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E65B72F">
      <w:pPr>
        <w:bidi w:val="0"/>
        <w:rPr>
          <w:rFonts w:hint="default"/>
          <w:lang w:val="en-US"/>
        </w:rPr>
      </w:pPr>
      <w:r>
        <w:rPr>
          <w:b/>
          <w:bCs/>
        </w:rPr>
        <w:t>Senior Frontend Developer (Angular / TypeScript)</w:t>
      </w:r>
      <w:r>
        <w:br w:type="textWrapping"/>
      </w:r>
      <w:r>
        <w:t>Olten, Switzerland</w:t>
      </w:r>
      <w:r>
        <w:rPr>
          <w:rFonts w:hint="default"/>
          <w:lang w:val="en-US"/>
        </w:rPr>
        <w:t>/Essen,Germany</w:t>
      </w:r>
      <w:r>
        <w:br w:type="textWrapping"/>
      </w:r>
      <w:r>
        <w:t>haonan.wuuu@gmail.com | +41 799 067 274</w:t>
      </w:r>
      <w:r>
        <w:rPr>
          <w:rFonts w:hint="default"/>
          <w:lang w:val="en-US"/>
        </w:rPr>
        <w:t xml:space="preserve"> | Chin</w:t>
      </w:r>
      <w:bookmarkStart w:id="10" w:name="_GoBack"/>
      <w:bookmarkEnd w:id="10"/>
      <w:r>
        <w:rPr>
          <w:rFonts w:hint="default"/>
          <w:lang w:val="en-US"/>
        </w:rPr>
        <w:t>ese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Senior Frontend Developer</w:t>
      </w:r>
      <w:r>
        <w:rPr>
          <w:b w:val="0"/>
          <w:i w:val="0"/>
        </w:rPr>
        <w:t xml:space="preserve"> with 8+ years of hands-on experience in building scalable, high-performance web applications, specializing in modern JavaScript frameworks including </w:t>
      </w:r>
      <w:r>
        <w:rPr>
          <w:b/>
          <w:i w:val="0"/>
        </w:rPr>
        <w:t>Angular</w:t>
      </w:r>
      <w:r>
        <w:rPr>
          <w:b w:val="0"/>
          <w:i w:val="0"/>
        </w:rPr>
        <w:t xml:space="preserve"> (with </w:t>
      </w:r>
      <w:r>
        <w:rPr>
          <w:b/>
          <w:i w:val="0"/>
        </w:rPr>
        <w:t>AngularJS</w:t>
      </w:r>
      <w:r>
        <w:rPr>
          <w:b w:val="0"/>
          <w:i w:val="0"/>
        </w:rPr>
        <w:t xml:space="preserve"> foundation),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. Deep expertise in </w:t>
      </w:r>
      <w:r>
        <w:rPr>
          <w:b/>
          <w:i w:val="0"/>
        </w:rPr>
        <w:t>component architecture</w:t>
      </w:r>
      <w:r>
        <w:rPr>
          <w:b w:val="0"/>
          <w:i w:val="0"/>
        </w:rPr>
        <w:t xml:space="preserve">, state management, and </w:t>
      </w:r>
      <w:r>
        <w:rPr>
          <w:b/>
          <w:i w:val="0"/>
        </w:rPr>
        <w:t>performance optimization</w:t>
      </w:r>
      <w:r>
        <w:rPr>
          <w:b w:val="0"/>
          <w:i w:val="0"/>
        </w:rPr>
        <w:t xml:space="preserve"> for complex UI/UX and data-intensive challenges. Proven ability to deliver end-to-end features, from architectural design to implementation and optimization, with a focus on maintainable code and robust solutions for </w:t>
      </w:r>
      <w:r>
        <w:rPr>
          <w:b w:val="0"/>
          <w:i/>
        </w:rPr>
        <w:t>financial technology</w:t>
      </w:r>
      <w:r>
        <w:rPr>
          <w:b w:val="0"/>
          <w:i w:val="0"/>
        </w:rPr>
        <w:t xml:space="preserve"> environments.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i w:val="0"/>
        </w:rPr>
        <w:t>Frontend:</w:t>
      </w:r>
      <w:r>
        <w:rPr>
          <w:b w:val="0"/>
          <w:i w:val="0"/>
        </w:rPr>
        <w:t xml:space="preserve"> </w:t>
      </w:r>
      <w:r>
        <w:rPr>
          <w:b/>
          <w:i w:val="0"/>
        </w:rPr>
        <w:t>Angular (incl. AngularJS)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>, React, React Native, Redux, Redux Toolkit, JavaScript, Vue.js, Material UI, HTML5, CSS3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Backend &amp; Languages:</w:t>
      </w:r>
      <w:r>
        <w:rPr>
          <w:b w:val="0"/>
          <w:i w:val="0"/>
        </w:rPr>
        <w:t xml:space="preserve"> Java, Python, </w:t>
      </w:r>
      <w:r>
        <w:rPr>
          <w:b/>
          <w:i w:val="0"/>
        </w:rPr>
        <w:t>Go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Architecture:</w:t>
      </w:r>
      <w:r>
        <w:t xml:space="preserve"> Component-driven architecture, SPA, RESTful APIs, Microservices</w:t>
      </w:r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bCs/>
        </w:rPr>
        <w:t>DevOps &amp; Tools:</w:t>
      </w:r>
      <w:r>
        <w:t xml:space="preserve"> GitHub Actions, GitLab CI, Vite, Git, Jira, Bash</w:t>
      </w:r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>
      <w:pPr>
        <w:pStyle w:val="23"/>
      </w:pPr>
      <w:r>
        <w:rPr>
          <w:b/>
        </w:rPr>
        <w:t xml:space="preserve">Databases:</w:t>
      </w:r>
      <w:r>
        <w:rPr/>
        <w:t xml:space="preserve"> MySQL, MongoDB</w:t>
      </w:r>
    </w:p>
    <w:p>
      <w:pPr>
        <w:pStyle w:val="23"/>
      </w:pPr>
      <w:r>
        <w:rPr>
          <w:b/>
        </w:rPr>
        <w:t xml:space="preserve">Financial Domain &amp; Enterprise Integration:</w:t>
      </w:r>
      <w:r>
        <w:rPr/>
        <w:t xml:space="preserve"> Treasury &amp; Risk Management Systems, Enterprise Resource Planning (ERP), Customer Relationship Management (CRM), complex data workflows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rPr>
          <w:b/>
          <w:i w:val="0"/>
        </w:rPr>
        <w:t>Advanced Frontend Architecture:</w:t>
      </w:r>
      <w:r>
        <w:rPr>
          <w:b w:val="0"/>
          <w:i w:val="0"/>
        </w:rPr>
        <w:t xml:space="preserve"> Actively exploring advanced frontend and full-stack opportunities, focusing on high-performance frameworks and robust application design.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t>Exploring AI-related applications (LLM / RAG / Agent) and integrating them into web-based solutions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rPr>
          <w:rFonts w:hint="eastAsia"/>
          <w:lang w:val="en-US" w:eastAsia="zh-CN"/>
        </w:rPr>
        <w:t xml:space="preserve">Web </w:t>
      </w:r>
      <w:r>
        <w:t>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rPr>
          <w:b/>
          <w:i w:val="0"/>
        </w:rPr>
        <w:t>Enterprise Application Development:</w:t>
      </w:r>
      <w:r>
        <w:rPr>
          <w:b w:val="0"/>
          <w:i w:val="0"/>
        </w:rPr>
        <w:t xml:space="preserve"> Developed complex frontend features for </w:t>
      </w:r>
      <w:r>
        <w:rPr>
          <w:b w:val="0"/>
          <w:i/>
        </w:rPr>
        <w:t>enterprise financial platforms</w:t>
      </w:r>
      <w:r>
        <w:rPr>
          <w:b w:val="0"/>
          <w:i w:val="0"/>
        </w:rPr>
        <w:t xml:space="preserve">, focusing on high-integrity data presentation and user workflows critical for </w:t>
      </w:r>
      <w:r>
        <w:rPr>
          <w:b w:val="0"/>
          <w:i/>
        </w:rPr>
        <w:t>treasury operations</w:t>
      </w:r>
      <w:r>
        <w:rPr>
          <w:b w:val="0"/>
          <w:i w:val="0"/>
        </w:rPr>
        <w:t>, leveraging React, TypeScript, Redux Toolkit, and Vite.</w:t>
      </w:r>
    </w:p>
    <w:p w14:paraId="2B342C1D">
      <w:pPr>
        <w:pStyle w:val="24"/>
        <w:numPr>
          <w:ilvl w:val="0"/>
          <w:numId w:val="1"/>
        </w:numPr>
      </w:pPr>
      <w:r>
        <w:rPr>
          <w:b/>
          <w:i w:val="0"/>
        </w:rPr>
        <w:t>Component-Driven Architecture:</w:t>
      </w:r>
      <w:r>
        <w:rPr>
          <w:b w:val="0"/>
          <w:i w:val="0"/>
        </w:rPr>
        <w:t xml:space="preserve"> Designed and implemented scalable, </w:t>
      </w:r>
      <w:r>
        <w:rPr>
          <w:b/>
          <w:i w:val="0"/>
        </w:rPr>
        <w:t>reusable component systems</w:t>
      </w:r>
      <w:r>
        <w:rPr>
          <w:b w:val="0"/>
          <w:i w:val="0"/>
        </w:rPr>
        <w:t>, significantly improving maintainability and accelerating development speed by 30% across multiple projects.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t>Implemented CI/CD pipelines (GitHub Actions) to automate build, test, and deployment processes</w:t>
      </w:r>
    </w:p>
    <w:p w14:paraId="0914AC75">
      <w:pPr>
        <w:pStyle w:val="24"/>
        <w:numPr>
          <w:ilvl w:val="0"/>
          <w:numId w:val="1"/>
        </w:numPr>
      </w:pPr>
      <w:r>
        <w:t>Collaborated closely with backend, product, and design teams to deliver end-to-end features with strong ownership of implementation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rPr>
          <w:rFonts w:hint="eastAsia"/>
          <w:lang w:val="en-US" w:eastAsia="zh-CN"/>
        </w:rPr>
        <w:t>Web/Mobile</w:t>
      </w:r>
      <w:r>
        <w:t xml:space="preserve">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t>Built backend APIs using FastAPI with OAuth2 and integrated with Java services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/>
          <w:i w:val="0"/>
        </w:rPr>
        <w:t>Full-Stack Development with Angular Foundation:</w:t>
      </w:r>
      <w:r>
        <w:rPr>
          <w:b w:val="0"/>
          <w:i w:val="0"/>
        </w:rPr>
        <w:t xml:space="preserve"> Developed full-stack enterprise applications using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AngularJS</w:t>
      </w:r>
      <w:r>
        <w:rPr>
          <w:b w:val="0"/>
          <w:i w:val="0"/>
        </w:rPr>
        <w:t xml:space="preserve"> / Vue.js, establishing a strong foundation in </w:t>
      </w:r>
      <w:r>
        <w:rPr>
          <w:b/>
          <w:i w:val="0"/>
        </w:rPr>
        <w:t>Angular-driven frontend architecture</w:t>
      </w:r>
      <w:r>
        <w:rPr>
          <w:b w:val="0"/>
          <w:i w:val="0"/>
        </w:rPr>
        <w:t>.</w:t>
      </w:r>
    </w:p>
    <w:p w14:paraId="5D4A3868">
      <w:pPr>
        <w:pStyle w:val="24"/>
        <w:numPr>
          <w:ilvl w:val="0"/>
          <w:numId w:val="1"/>
        </w:numPr>
      </w:pPr>
      <w:r>
        <w:rPr>
          <w:b/>
          <w:i w:val="0"/>
        </w:rPr>
        <w:t>Backend Integration &amp; Performance:</w:t>
      </w:r>
      <w:r>
        <w:rPr>
          <w:b w:val="0"/>
          <w:i w:val="0"/>
        </w:rPr>
        <w:t xml:space="preserve"> Designed and implemented robust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and optimized database queries for </w:t>
      </w:r>
      <w:r>
        <w:rPr>
          <w:b w:val="0"/>
          <w:i/>
        </w:rPr>
        <w:t>high-volume financial transaction systems</w:t>
      </w:r>
      <w:r>
        <w:rPr>
          <w:b w:val="0"/>
          <w:i w:val="0"/>
        </w:rPr>
        <w:t>, ensuring data consistency and real-time responsiveness.</w:t>
      </w:r>
    </w:p>
    <w:p w14:paraId="1BBD3558">
      <w:pPr>
        <w:pStyle w:val="24"/>
        <w:numPr>
          <w:ilvl w:val="0"/>
          <w:numId w:val="1"/>
        </w:numPr>
      </w:pPr>
      <w:r>
        <w:rPr>
          <w:b/>
          <w:i w:val="0"/>
        </w:rPr>
        <w:t>Financial Data Visualization:</w:t>
      </w:r>
      <w:r>
        <w:rPr>
          <w:b w:val="0"/>
          <w:i w:val="0"/>
        </w:rPr>
        <w:t xml:space="preserve"> Built interactive dashboards and </w:t>
      </w:r>
      <w:r>
        <w:rPr>
          <w:b/>
          <w:i w:val="0"/>
        </w:rPr>
        <w:t>real-time data visualization tools</w:t>
      </w:r>
      <w:r>
        <w:rPr>
          <w:b w:val="0"/>
          <w:i w:val="0"/>
        </w:rPr>
        <w:t xml:space="preserve"> for </w:t>
      </w:r>
      <w:r>
        <w:rPr>
          <w:b w:val="0"/>
          <w:i/>
        </w:rPr>
        <w:t>financial risk monitoring and treasury management</w:t>
      </w:r>
      <w:r>
        <w:rPr>
          <w:b w:val="0"/>
          <w:i w:val="0"/>
        </w:rPr>
        <w:t>, enabling rapid decision-making and insights.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E8B60D0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</w:p>
    <w:p w14:paraId="4F452C1C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5AF32FA5">
      <w:pPr>
        <w:pStyle w:val="4"/>
      </w:pPr>
      <w:bookmarkStart w:id="9" w:name="additional-information"/>
      <w:r>
        <w:t>Additional Information</w:t>
      </w:r>
    </w:p>
    <w:p w14:paraId="74C053FD">
      <w:pPr>
        <w:pStyle w:val="24"/>
        <w:numPr>
          <w:ilvl w:val="0"/>
          <w:numId w:val="1"/>
        </w:numPr>
      </w:pPr>
      <w:r>
        <w:t>Based in Switzerland</w:t>
      </w:r>
      <w:r>
        <w:rPr>
          <w:rFonts w:hint="default"/>
          <w:lang w:val="en-US"/>
        </w:rPr>
        <w:t xml:space="preserve"> and Germany</w:t>
      </w:r>
      <w:r>
        <w:t>, open to relocation within EU</w:t>
      </w:r>
    </w:p>
    <w:p w14:paraId="089B5927">
      <w:pPr>
        <w:pStyle w:val="24"/>
        <w:numPr>
          <w:ilvl w:val="0"/>
          <w:numId w:val="1"/>
        </w:numPr>
      </w:pPr>
      <w:r>
        <w:t>Strong interest in AI-driven applications (LLM / RAG / Agent)</w:t>
      </w:r>
    </w:p>
    <w:p w14:paraId="1ABE0B81">
      <w:pPr>
        <w:pStyle w:val="24"/>
        <w:numPr>
          <w:ilvl w:val="0"/>
          <w:numId w:val="1"/>
        </w:numPr>
      </w:pPr>
      <w:r>
        <w:rPr>
          <w:b/>
          <w:i w:val="0"/>
        </w:rPr>
        <w:t>English</w:t>
      </w:r>
      <w:r>
        <w:rPr>
          <w:b w:val="0"/>
          <w:i w:val="0"/>
        </w:rPr>
        <w:t>: fluent</w:t>
      </w:r>
    </w:p>
    <w:p w14:paraId="5F73CFAA">
      <w:pPr>
        <w:pStyle w:val="24"/>
        <w:numPr>
          <w:ilvl w:val="0"/>
          <w:numId w:val="1"/>
        </w:numPr>
      </w:pPr>
      <w:r>
        <w:rPr>
          <w:b/>
          <w:i w:val="0"/>
        </w:rPr>
        <w:t>German</w:t>
      </w:r>
      <w:r>
        <w:rPr>
          <w:b w:val="0"/>
          <w:i w:val="0"/>
        </w:rPr>
        <w:t>: B1 (Intermediate working proficiency)</w:t>
      </w:r>
    </w:p>
    <w:p w14:paraId="12AFB861">
      <w:pPr>
        <w:pStyle w:val="24"/>
        <w:numPr>
          <w:ilvl w:val="0"/>
          <w:numId w:val="1"/>
        </w:numPr>
      </w:pPr>
      <w:r>
        <w:rPr>
          <w:b/>
          <w:i w:val="0"/>
        </w:rPr>
        <w:t>Chinese</w:t>
      </w:r>
      <w:r>
        <w:rPr>
          <w:b w:val="0"/>
          <w:i w:val="0"/>
        </w:rPr>
        <w:t>: Native speaker</w:t>
      </w:r>
    </w:p>
    <w:p>
      <w:pPr>
        <w:pStyle w:val="24"/>
        <w:numPr>
          <w:ilvl w:val="0"/>
          <w:numId w:val="1"/>
        </w:numPr>
      </w:pPr>
      <w:r>
        <w:rPr>
          <w:b/>
          <w:i w:val="0"/>
        </w:rPr>
        <w:t>Chinese</w:t>
      </w:r>
      <w:r>
        <w:rPr>
          <w:b w:val="0"/>
          <w:i w:val="0"/>
        </w:rPr>
        <w:t>: Native speaker</w:t>
      </w:r>
    </w:p>
    <w:p>
      <w:pPr>
        <w:pStyle w:val="24"/>
        <w:numPr>
          <w:ilvl w:val="0"/>
          <w:numId w:val="1"/>
        </w:numPr>
      </w:pPr>
      <w:r>
        <w:rPr>
          <w:b/>
          <w:i w:val="0"/>
        </w:rPr>
        <w:t>Adaptability &amp; Learning</w:t>
      </w:r>
      <w:r>
        <w:rPr>
          <w:b w:val="0"/>
          <w:i w:val="0"/>
        </w:rPr>
        <w:t>: Proven ability to quickly adapt to new technologies and business domains, including a strong interest in financial technology innovations.</w:t>
      </w:r>
    </w:p>
    <w:p w14:paraId="613FE001">
      <w:pPr>
        <w:pStyle w:val="24"/>
        <w:numPr>
          <w:ilvl w:val="0"/>
          <w:numId w:val="0"/>
        </w:numPr>
      </w:pPr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EA1408"/>
    <w:rsid w:val="3DDFD497"/>
    <w:rsid w:val="77F70526"/>
    <w:rsid w:val="77FF41CE"/>
    <w:rsid w:val="79FF9DAF"/>
    <w:rsid w:val="976E9622"/>
    <w:rsid w:val="BE7F43F9"/>
    <w:rsid w:val="BF7D707B"/>
    <w:rsid w:val="D35F401E"/>
    <w:rsid w:val="DF6F9002"/>
    <w:rsid w:val="FDF90B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505</Words>
  <Characters>3410</Characters>
  <Lines>12</Lines>
  <Paragraphs>8</Paragraphs>
  <TotalTime>27</TotalTime>
  <ScaleCrop>false</ScaleCrop>
  <LinksUpToDate>false</LinksUpToDate>
  <CharactersWithSpaces>3860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2026-03-31T18:24:00Z</dcterms:created>
  <dc:creator>Amy</dc:creator>
  <cp:lastModifiedBy>Amy</cp:lastModifiedBy>
  <dcterms:modified xsi:type="dcterms:W3CDTF">2026-04-08T11:05:59Z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AE665BAD6EF6783588A9CF69481BC33C_43</vt:lpwstr>
  </property>
</Properties>
</file>