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ADCFB78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Berlin,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Germany)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0EDBCEBE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AI &amp; GenAI: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Multi-Agent Systems, Graph RAG,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AI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Agentic,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LangChain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n8n workflow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Prompt Engineering, Semantic Search, MCP (Model Context Protocol).</w:t>
      </w:r>
    </w:p>
    <w:p w14:paraId="40701C3C" w14:textId="77D81AC9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Backend &amp; 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Python, TypeScript, </w:t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Java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FastAPI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Next.js, SQL/NoSQL.</w:t>
      </w:r>
    </w:p>
    <w:p w14:paraId="27F7F3FA" w14:textId="77777777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DC0A6AB" w14:textId="11F91DDB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</w:p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0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0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Customer Collaboration: Collaborated directly with customers to gather requirements and co-design prototypes, running iterative user tests that refined the platform for 50+ enterprise agents.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Development:</w:t>
      </w:r>
      <w:r w:rsidRPr="00E42B8B">
        <w:rPr>
          <w:sz w:val="20"/>
          <w:szCs w:val="20"/>
          <w:lang w:val="en-US"/>
        </w:rPr>
        <w:t> Led the design of a commercial </w:t>
      </w:r>
      <w:r w:rsidRPr="00E42B8B">
        <w:rPr>
          <w:b/>
          <w:bCs/>
          <w:sz w:val="20"/>
          <w:szCs w:val="20"/>
          <w:lang w:val="en-US"/>
        </w:rPr>
        <w:t>Graph RAG</w:t>
      </w:r>
      <w:r w:rsidRPr="00E42B8B">
        <w:rPr>
          <w:sz w:val="20"/>
          <w:szCs w:val="20"/>
          <w:lang w:val="en-US"/>
        </w:rPr>
        <w:t xml:space="preserve"> system using </w:t>
      </w:r>
      <w:proofErr w:type="spellStart"/>
      <w:r w:rsidRPr="00E42B8B">
        <w:rPr>
          <w:sz w:val="20"/>
          <w:szCs w:val="20"/>
          <w:lang w:val="en-US"/>
        </w:rPr>
        <w:t>LangChain</w:t>
      </w:r>
      <w:proofErr w:type="spellEnd"/>
      <w:r w:rsidRPr="00E42B8B">
        <w:rPr>
          <w:sz w:val="20"/>
          <w:szCs w:val="20"/>
          <w:lang w:val="en-US"/>
        </w:rPr>
        <w:t xml:space="preserve"> and Microsoft </w:t>
      </w:r>
      <w:proofErr w:type="spellStart"/>
      <w:r w:rsidRPr="00E42B8B">
        <w:rPr>
          <w:sz w:val="20"/>
          <w:szCs w:val="20"/>
          <w:lang w:val="en-US"/>
        </w:rPr>
        <w:t>GraphRAG</w:t>
      </w:r>
      <w:proofErr w:type="spellEnd"/>
      <w:r w:rsidRPr="00E42B8B">
        <w:rPr>
          <w:sz w:val="20"/>
          <w:szCs w:val="20"/>
          <w:lang w:val="en-US"/>
        </w:rPr>
        <w:t xml:space="preserve">.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Cloud-Native DevOps &amp; Service Delivery: Built backend infrastructure with FastAPI and authored comprehensive technical documentation, successfully handing over prototypes and runbooks to ops teams and customers.</w:t>
      </w:r>
      <w:r w:rsidRPr="00E42B8B">
        <w:rPr>
          <w:sz w:val="20"/>
          <w:szCs w:val="20"/>
          <w:lang w:val="en-US"/>
        </w:rPr>
      </w:r>
      <w:proofErr w:type="spellStart"/>
      <w:r w:rsidRPr="00E42B8B">
        <w:rPr>
          <w:b/>
          <w:bCs/>
          <w:sz w:val="20"/>
          <w:szCs w:val="20"/>
          <w:lang w:val="en-US"/>
        </w:rPr>
      </w:r>
      <w:proofErr w:type="spellEnd"/>
      <w:r w:rsidRPr="00E42B8B">
        <w:rPr>
          <w:sz w:val="20"/>
          <w:szCs w:val="20"/>
          <w:lang w:val="en-US"/>
        </w:rPr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B638A" w14:textId="77777777" w:rsidR="00902C18" w:rsidRDefault="00902C18">
      <w:pPr>
        <w:spacing w:line="240" w:lineRule="auto"/>
      </w:pPr>
      <w:r>
        <w:separator/>
      </w:r>
    </w:p>
  </w:endnote>
  <w:endnote w:type="continuationSeparator" w:id="0">
    <w:p w14:paraId="6DC2BFDA" w14:textId="77777777" w:rsidR="00902C18" w:rsidRDefault="00902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3ACE" w14:textId="77777777" w:rsidR="00902C18" w:rsidRDefault="00902C18">
      <w:pPr>
        <w:spacing w:after="0"/>
      </w:pPr>
      <w:r>
        <w:separator/>
      </w:r>
    </w:p>
  </w:footnote>
  <w:footnote w:type="continuationSeparator" w:id="0">
    <w:p w14:paraId="0D1BAF95" w14:textId="77777777" w:rsidR="00902C18" w:rsidRDefault="00902C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4746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8</cp:revision>
  <cp:lastPrinted>2025-07-30T17:24:00Z</cp:lastPrinted>
  <dcterms:created xsi:type="dcterms:W3CDTF">2025-08-01T15:56:00Z</dcterms:created>
  <dcterms:modified xsi:type="dcterms:W3CDTF">2026-02-02T08:21:00Z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