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986B" w14:textId="2B07E83B" w:rsidR="006F6BE8" w:rsidRDefault="00CC0218" w:rsidP="006F6BE8">
      <w:pPr>
        <w:pStyle w:val="1"/>
      </w:pPr>
      <w:r>
        <w:rPr>
          <w:rFonts w:hint="eastAsia"/>
        </w:rPr>
        <w:t>开发机</w:t>
      </w:r>
      <w:r w:rsidR="006F6BE8">
        <w:rPr>
          <w:rFonts w:hint="eastAsia"/>
        </w:rPr>
        <w:t>安装</w:t>
      </w:r>
      <w:r w:rsidRPr="00CC0218">
        <w:t>Docker for Windows</w:t>
      </w:r>
      <w:r w:rsidR="00E56489">
        <w:rPr>
          <w:rFonts w:hint="eastAsia"/>
        </w:rPr>
        <w:t>【需要开启</w:t>
      </w:r>
      <w:r w:rsidR="00E56489">
        <w:rPr>
          <w:rFonts w:hint="eastAsia"/>
        </w:rPr>
        <w:t>Hype</w:t>
      </w:r>
      <w:r w:rsidR="00E56489">
        <w:t>r-V</w:t>
      </w:r>
      <w:r w:rsidR="00E56489">
        <w:rPr>
          <w:rFonts w:hint="eastAsia"/>
        </w:rPr>
        <w:t>】</w:t>
      </w:r>
    </w:p>
    <w:p w14:paraId="17F21D40" w14:textId="7D908FDD" w:rsidR="006F6BE8" w:rsidRDefault="00CC0218" w:rsidP="006F6BE8">
      <w:pPr>
        <w:rPr>
          <w:noProof/>
        </w:rPr>
      </w:pPr>
      <w:r>
        <w:rPr>
          <w:rFonts w:hint="eastAsia"/>
          <w:noProof/>
        </w:rPr>
        <w:t>win</w:t>
      </w:r>
      <w:r>
        <w:rPr>
          <w:noProof/>
        </w:rPr>
        <w:t>10</w:t>
      </w:r>
      <w:r>
        <w:rPr>
          <w:rFonts w:hint="eastAsia"/>
          <w:noProof/>
        </w:rPr>
        <w:t>版本不能是家庭版</w:t>
      </w:r>
    </w:p>
    <w:p w14:paraId="5788DD82" w14:textId="1033475B" w:rsidR="000902EC" w:rsidRDefault="000902EC" w:rsidP="006F6BE8">
      <w:pPr>
        <w:rPr>
          <w:noProof/>
        </w:rPr>
      </w:pPr>
      <w:r>
        <w:rPr>
          <w:rFonts w:hint="eastAsia"/>
          <w:noProof/>
        </w:rPr>
        <w:t>do</w:t>
      </w:r>
      <w:r>
        <w:rPr>
          <w:noProof/>
        </w:rPr>
        <w:t>wnload:</w:t>
      </w:r>
      <w:r w:rsidRPr="000902EC">
        <w:t xml:space="preserve"> </w:t>
      </w:r>
      <w:hyperlink r:id="rId5" w:history="1">
        <w:r w:rsidRPr="007A6E58">
          <w:rPr>
            <w:rStyle w:val="a3"/>
            <w:noProof/>
          </w:rPr>
          <w:t>https://hub.docker.com/editions/community/docker-ce-desktop-windows</w:t>
        </w:r>
      </w:hyperlink>
    </w:p>
    <w:p w14:paraId="5991CD1C" w14:textId="77777777" w:rsidR="000902EC" w:rsidRPr="000902EC" w:rsidRDefault="000902EC" w:rsidP="006F6BE8">
      <w:pPr>
        <w:rPr>
          <w:noProof/>
        </w:rPr>
      </w:pPr>
    </w:p>
    <w:p w14:paraId="30BCF7CA" w14:textId="6BF107E4" w:rsidR="00CC0218" w:rsidRDefault="00CC0218" w:rsidP="006F6BE8">
      <w:pPr>
        <w:rPr>
          <w:noProof/>
        </w:rPr>
      </w:pPr>
      <w:r>
        <w:rPr>
          <w:rFonts w:hint="eastAsia"/>
          <w:noProof/>
        </w:rPr>
        <w:t>参考：</w:t>
      </w:r>
      <w:hyperlink r:id="rId6" w:history="1">
        <w:r w:rsidRPr="007A6E58">
          <w:rPr>
            <w:rStyle w:val="a3"/>
            <w:noProof/>
          </w:rPr>
          <w:t>https://blog.csdn.net/zzq060143/article/details/91050272</w:t>
        </w:r>
      </w:hyperlink>
    </w:p>
    <w:p w14:paraId="222BFBED" w14:textId="0E61E27B" w:rsidR="00CC0218" w:rsidRDefault="009E09F6" w:rsidP="009E09F6">
      <w:pPr>
        <w:pStyle w:val="1"/>
        <w:rPr>
          <w:noProof/>
        </w:rPr>
      </w:pPr>
      <w:r>
        <w:rPr>
          <w:rFonts w:hint="eastAsia"/>
          <w:noProof/>
        </w:rPr>
        <w:t>安装</w:t>
      </w:r>
      <w:r>
        <w:rPr>
          <w:noProof/>
        </w:rPr>
        <w:t>WSL2</w:t>
      </w:r>
    </w:p>
    <w:p w14:paraId="5FB0894B" w14:textId="36322C7A" w:rsidR="009E09F6" w:rsidRDefault="009E09F6" w:rsidP="009E09F6">
      <w:r>
        <w:rPr>
          <w:noProof/>
        </w:rPr>
        <w:drawing>
          <wp:inline distT="0" distB="0" distL="0" distR="0" wp14:anchorId="1179905B" wp14:editId="35093125">
            <wp:extent cx="5274310" cy="1910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1A0A" w14:textId="3FEA809C" w:rsidR="00E9182A" w:rsidRDefault="00E9182A" w:rsidP="00E9182A">
      <w:pPr>
        <w:pStyle w:val="1"/>
      </w:pPr>
      <w:r>
        <w:rPr>
          <w:rFonts w:hint="eastAsia"/>
        </w:rPr>
        <w:t>启用</w:t>
      </w:r>
      <w:r>
        <w:rPr>
          <w:rFonts w:hint="eastAsia"/>
        </w:rPr>
        <w:t>Hype</w:t>
      </w:r>
      <w:r>
        <w:t>r-V</w:t>
      </w:r>
    </w:p>
    <w:p w14:paraId="2254AD53" w14:textId="4DAD72A3" w:rsidR="00E9182A" w:rsidRDefault="002B424A" w:rsidP="00E9182A">
      <w:hyperlink r:id="rId8" w:history="1">
        <w:r w:rsidR="00E9182A" w:rsidRPr="007A6E58">
          <w:rPr>
            <w:rStyle w:val="a3"/>
          </w:rPr>
          <w:t>https://docs.microsoft.com/zh-cn/virtualization/hyper-v-on-windows/quick-start/enable-hyper-v</w:t>
        </w:r>
      </w:hyperlink>
    </w:p>
    <w:p w14:paraId="2080D4C0" w14:textId="7AF72EEB" w:rsidR="00E9182A" w:rsidRDefault="000902EC" w:rsidP="000902EC">
      <w:pPr>
        <w:pStyle w:val="1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启动报错解决方案</w:t>
      </w:r>
    </w:p>
    <w:p w14:paraId="77CFD631" w14:textId="705B36D1" w:rsidR="000902EC" w:rsidRDefault="000902EC" w:rsidP="000902EC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0902EC">
        <w:instrText>https://blog.csdn.net/qhd1994/article/details/111831427</w:instrText>
      </w:r>
      <w:r>
        <w:instrText xml:space="preserve">" </w:instrText>
      </w:r>
      <w:r>
        <w:fldChar w:fldCharType="separate"/>
      </w:r>
      <w:r w:rsidRPr="007A6E58">
        <w:rPr>
          <w:rStyle w:val="a3"/>
        </w:rPr>
        <w:t>https://blog.csdn.net/qhd1994/article/details/111831427</w:t>
      </w:r>
      <w:r>
        <w:fldChar w:fldCharType="end"/>
      </w:r>
    </w:p>
    <w:p w14:paraId="2EC5A5B9" w14:textId="77777777" w:rsidR="000902EC" w:rsidRPr="000902EC" w:rsidRDefault="000902EC" w:rsidP="000902EC"/>
    <w:p w14:paraId="55221D32" w14:textId="77777777" w:rsidR="000902EC" w:rsidRDefault="000902EC" w:rsidP="000902EC">
      <w:r>
        <w:rPr>
          <w:rFonts w:hint="eastAsia"/>
        </w:rPr>
        <w:t>启动 WSL 2时警告“参考的对象类型不支持尝试的操作”</w:t>
      </w:r>
    </w:p>
    <w:p w14:paraId="18C6FCF4" w14:textId="77777777" w:rsidR="000902EC" w:rsidRDefault="000902EC" w:rsidP="000902EC">
      <w:pPr>
        <w:rPr>
          <w:rFonts w:eastAsia="宋体"/>
          <w:sz w:val="24"/>
          <w:szCs w:val="24"/>
        </w:rPr>
      </w:pPr>
      <w:r>
        <w:t>管理员方式执行</w:t>
      </w:r>
      <w:proofErr w:type="spellStart"/>
      <w:r>
        <w:t>cmd</w:t>
      </w:r>
      <w:proofErr w:type="spellEnd"/>
      <w:r>
        <w:t>命令  </w:t>
      </w:r>
    </w:p>
    <w:p w14:paraId="24E2E4CC" w14:textId="77777777" w:rsidR="000902EC" w:rsidRDefault="000902EC" w:rsidP="000902EC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  <w:proofErr w:type="spellStart"/>
      <w:r>
        <w:rPr>
          <w:rStyle w:val="HTML"/>
          <w:color w:val="4D4D4D"/>
        </w:rPr>
        <w:t>netsh</w:t>
      </w:r>
      <w:proofErr w:type="spellEnd"/>
      <w:r>
        <w:rPr>
          <w:rStyle w:val="HTML"/>
          <w:color w:val="4D4D4D"/>
        </w:rPr>
        <w:t xml:space="preserve"> </w:t>
      </w:r>
      <w:proofErr w:type="spellStart"/>
      <w:r>
        <w:rPr>
          <w:rStyle w:val="HTML"/>
          <w:color w:val="4D4D4D"/>
        </w:rPr>
        <w:t>winsock</w:t>
      </w:r>
      <w:proofErr w:type="spellEnd"/>
      <w:r>
        <w:rPr>
          <w:rStyle w:val="HTML"/>
          <w:color w:val="4D4D4D"/>
        </w:rPr>
        <w:t xml:space="preserve"> reset</w:t>
      </w:r>
      <w:r>
        <w:rPr>
          <w:rFonts w:ascii="Arial" w:hAnsi="Arial" w:cs="Arial"/>
        </w:rPr>
        <w:t>  </w:t>
      </w:r>
    </w:p>
    <w:p w14:paraId="2F703CE1" w14:textId="40DEB77E" w:rsidR="000902EC" w:rsidRDefault="000902EC" w:rsidP="000902EC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8DCAE93" wp14:editId="28AAF0A5">
            <wp:extent cx="3770630" cy="187642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443F" w14:textId="77777777" w:rsidR="000902EC" w:rsidRDefault="000902EC" w:rsidP="000902EC">
      <w:r>
        <w:t> </w:t>
      </w:r>
    </w:p>
    <w:p w14:paraId="40333426" w14:textId="77777777" w:rsidR="000902EC" w:rsidRDefault="000902EC" w:rsidP="000902EC">
      <w:r>
        <w:t>然后启动  docker-desktop </w:t>
      </w:r>
    </w:p>
    <w:p w14:paraId="5A504D22" w14:textId="77777777" w:rsidR="000902EC" w:rsidRPr="000902EC" w:rsidRDefault="000902EC" w:rsidP="000902EC"/>
    <w:p w14:paraId="7839C50F" w14:textId="77777777" w:rsidR="00CC0218" w:rsidRDefault="00CC0218" w:rsidP="00CC0218">
      <w:pPr>
        <w:pStyle w:val="1"/>
        <w:rPr>
          <w:noProof/>
        </w:rPr>
      </w:pPr>
      <w:r>
        <w:rPr>
          <w:rFonts w:hint="eastAsia"/>
          <w:noProof/>
        </w:rPr>
        <w:lastRenderedPageBreak/>
        <w:t>创建新项目时启用</w:t>
      </w:r>
      <w:r>
        <w:rPr>
          <w:rFonts w:hint="eastAsia"/>
          <w:noProof/>
        </w:rPr>
        <w:t>Dock</w:t>
      </w:r>
      <w:r>
        <w:rPr>
          <w:noProof/>
        </w:rPr>
        <w:t>er</w:t>
      </w:r>
    </w:p>
    <w:p w14:paraId="5B49C39D" w14:textId="2AD45D16" w:rsidR="00CC0218" w:rsidRDefault="00CC0218" w:rsidP="00CC0218">
      <w:r>
        <w:rPr>
          <w:noProof/>
        </w:rPr>
        <w:drawing>
          <wp:inline distT="0" distB="0" distL="0" distR="0" wp14:anchorId="37E23EEB" wp14:editId="7D9491E3">
            <wp:extent cx="5274310" cy="3502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E65E" w14:textId="55F9C99B" w:rsidR="00AC10F5" w:rsidRDefault="00AC10F5" w:rsidP="00CC0218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AC10F5">
        <w:instrText>https://www.cnblogs.com/xhznl/p/13081708.html</w:instrText>
      </w:r>
      <w:r>
        <w:instrText xml:space="preserve">" </w:instrText>
      </w:r>
      <w:r>
        <w:fldChar w:fldCharType="separate"/>
      </w:r>
      <w:r w:rsidRPr="007A6E58">
        <w:rPr>
          <w:rStyle w:val="a3"/>
        </w:rPr>
        <w:t>https://www.cnblogs.com/xhznl/p/13081708.html</w:t>
      </w:r>
      <w:r>
        <w:fldChar w:fldCharType="end"/>
      </w:r>
    </w:p>
    <w:p w14:paraId="5A9675B5" w14:textId="77777777" w:rsidR="00AC10F5" w:rsidRPr="00AC10F5" w:rsidRDefault="00AC10F5" w:rsidP="00CC0218"/>
    <w:p w14:paraId="3D8025E0" w14:textId="30C86FF3" w:rsidR="00CC0218" w:rsidRDefault="001C6067" w:rsidP="00AC10F5">
      <w:pPr>
        <w:pStyle w:val="1"/>
      </w:pPr>
      <w:proofErr w:type="spellStart"/>
      <w:r>
        <w:rPr>
          <w:rFonts w:hint="eastAsia"/>
        </w:rPr>
        <w:t>X</w:t>
      </w:r>
      <w:r>
        <w:t>S</w:t>
      </w:r>
      <w:r>
        <w:rPr>
          <w:rFonts w:hint="eastAsia"/>
        </w:rPr>
        <w:t>he</w:t>
      </w:r>
      <w:r>
        <w:t>ll</w:t>
      </w:r>
      <w:proofErr w:type="spellEnd"/>
      <w:r>
        <w:rPr>
          <w:rFonts w:hint="eastAsia"/>
        </w:rPr>
        <w:t>连</w:t>
      </w:r>
      <w:r>
        <w:rPr>
          <w:rFonts w:hint="eastAsia"/>
        </w:rPr>
        <w:t>u</w:t>
      </w:r>
      <w:r>
        <w:t>buntu</w:t>
      </w:r>
      <w:r>
        <w:rPr>
          <w:rFonts w:hint="eastAsia"/>
        </w:rPr>
        <w:t>虚拟机连不上解决方案</w:t>
      </w:r>
    </w:p>
    <w:p w14:paraId="147B7ED8" w14:textId="0251D199" w:rsidR="001C6067" w:rsidRDefault="002B424A" w:rsidP="001C6067">
      <w:hyperlink r:id="rId11" w:history="1">
        <w:r w:rsidR="001C6067" w:rsidRPr="007A6E58">
          <w:rPr>
            <w:rStyle w:val="a3"/>
          </w:rPr>
          <w:t>https://blog.csdn.net/github_39655029/article/details/81330387</w:t>
        </w:r>
      </w:hyperlink>
    </w:p>
    <w:p w14:paraId="49B83617" w14:textId="2D5CF2F5" w:rsidR="001C6067" w:rsidRDefault="009579E5" w:rsidP="009579E5">
      <w:pPr>
        <w:pStyle w:val="1"/>
      </w:pPr>
      <w:r>
        <w:rPr>
          <w:rFonts w:hint="eastAsia"/>
        </w:rPr>
        <w:t>ub</w:t>
      </w:r>
      <w:r>
        <w:t>untu</w:t>
      </w:r>
      <w:r>
        <w:rPr>
          <w:rFonts w:hint="eastAsia"/>
        </w:rPr>
        <w:t>服务器装</w:t>
      </w:r>
      <w:r>
        <w:rPr>
          <w:rFonts w:hint="eastAsia"/>
        </w:rPr>
        <w:t>docker</w:t>
      </w:r>
    </w:p>
    <w:p w14:paraId="61E17572" w14:textId="41D55769" w:rsidR="00FC0EC4" w:rsidRDefault="00FC0EC4" w:rsidP="00FC0EC4">
      <w:pPr>
        <w:pStyle w:val="1"/>
      </w:pPr>
      <w:r>
        <w:rPr>
          <w:rFonts w:hint="eastAsia"/>
        </w:rPr>
        <w:t>发布版代码创建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容器</w:t>
      </w:r>
    </w:p>
    <w:p w14:paraId="30872299" w14:textId="18FBC076" w:rsidR="00FC0EC4" w:rsidRDefault="00FC0EC4" w:rsidP="00FC0EC4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C0EC4">
        <w:instrText>https://blog.csdn.net/weixin_48000648/article/details/106524426</w:instrText>
      </w:r>
      <w:r>
        <w:instrText xml:space="preserve">" </w:instrText>
      </w:r>
      <w:r>
        <w:fldChar w:fldCharType="separate"/>
      </w:r>
      <w:r w:rsidRPr="007A6E58">
        <w:rPr>
          <w:rStyle w:val="a3"/>
        </w:rPr>
        <w:t>https://blog.csdn.net/weixin_48000648/article/details/106524426</w:t>
      </w:r>
      <w:r>
        <w:fldChar w:fldCharType="end"/>
      </w:r>
    </w:p>
    <w:p w14:paraId="13A2C7AA" w14:textId="75891056" w:rsidR="00B047CC" w:rsidRDefault="00B047CC" w:rsidP="00FC0EC4">
      <w:proofErr w:type="spellStart"/>
      <w:r>
        <w:rPr>
          <w:rFonts w:hint="eastAsia"/>
        </w:rPr>
        <w:t>ke</w:t>
      </w:r>
      <w:r>
        <w:t>stral</w:t>
      </w:r>
      <w:proofErr w:type="spellEnd"/>
      <w:r>
        <w:rPr>
          <w:rFonts w:hint="eastAsia"/>
        </w:rPr>
        <w:t>端口参考：</w:t>
      </w:r>
      <w:r w:rsidR="00901917">
        <w:fldChar w:fldCharType="begin"/>
      </w:r>
      <w:r w:rsidR="00901917">
        <w:instrText xml:space="preserve"> HYPERLINK "https://blog.csdn.net/zbq2017/article/details/113792577" </w:instrText>
      </w:r>
      <w:r w:rsidR="00901917">
        <w:fldChar w:fldCharType="separate"/>
      </w:r>
      <w:r w:rsidRPr="007A6E58">
        <w:rPr>
          <w:rStyle w:val="a3"/>
        </w:rPr>
        <w:t>https://blog.csdn.net/zbq2017/article/details/113792577</w:t>
      </w:r>
      <w:r w:rsidR="00901917">
        <w:rPr>
          <w:rStyle w:val="a3"/>
        </w:rPr>
        <w:fldChar w:fldCharType="end"/>
      </w:r>
    </w:p>
    <w:p w14:paraId="7123D9B9" w14:textId="27C96551" w:rsidR="00F84006" w:rsidRDefault="00F84006" w:rsidP="00901917">
      <w:pPr>
        <w:pStyle w:val="1"/>
      </w:pPr>
      <w:r>
        <w:rPr>
          <w:rFonts w:hint="eastAsia"/>
        </w:rPr>
        <w:t>基础镜像</w:t>
      </w:r>
    </w:p>
    <w:p w14:paraId="7440929D" w14:textId="1D9BD015" w:rsidR="00F84006" w:rsidRDefault="00F84006" w:rsidP="00F84006">
      <w:pPr>
        <w:pStyle w:val="2"/>
      </w:pPr>
      <w:r>
        <w:rPr>
          <w:rFonts w:hint="eastAsia"/>
        </w:rPr>
        <w:t>asp</w:t>
      </w:r>
      <w:r>
        <w:t xml:space="preserve"> net</w:t>
      </w:r>
    </w:p>
    <w:p w14:paraId="7D8A7697" w14:textId="651D4716" w:rsidR="00F84006" w:rsidRDefault="00F84006" w:rsidP="00F84006">
      <w:hyperlink r:id="rId12" w:history="1">
        <w:r w:rsidRPr="009F772C">
          <w:rPr>
            <w:rStyle w:val="a3"/>
          </w:rPr>
          <w:t>https://hub.docker.com/_/microsoft-dotnet-framework-aspnet/</w:t>
        </w:r>
      </w:hyperlink>
    </w:p>
    <w:p w14:paraId="3555B8D1" w14:textId="0DA8389A" w:rsidR="00F84006" w:rsidRDefault="00F84006" w:rsidP="00F84006">
      <w:r w:rsidRPr="00F84006">
        <w:t>mcr.microsoft.com/dotnet/framework/aspnet:4.8-windowsservercore-ltsc2019 AS runtime</w:t>
      </w:r>
    </w:p>
    <w:p w14:paraId="0990196E" w14:textId="237DC11A" w:rsidR="00F84006" w:rsidRDefault="00F84006" w:rsidP="00F84006">
      <w:pPr>
        <w:pStyle w:val="2"/>
      </w:pPr>
      <w:r>
        <w:t>dotnet</w:t>
      </w:r>
    </w:p>
    <w:p w14:paraId="2A65CA61" w14:textId="5915F6E3" w:rsidR="00F84006" w:rsidRDefault="00F84006" w:rsidP="00F84006">
      <w:hyperlink r:id="rId13" w:history="1">
        <w:r w:rsidRPr="009F772C">
          <w:rPr>
            <w:rStyle w:val="a3"/>
          </w:rPr>
          <w:t>https://hub.docker.com/_/microsoft-dotnet-framework-runtime/</w:t>
        </w:r>
      </w:hyperlink>
    </w:p>
    <w:p w14:paraId="169409F3" w14:textId="02CE97A2" w:rsidR="00F84006" w:rsidRDefault="00CF5347" w:rsidP="00CF5347">
      <w:pPr>
        <w:pStyle w:val="1"/>
      </w:pPr>
      <w:proofErr w:type="spellStart"/>
      <w:r>
        <w:rPr>
          <w:rFonts w:hint="eastAsia"/>
        </w:rPr>
        <w:t>a</w:t>
      </w:r>
      <w:r>
        <w:t>spnet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打包参考</w:t>
      </w:r>
    </w:p>
    <w:p w14:paraId="4A9BCB49" w14:textId="6005146C" w:rsidR="00CF5347" w:rsidRDefault="00CF5347" w:rsidP="00CF5347">
      <w:r>
        <w:rPr>
          <w:rFonts w:hint="eastAsia"/>
        </w:rPr>
        <w:t>包括windo</w:t>
      </w:r>
      <w:r>
        <w:t>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</w:t>
      </w:r>
      <w:proofErr w:type="spellStart"/>
      <w:r>
        <w:rPr>
          <w:rFonts w:hint="eastAsia"/>
        </w:rPr>
        <w:t>linu</w:t>
      </w:r>
      <w:r>
        <w:t>x</w:t>
      </w:r>
      <w:proofErr w:type="spellEnd"/>
      <w:r>
        <w:rPr>
          <w:rFonts w:hint="eastAsia"/>
        </w:rPr>
        <w:t>环境可以一试</w:t>
      </w:r>
    </w:p>
    <w:p w14:paraId="3DED51CB" w14:textId="0D2CD22C" w:rsidR="00CF5347" w:rsidRDefault="00CF5347" w:rsidP="00CF5347">
      <w:hyperlink r:id="rId14" w:history="1">
        <w:r w:rsidRPr="009F772C">
          <w:rPr>
            <w:rStyle w:val="a3"/>
          </w:rPr>
          <w:t>https://www.cnblogs.com/lori/p/10685107.html</w:t>
        </w:r>
      </w:hyperlink>
    </w:p>
    <w:p w14:paraId="737877DA" w14:textId="1E104495" w:rsidR="00B047CC" w:rsidRDefault="00901917" w:rsidP="00901917">
      <w:pPr>
        <w:pStyle w:val="1"/>
      </w:pPr>
      <w:r>
        <w:rPr>
          <w:rFonts w:hint="eastAsia"/>
        </w:rPr>
        <w:lastRenderedPageBreak/>
        <w:t>机子信息</w:t>
      </w:r>
    </w:p>
    <w:p w14:paraId="2B6DEAC6" w14:textId="65A11BA4" w:rsidR="00901917" w:rsidRDefault="00901917" w:rsidP="00901917">
      <w:r>
        <w:rPr>
          <w:rFonts w:hint="eastAsia"/>
        </w:rPr>
        <w:t>1</w:t>
      </w:r>
      <w:r>
        <w:t xml:space="preserve">0.10.0.43 </w:t>
      </w:r>
      <w:r>
        <w:rPr>
          <w:rFonts w:hint="eastAsia"/>
        </w:rPr>
        <w:t>Ubuntu</w:t>
      </w:r>
      <w:r>
        <w:t xml:space="preserve"> </w:t>
      </w:r>
      <w:proofErr w:type="spellStart"/>
      <w:r>
        <w:t>zjzt</w:t>
      </w:r>
      <w:proofErr w:type="spellEnd"/>
      <w:r>
        <w:t xml:space="preserve"> zjzt#123456</w:t>
      </w:r>
    </w:p>
    <w:p w14:paraId="70AE49D4" w14:textId="38CD07AB" w:rsidR="00901917" w:rsidRDefault="00901917" w:rsidP="00901917">
      <w:r>
        <w:rPr>
          <w:rFonts w:hint="eastAsia"/>
        </w:rPr>
        <w:t>1</w:t>
      </w:r>
      <w:r>
        <w:t>92.168.3.200 admin 123456</w:t>
      </w:r>
      <w:r>
        <w:rPr>
          <w:rFonts w:hint="eastAsia"/>
        </w:rPr>
        <w:t>或zj</w:t>
      </w:r>
      <w:r>
        <w:t>zt#123456</w:t>
      </w:r>
    </w:p>
    <w:p w14:paraId="2CAC0629" w14:textId="3AFAE9F5" w:rsidR="00901917" w:rsidRDefault="002B424A" w:rsidP="002B424A">
      <w:pPr>
        <w:pStyle w:val="1"/>
      </w:pPr>
      <w:r>
        <w:rPr>
          <w:rFonts w:hint="eastAsia"/>
        </w:rPr>
        <w:t>k</w:t>
      </w:r>
      <w:r>
        <w:t>8s</w:t>
      </w:r>
    </w:p>
    <w:p w14:paraId="6B86B431" w14:textId="24F4BC65" w:rsidR="002B424A" w:rsidRDefault="002B424A" w:rsidP="002B424A">
      <w:proofErr w:type="spellStart"/>
      <w:r>
        <w:rPr>
          <w:rFonts w:hint="eastAsia"/>
        </w:rPr>
        <w:t>k</w:t>
      </w:r>
      <w:r>
        <w:t>ubectl</w:t>
      </w:r>
      <w:proofErr w:type="spellEnd"/>
      <w:r>
        <w:rPr>
          <w:rFonts w:hint="eastAsia"/>
        </w:rPr>
        <w:t>安装参考</w:t>
      </w:r>
    </w:p>
    <w:p w14:paraId="46EE2A74" w14:textId="7A4371E5" w:rsidR="002B424A" w:rsidRDefault="002B424A" w:rsidP="002B424A">
      <w:hyperlink r:id="rId15" w:history="1">
        <w:r w:rsidRPr="009F772C">
          <w:rPr>
            <w:rStyle w:val="a3"/>
          </w:rPr>
          <w:t>https://www.pianshen.com/article/39321608468/</w:t>
        </w:r>
      </w:hyperlink>
    </w:p>
    <w:p w14:paraId="0CF8DC85" w14:textId="77777777" w:rsidR="002B424A" w:rsidRPr="002B424A" w:rsidRDefault="002B424A" w:rsidP="002B424A">
      <w:pPr>
        <w:rPr>
          <w:rFonts w:hint="eastAsia"/>
        </w:rPr>
      </w:pPr>
    </w:p>
    <w:p w14:paraId="159F8346" w14:textId="77777777" w:rsidR="00FC0EC4" w:rsidRDefault="00FC0EC4">
      <w:pPr>
        <w:widowControl/>
        <w:jc w:val="left"/>
      </w:pPr>
      <w:r>
        <w:br w:type="page"/>
      </w:r>
    </w:p>
    <w:p w14:paraId="41B828D8" w14:textId="77777777" w:rsidR="00FC0EC4" w:rsidRPr="00FC0EC4" w:rsidRDefault="00FC0EC4" w:rsidP="00FC0EC4"/>
    <w:sectPr w:rsidR="00FC0EC4" w:rsidRPr="00FC0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CA6"/>
    <w:multiLevelType w:val="multilevel"/>
    <w:tmpl w:val="1C0437D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Theme="majorHAnsi" w:hAnsiTheme="majorHAnsi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D8F36DB"/>
    <w:multiLevelType w:val="hybridMultilevel"/>
    <w:tmpl w:val="05E690E2"/>
    <w:lvl w:ilvl="0" w:tplc="9AD8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3540A"/>
    <w:multiLevelType w:val="hybridMultilevel"/>
    <w:tmpl w:val="8E7EFD66"/>
    <w:lvl w:ilvl="0" w:tplc="E07A5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B5"/>
    <w:rsid w:val="000902EC"/>
    <w:rsid w:val="001C6067"/>
    <w:rsid w:val="002B424A"/>
    <w:rsid w:val="00337BB5"/>
    <w:rsid w:val="003F4C9A"/>
    <w:rsid w:val="006F6BE8"/>
    <w:rsid w:val="00901917"/>
    <w:rsid w:val="009579E5"/>
    <w:rsid w:val="009E09F6"/>
    <w:rsid w:val="00A26141"/>
    <w:rsid w:val="00AC10F5"/>
    <w:rsid w:val="00B047CC"/>
    <w:rsid w:val="00CC0218"/>
    <w:rsid w:val="00CF5347"/>
    <w:rsid w:val="00D636AD"/>
    <w:rsid w:val="00E56489"/>
    <w:rsid w:val="00E9182A"/>
    <w:rsid w:val="00F84006"/>
    <w:rsid w:val="00F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56AB"/>
  <w15:chartTrackingRefBased/>
  <w15:docId w15:val="{5CFB5171-E556-4240-8720-94A43B76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No.1"/>
    <w:next w:val="a"/>
    <w:link w:val="10"/>
    <w:autoRedefine/>
    <w:qFormat/>
    <w:rsid w:val="00D636AD"/>
    <w:pPr>
      <w:keepNext/>
      <w:keepLines/>
      <w:numPr>
        <w:numId w:val="7"/>
      </w:numPr>
      <w:spacing w:line="360" w:lineRule="auto"/>
      <w:outlineLvl w:val="0"/>
    </w:pPr>
    <w:rPr>
      <w:rFonts w:ascii="Arial" w:eastAsiaTheme="majorEastAsia" w:hAnsi="Arial" w:cs="Arial"/>
      <w:b/>
      <w:bCs/>
      <w:kern w:val="10"/>
      <w:sz w:val="28"/>
      <w:szCs w:val="32"/>
    </w:rPr>
  </w:style>
  <w:style w:type="paragraph" w:styleId="2">
    <w:name w:val="heading 2"/>
    <w:aliases w:val="No.2"/>
    <w:next w:val="a"/>
    <w:link w:val="20"/>
    <w:qFormat/>
    <w:rsid w:val="00D636AD"/>
    <w:pPr>
      <w:keepNext/>
      <w:numPr>
        <w:ilvl w:val="1"/>
        <w:numId w:val="7"/>
      </w:numPr>
      <w:spacing w:line="360" w:lineRule="auto"/>
      <w:outlineLvl w:val="1"/>
    </w:pPr>
    <w:rPr>
      <w:rFonts w:ascii="Arial" w:eastAsiaTheme="majorEastAsia" w:hAnsi="Arial" w:cs="Arial"/>
      <w:b/>
      <w:bCs/>
      <w:iCs/>
      <w:sz w:val="28"/>
      <w:szCs w:val="28"/>
    </w:rPr>
  </w:style>
  <w:style w:type="paragraph" w:styleId="3">
    <w:name w:val="heading 3"/>
    <w:aliases w:val="No.3"/>
    <w:next w:val="a"/>
    <w:link w:val="30"/>
    <w:qFormat/>
    <w:rsid w:val="00D636AD"/>
    <w:pPr>
      <w:keepNext/>
      <w:numPr>
        <w:ilvl w:val="2"/>
        <w:numId w:val="7"/>
      </w:numPr>
      <w:spacing w:before="240" w:after="60" w:line="360" w:lineRule="auto"/>
      <w:outlineLvl w:val="2"/>
    </w:pPr>
    <w:rPr>
      <w:rFonts w:ascii="Arial" w:eastAsiaTheme="majorEastAsia" w:hAnsi="Arial" w:cs="Arial"/>
      <w:b/>
      <w:bCs/>
      <w:sz w:val="28"/>
      <w:szCs w:val="26"/>
    </w:rPr>
  </w:style>
  <w:style w:type="paragraph" w:styleId="4">
    <w:name w:val="heading 4"/>
    <w:aliases w:val="No.4"/>
    <w:basedOn w:val="a"/>
    <w:next w:val="a"/>
    <w:link w:val="40"/>
    <w:autoRedefine/>
    <w:qFormat/>
    <w:rsid w:val="00D636AD"/>
    <w:pPr>
      <w:keepNext/>
      <w:numPr>
        <w:ilvl w:val="3"/>
        <w:numId w:val="7"/>
      </w:numPr>
      <w:spacing w:before="240" w:after="60" w:line="360" w:lineRule="auto"/>
      <w:outlineLvl w:val="3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5">
    <w:name w:val="heading 5"/>
    <w:aliases w:val="No.5"/>
    <w:basedOn w:val="a"/>
    <w:next w:val="a"/>
    <w:link w:val="50"/>
    <w:autoRedefine/>
    <w:qFormat/>
    <w:rsid w:val="00D636AD"/>
    <w:pPr>
      <w:numPr>
        <w:ilvl w:val="4"/>
        <w:numId w:val="7"/>
      </w:numPr>
      <w:spacing w:before="240" w:after="60" w:line="360" w:lineRule="auto"/>
      <w:outlineLvl w:val="4"/>
    </w:pPr>
    <w:rPr>
      <w:rFonts w:ascii="Arial" w:eastAsia="宋体" w:hAnsi="Arial" w:cs="Times New Roman"/>
      <w:b/>
      <w:bCs/>
      <w:iCs/>
      <w:sz w:val="22"/>
    </w:rPr>
  </w:style>
  <w:style w:type="paragraph" w:styleId="6">
    <w:name w:val="heading 6"/>
    <w:aliases w:val="No.6"/>
    <w:basedOn w:val="a"/>
    <w:next w:val="a"/>
    <w:link w:val="60"/>
    <w:qFormat/>
    <w:rsid w:val="00D636AD"/>
    <w:pPr>
      <w:numPr>
        <w:ilvl w:val="5"/>
        <w:numId w:val="7"/>
      </w:numPr>
      <w:spacing w:after="60" w:line="360" w:lineRule="auto"/>
      <w:outlineLvl w:val="5"/>
    </w:pPr>
    <w:rPr>
      <w:rFonts w:ascii="Times New Roman" w:eastAsia="宋体" w:hAnsi="Times New Roman" w:cs="Times New Roman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No.2 字符"/>
    <w:basedOn w:val="a0"/>
    <w:link w:val="2"/>
    <w:rsid w:val="00D636AD"/>
    <w:rPr>
      <w:rFonts w:ascii="Arial" w:eastAsiaTheme="majorEastAsia" w:hAnsi="Arial" w:cs="Arial"/>
      <w:b/>
      <w:bCs/>
      <w:iCs/>
      <w:sz w:val="28"/>
      <w:szCs w:val="28"/>
    </w:rPr>
  </w:style>
  <w:style w:type="character" w:customStyle="1" w:styleId="10">
    <w:name w:val="标题 1 字符"/>
    <w:aliases w:val="No.1 字符"/>
    <w:basedOn w:val="a0"/>
    <w:link w:val="1"/>
    <w:rsid w:val="00D636AD"/>
    <w:rPr>
      <w:rFonts w:ascii="Arial" w:eastAsiaTheme="majorEastAsia" w:hAnsi="Arial" w:cs="Arial"/>
      <w:b/>
      <w:bCs/>
      <w:kern w:val="10"/>
      <w:sz w:val="28"/>
      <w:szCs w:val="32"/>
    </w:rPr>
  </w:style>
  <w:style w:type="character" w:customStyle="1" w:styleId="30">
    <w:name w:val="标题 3 字符"/>
    <w:aliases w:val="No.3 字符"/>
    <w:basedOn w:val="a0"/>
    <w:link w:val="3"/>
    <w:rsid w:val="00D636AD"/>
    <w:rPr>
      <w:rFonts w:ascii="Arial" w:eastAsiaTheme="majorEastAsia" w:hAnsi="Arial" w:cs="Arial"/>
      <w:b/>
      <w:bCs/>
      <w:sz w:val="28"/>
      <w:szCs w:val="26"/>
    </w:rPr>
  </w:style>
  <w:style w:type="character" w:customStyle="1" w:styleId="40">
    <w:name w:val="标题 4 字符"/>
    <w:aliases w:val="No.4 字符"/>
    <w:basedOn w:val="a0"/>
    <w:link w:val="4"/>
    <w:rsid w:val="00D636A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0">
    <w:name w:val="标题 5 字符"/>
    <w:aliases w:val="No.5 字符"/>
    <w:basedOn w:val="a0"/>
    <w:link w:val="5"/>
    <w:rsid w:val="00D636AD"/>
    <w:rPr>
      <w:rFonts w:ascii="Arial" w:eastAsia="宋体" w:hAnsi="Arial" w:cs="Times New Roman"/>
      <w:b/>
      <w:bCs/>
      <w:iCs/>
      <w:sz w:val="22"/>
    </w:rPr>
  </w:style>
  <w:style w:type="character" w:customStyle="1" w:styleId="60">
    <w:name w:val="标题 6 字符"/>
    <w:aliases w:val="No.6 字符"/>
    <w:basedOn w:val="a0"/>
    <w:link w:val="6"/>
    <w:rsid w:val="00D636AD"/>
    <w:rPr>
      <w:rFonts w:ascii="Times New Roman" w:eastAsia="宋体" w:hAnsi="Times New Roman" w:cs="Times New Roman"/>
      <w:b/>
      <w:bCs/>
      <w:sz w:val="22"/>
    </w:rPr>
  </w:style>
  <w:style w:type="character" w:styleId="a3">
    <w:name w:val="Hyperlink"/>
    <w:basedOn w:val="a0"/>
    <w:uiPriority w:val="99"/>
    <w:unhideWhenUsed/>
    <w:rsid w:val="00CC02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021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90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02EC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0191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019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virtualization/hyper-v-on-windows/quick-start/enable-hyper-v" TargetMode="External"/><Relationship Id="rId13" Type="http://schemas.openxmlformats.org/officeDocument/2006/relationships/hyperlink" Target="https://hub.docker.com/_/microsoft-dotnet-framework-runti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_/microsoft-dotnet-framework-asp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zq060143/article/details/91050272" TargetMode="External"/><Relationship Id="rId11" Type="http://schemas.openxmlformats.org/officeDocument/2006/relationships/hyperlink" Target="https://blog.csdn.net/github_39655029/article/details/81330387" TargetMode="External"/><Relationship Id="rId5" Type="http://schemas.openxmlformats.org/officeDocument/2006/relationships/hyperlink" Target="https://hub.docker.com/editions/community/docker-ce-desktop-windows" TargetMode="External"/><Relationship Id="rId15" Type="http://schemas.openxmlformats.org/officeDocument/2006/relationships/hyperlink" Target="https://www.pianshen.com/article/39321608468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lori/p/106851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21</cp:revision>
  <dcterms:created xsi:type="dcterms:W3CDTF">2021-05-12T02:03:00Z</dcterms:created>
  <dcterms:modified xsi:type="dcterms:W3CDTF">2021-06-03T10:13:00Z</dcterms:modified>
</cp:coreProperties>
</file>