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38EBD" w14:textId="77777777" w:rsidR="001C131B" w:rsidRPr="009003DD" w:rsidRDefault="001C131B" w:rsidP="001C131B">
      <w:pPr>
        <w:spacing w:line="480" w:lineRule="auto"/>
        <w:rPr>
          <w:b/>
          <w:bCs/>
        </w:rPr>
      </w:pPr>
      <w:r>
        <w:rPr>
          <w:b/>
          <w:bCs/>
        </w:rPr>
        <w:t>Problem Statement &amp; Description</w:t>
      </w:r>
    </w:p>
    <w:p w14:paraId="64253D9F" w14:textId="6CE31495" w:rsidR="001C131B" w:rsidRDefault="001C131B" w:rsidP="001C131B">
      <w:pPr>
        <w:spacing w:line="480" w:lineRule="auto"/>
        <w:ind w:firstLine="720"/>
      </w:pPr>
      <w:r w:rsidRPr="001C131B">
        <w:t>The prediction of survival on the Titanic is a classic problem in data science. However, the process of building machine learning models for this task can be prone to biases, especially concerning demographic variables such as gender. The objective of this project is to investigate bias detection and mitigation in machine learning models predicting survival on the Titanic dataset. We aim to build and evaluate two machine learning models: decision forests and neural networks, to predict passenger survival based on various features available in the dataset.</w:t>
      </w:r>
      <w:r>
        <w:t xml:space="preserve"> </w:t>
      </w:r>
      <w:r>
        <w:t xml:space="preserve">Therefore, the primary objective of this assignment is to build two machine learning models using decision forests and neural networks, respectively, to predict </w:t>
      </w:r>
      <w:proofErr w:type="gramStart"/>
      <w:r>
        <w:t>whether or not</w:t>
      </w:r>
      <w:proofErr w:type="gramEnd"/>
      <w:r>
        <w:t xml:space="preserve"> </w:t>
      </w:r>
      <w:r w:rsidR="000366BF">
        <w:t>a passenger will survive</w:t>
      </w:r>
      <w:r>
        <w:t xml:space="preserve">. In this context, the predicted result of “1” represents </w:t>
      </w:r>
      <w:r w:rsidR="000366BF">
        <w:t>male passengers</w:t>
      </w:r>
      <w:r>
        <w:t xml:space="preserve">, while “0” denotes </w:t>
      </w:r>
      <w:r w:rsidR="000366BF">
        <w:t>female passengers</w:t>
      </w:r>
      <w:r>
        <w:t>.</w:t>
      </w:r>
    </w:p>
    <w:p w14:paraId="03B9DF12" w14:textId="77777777" w:rsidR="001C131B" w:rsidRDefault="001C131B" w:rsidP="001C131B">
      <w:pPr>
        <w:spacing w:line="480" w:lineRule="auto"/>
        <w:rPr>
          <w:b/>
          <w:bCs/>
        </w:rPr>
      </w:pPr>
      <w:r>
        <w:rPr>
          <w:b/>
          <w:bCs/>
        </w:rPr>
        <w:t>Brief Description of the 2 Methods Used</w:t>
      </w:r>
    </w:p>
    <w:p w14:paraId="0CAF7502" w14:textId="77777777" w:rsidR="001C131B" w:rsidRDefault="001C131B" w:rsidP="001C131B">
      <w:pPr>
        <w:pStyle w:val="ListParagraph"/>
        <w:numPr>
          <w:ilvl w:val="0"/>
          <w:numId w:val="1"/>
        </w:numPr>
        <w:spacing w:line="480" w:lineRule="auto"/>
      </w:pPr>
      <w:r w:rsidRPr="006B4B43">
        <w:rPr>
          <w:b/>
          <w:bCs/>
        </w:rPr>
        <w:t>Neural Networks</w:t>
      </w:r>
      <w:r w:rsidRPr="006B4B43">
        <w:t xml:space="preserve">: </w:t>
      </w:r>
      <w:r>
        <w:t>N</w:t>
      </w:r>
      <w:r w:rsidRPr="006B4B43">
        <w:t>eural networks</w:t>
      </w:r>
      <w:r>
        <w:t xml:space="preserve"> consist of interconnected nodes organized in layers. In this assignment, a shallow neural network is utilized, which is composed of an input layer, one or more hidden layers, and an output layer. The network learns to map input features to output classes through a series of weighted connections and activation functions.</w:t>
      </w:r>
    </w:p>
    <w:p w14:paraId="42287B6F" w14:textId="77777777" w:rsidR="001C131B" w:rsidRDefault="001C131B" w:rsidP="001C131B">
      <w:pPr>
        <w:pStyle w:val="ListParagraph"/>
        <w:numPr>
          <w:ilvl w:val="0"/>
          <w:numId w:val="1"/>
        </w:numPr>
        <w:spacing w:line="480" w:lineRule="auto"/>
      </w:pPr>
      <w:r w:rsidRPr="006B4B43">
        <w:rPr>
          <w:b/>
          <w:bCs/>
        </w:rPr>
        <w:t xml:space="preserve">Decision </w:t>
      </w:r>
      <w:r>
        <w:rPr>
          <w:b/>
          <w:bCs/>
        </w:rPr>
        <w:t>Forests</w:t>
      </w:r>
      <w:r w:rsidRPr="006B4B43">
        <w:t xml:space="preserve">: Decision </w:t>
      </w:r>
      <w:r>
        <w:t>forests</w:t>
      </w:r>
      <w:r w:rsidRPr="006B4B43">
        <w:t xml:space="preserve"> </w:t>
      </w:r>
      <w:r>
        <w:t>are an ensemble learning method consisting of multiple decision trees. Each tree in the forest independently learns a set of decision rules from the training data. During prediction, the final output is determined by aggregating the predictions of individual trees, typically through a voting mechanism.</w:t>
      </w:r>
    </w:p>
    <w:p w14:paraId="26142386" w14:textId="77777777" w:rsidR="001C131B" w:rsidRDefault="001C131B" w:rsidP="001C131B">
      <w:pPr>
        <w:spacing w:line="480" w:lineRule="auto"/>
        <w:rPr>
          <w:b/>
          <w:bCs/>
        </w:rPr>
      </w:pPr>
      <w:r>
        <w:rPr>
          <w:b/>
          <w:bCs/>
        </w:rPr>
        <w:t>Experimental Results – Decision Forest</w:t>
      </w:r>
    </w:p>
    <w:p w14:paraId="6DA3891E" w14:textId="446B9FAD" w:rsidR="001C131B" w:rsidRDefault="001C131B" w:rsidP="001C131B">
      <w:pPr>
        <w:pStyle w:val="ListParagraph"/>
        <w:numPr>
          <w:ilvl w:val="0"/>
          <w:numId w:val="2"/>
        </w:numPr>
        <w:spacing w:line="480" w:lineRule="auto"/>
      </w:pPr>
      <w:r w:rsidRPr="00581BF8">
        <w:rPr>
          <w:color w:val="FF0000"/>
        </w:rPr>
        <w:lastRenderedPageBreak/>
        <w:t>Model summary</w:t>
      </w:r>
      <w:r>
        <w:t>: the summary of the model shows the estimated coefficients for each feature</w:t>
      </w:r>
      <w:r w:rsidR="007F1978">
        <w:t>.</w:t>
      </w:r>
      <w:r w:rsidR="007F1978" w:rsidRPr="007F1978">
        <w:rPr>
          <w:noProof/>
        </w:rPr>
        <w:drawing>
          <wp:inline distT="0" distB="0" distL="0" distR="0" wp14:anchorId="4C38205A" wp14:editId="203DFDA8">
            <wp:extent cx="5468113" cy="1333686"/>
            <wp:effectExtent l="0" t="0" r="0" b="0"/>
            <wp:docPr id="869678134"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78134" name="Picture 1" descr="A close-up of a white background&#10;&#10;Description automatically generated"/>
                    <pic:cNvPicPr/>
                  </pic:nvPicPr>
                  <pic:blipFill>
                    <a:blip r:embed="rId5"/>
                    <a:stretch>
                      <a:fillRect/>
                    </a:stretch>
                  </pic:blipFill>
                  <pic:spPr>
                    <a:xfrm>
                      <a:off x="0" y="0"/>
                      <a:ext cx="5468113" cy="1333686"/>
                    </a:xfrm>
                    <a:prstGeom prst="rect">
                      <a:avLst/>
                    </a:prstGeom>
                  </pic:spPr>
                </pic:pic>
              </a:graphicData>
            </a:graphic>
          </wp:inline>
        </w:drawing>
      </w:r>
    </w:p>
    <w:p w14:paraId="1180EED1" w14:textId="3500B6A8" w:rsidR="001C131B" w:rsidRDefault="001C131B" w:rsidP="007F1978">
      <w:pPr>
        <w:pStyle w:val="ListParagraph"/>
        <w:numPr>
          <w:ilvl w:val="0"/>
          <w:numId w:val="2"/>
        </w:numPr>
        <w:spacing w:line="480" w:lineRule="auto"/>
      </w:pPr>
      <w:r w:rsidRPr="00581BF8">
        <w:rPr>
          <w:color w:val="FF0000"/>
        </w:rPr>
        <w:t>Confusion matrix</w:t>
      </w:r>
      <w:r>
        <w:t xml:space="preserve">: </w:t>
      </w:r>
      <w:r w:rsidR="007F1978">
        <w:t>2 confusion matrices are generated. The first one corresponds to one subset of the test data, where 91 instances where the model predicted class 0 and the actual class was also 0, 21 instances where the model predicted class 1 but the actual class was 0, 4 instances where the model predicted class 0 but the actual class was 1, and 6 instances where the model predicted class 1 and the actual class was also 1.</w:t>
      </w:r>
      <w:r w:rsidR="007F1978" w:rsidRPr="007F1978">
        <w:rPr>
          <w:noProof/>
        </w:rPr>
        <w:drawing>
          <wp:inline distT="0" distB="0" distL="0" distR="0" wp14:anchorId="698FDE9E" wp14:editId="53E54B1C">
            <wp:extent cx="5943600" cy="1534160"/>
            <wp:effectExtent l="0" t="0" r="0" b="8890"/>
            <wp:docPr id="39185595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55950" name="Picture 1" descr="A computer screen shot of a computer code&#10;&#10;Description automatically generated"/>
                    <pic:cNvPicPr/>
                  </pic:nvPicPr>
                  <pic:blipFill>
                    <a:blip r:embed="rId6"/>
                    <a:stretch>
                      <a:fillRect/>
                    </a:stretch>
                  </pic:blipFill>
                  <pic:spPr>
                    <a:xfrm>
                      <a:off x="0" y="0"/>
                      <a:ext cx="5943600" cy="1534160"/>
                    </a:xfrm>
                    <a:prstGeom prst="rect">
                      <a:avLst/>
                    </a:prstGeom>
                  </pic:spPr>
                </pic:pic>
              </a:graphicData>
            </a:graphic>
          </wp:inline>
        </w:drawing>
      </w:r>
    </w:p>
    <w:p w14:paraId="1A568239" w14:textId="1D7BEBC6" w:rsidR="001C131B" w:rsidRDefault="001C131B" w:rsidP="001C131B">
      <w:pPr>
        <w:pStyle w:val="ListParagraph"/>
        <w:numPr>
          <w:ilvl w:val="0"/>
          <w:numId w:val="2"/>
        </w:numPr>
        <w:spacing w:line="480" w:lineRule="auto"/>
      </w:pPr>
      <w:r>
        <w:rPr>
          <w:color w:val="FF0000"/>
        </w:rPr>
        <w:t>Accuracy</w:t>
      </w:r>
      <w:r w:rsidRPr="00581BF8">
        <w:t>:</w:t>
      </w:r>
      <w:r>
        <w:t xml:space="preserve"> the overall accuracy calculated for males was </w:t>
      </w:r>
      <w:r w:rsidR="00530A31">
        <w:t>0.7950820</w:t>
      </w:r>
      <w:r>
        <w:t xml:space="preserve">, meaning that around </w:t>
      </w:r>
      <w:r w:rsidR="00530A31">
        <w:t>80</w:t>
      </w:r>
      <w:r>
        <w:t xml:space="preserve">% of the predictions made by the model match the actual labels in the male group. Similarly, the accuracy for the females </w:t>
      </w:r>
      <w:r w:rsidR="00530A31">
        <w:t>was 0.7894737, or 79%.</w:t>
      </w:r>
      <w:r w:rsidR="00530A31">
        <w:rPr>
          <w:noProof/>
        </w:rPr>
        <w:t xml:space="preserve"> </w:t>
      </w:r>
      <w:r w:rsidR="00530A31" w:rsidRPr="00530A31">
        <w:rPr>
          <w:noProof/>
        </w:rPr>
        <w:drawing>
          <wp:inline distT="0" distB="0" distL="0" distR="0" wp14:anchorId="3610C4C6" wp14:editId="3BE8CBC7">
            <wp:extent cx="4711700" cy="1242436"/>
            <wp:effectExtent l="0" t="0" r="0" b="0"/>
            <wp:docPr id="72796167"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6167" name="Picture 1" descr="A close up of a number&#10;&#10;Description automatically generated"/>
                    <pic:cNvPicPr/>
                  </pic:nvPicPr>
                  <pic:blipFill>
                    <a:blip r:embed="rId7"/>
                    <a:stretch>
                      <a:fillRect/>
                    </a:stretch>
                  </pic:blipFill>
                  <pic:spPr>
                    <a:xfrm>
                      <a:off x="0" y="0"/>
                      <a:ext cx="4734578" cy="1248469"/>
                    </a:xfrm>
                    <a:prstGeom prst="rect">
                      <a:avLst/>
                    </a:prstGeom>
                  </pic:spPr>
                </pic:pic>
              </a:graphicData>
            </a:graphic>
          </wp:inline>
        </w:drawing>
      </w:r>
    </w:p>
    <w:p w14:paraId="03CE8453" w14:textId="77777777" w:rsidR="001C131B" w:rsidRDefault="001C131B" w:rsidP="001C131B">
      <w:pPr>
        <w:spacing w:line="480" w:lineRule="auto"/>
        <w:ind w:left="360"/>
        <w:rPr>
          <w:b/>
          <w:bCs/>
        </w:rPr>
      </w:pPr>
      <w:r w:rsidRPr="00581BF8">
        <w:rPr>
          <w:b/>
          <w:bCs/>
        </w:rPr>
        <w:lastRenderedPageBreak/>
        <w:t xml:space="preserve">Experimental Results – </w:t>
      </w:r>
      <w:r>
        <w:rPr>
          <w:b/>
          <w:bCs/>
        </w:rPr>
        <w:t>Neural Network</w:t>
      </w:r>
    </w:p>
    <w:p w14:paraId="24B71FCC" w14:textId="3A6A7D5F" w:rsidR="001C131B" w:rsidRDefault="001C131B" w:rsidP="001C131B">
      <w:pPr>
        <w:pStyle w:val="ListParagraph"/>
        <w:numPr>
          <w:ilvl w:val="0"/>
          <w:numId w:val="2"/>
        </w:numPr>
        <w:spacing w:line="480" w:lineRule="auto"/>
      </w:pPr>
      <w:r w:rsidRPr="003F7515">
        <w:rPr>
          <w:color w:val="FF0000"/>
        </w:rPr>
        <w:t>Model training</w:t>
      </w:r>
      <w:r>
        <w:t xml:space="preserve">: a neural network model was trained using the </w:t>
      </w:r>
      <w:proofErr w:type="spellStart"/>
      <w:r>
        <w:t>nnet</w:t>
      </w:r>
      <w:proofErr w:type="spellEnd"/>
      <w:r>
        <w:t xml:space="preserve">() function with one hidden layer of 5 neurons (size = 5). The training process converged successfully, as indicated by the absence of convergence warning messages. </w:t>
      </w:r>
      <w:r w:rsidR="00530A31" w:rsidRPr="00530A31">
        <w:drawing>
          <wp:inline distT="0" distB="0" distL="0" distR="0" wp14:anchorId="22588BDE" wp14:editId="20FDFBCD">
            <wp:extent cx="5943600" cy="2928620"/>
            <wp:effectExtent l="0" t="0" r="0" b="5080"/>
            <wp:docPr id="1883568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68754" name="Picture 1" descr="A screenshot of a computer&#10;&#10;Description automatically generated"/>
                    <pic:cNvPicPr/>
                  </pic:nvPicPr>
                  <pic:blipFill>
                    <a:blip r:embed="rId8"/>
                    <a:stretch>
                      <a:fillRect/>
                    </a:stretch>
                  </pic:blipFill>
                  <pic:spPr>
                    <a:xfrm>
                      <a:off x="0" y="0"/>
                      <a:ext cx="5943600" cy="2928620"/>
                    </a:xfrm>
                    <a:prstGeom prst="rect">
                      <a:avLst/>
                    </a:prstGeom>
                  </pic:spPr>
                </pic:pic>
              </a:graphicData>
            </a:graphic>
          </wp:inline>
        </w:drawing>
      </w:r>
    </w:p>
    <w:p w14:paraId="204B9F11" w14:textId="4058F0D7" w:rsidR="001C131B" w:rsidRPr="000B0A68" w:rsidRDefault="001C131B" w:rsidP="001C131B">
      <w:pPr>
        <w:pStyle w:val="ListParagraph"/>
        <w:numPr>
          <w:ilvl w:val="0"/>
          <w:numId w:val="2"/>
        </w:numPr>
        <w:spacing w:line="480" w:lineRule="auto"/>
      </w:pPr>
      <w:r w:rsidRPr="00A2265F">
        <w:rPr>
          <w:color w:val="FF0000"/>
        </w:rPr>
        <w:t>Model summary</w:t>
      </w:r>
      <w:r>
        <w:t xml:space="preserve">: the summary of the model shows the estimated coefficients for each feature along with their </w:t>
      </w:r>
      <w:proofErr w:type="gramStart"/>
      <w:r>
        <w:t>min</w:t>
      </w:r>
      <w:proofErr w:type="gramEnd"/>
      <w:r>
        <w:t xml:space="preserve">, max, median, and mean values.  </w:t>
      </w:r>
      <w:r w:rsidR="00530A31" w:rsidRPr="00530A31">
        <w:drawing>
          <wp:inline distT="0" distB="0" distL="0" distR="0" wp14:anchorId="2F1C483D" wp14:editId="6B0C27B8">
            <wp:extent cx="4944165" cy="1629002"/>
            <wp:effectExtent l="0" t="0" r="8890" b="9525"/>
            <wp:docPr id="1392673360"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73360" name="Picture 1" descr="A white background with blue text&#10;&#10;Description automatically generated"/>
                    <pic:cNvPicPr/>
                  </pic:nvPicPr>
                  <pic:blipFill>
                    <a:blip r:embed="rId9"/>
                    <a:stretch>
                      <a:fillRect/>
                    </a:stretch>
                  </pic:blipFill>
                  <pic:spPr>
                    <a:xfrm>
                      <a:off x="0" y="0"/>
                      <a:ext cx="4944165" cy="1629002"/>
                    </a:xfrm>
                    <a:prstGeom prst="rect">
                      <a:avLst/>
                    </a:prstGeom>
                  </pic:spPr>
                </pic:pic>
              </a:graphicData>
            </a:graphic>
          </wp:inline>
        </w:drawing>
      </w:r>
    </w:p>
    <w:p w14:paraId="05679FDA" w14:textId="15764267" w:rsidR="001C131B" w:rsidRDefault="001C131B" w:rsidP="0050722B">
      <w:pPr>
        <w:pStyle w:val="ListParagraph"/>
        <w:numPr>
          <w:ilvl w:val="0"/>
          <w:numId w:val="2"/>
        </w:numPr>
        <w:spacing w:line="480" w:lineRule="auto"/>
      </w:pPr>
      <w:r>
        <w:rPr>
          <w:color w:val="FF0000"/>
        </w:rPr>
        <w:t>Confusion matrix</w:t>
      </w:r>
      <w:r w:rsidRPr="003F7515">
        <w:t>:</w:t>
      </w:r>
      <w:r>
        <w:t xml:space="preserve"> </w:t>
      </w:r>
      <w:r w:rsidR="0050722B">
        <w:t xml:space="preserve">the confusion </w:t>
      </w:r>
      <w:proofErr w:type="gramStart"/>
      <w:r w:rsidR="0050722B">
        <w:t>matrices</w:t>
      </w:r>
      <w:proofErr w:type="gramEnd"/>
      <w:r w:rsidR="0050722B">
        <w:t xml:space="preserve"> provide a detailed breakdown of the model’s predictions at different probability thresholds. Each row in the matrix represents a specific probability threshold, while each column indicates the number of instances predicted as </w:t>
      </w:r>
      <w:r w:rsidR="0050722B">
        <w:lastRenderedPageBreak/>
        <w:t xml:space="preserve">either 0 or 1 at that threshold level. For example, </w:t>
      </w:r>
      <w:r w:rsidR="0050722B" w:rsidRPr="0050722B">
        <w:t>at a threshold of 0.0569769589456554, the model predicted 58 instances as 0 (negative class) and 7 instances as 1 (positive class). Similarly, at a threshold of 0.0590997235580439, the model made one prediction for class 0 and zero predictions for class 1.</w:t>
      </w:r>
      <w:r w:rsidR="0050722B">
        <w:br/>
      </w:r>
      <w:r>
        <w:t xml:space="preserve"> </w:t>
      </w:r>
      <w:r w:rsidR="0050722B" w:rsidRPr="0050722B">
        <w:drawing>
          <wp:inline distT="0" distB="0" distL="0" distR="0" wp14:anchorId="365AA53B" wp14:editId="2D7328EC">
            <wp:extent cx="2560484" cy="2368550"/>
            <wp:effectExtent l="0" t="0" r="0" b="0"/>
            <wp:docPr id="460965627" name="Picture 1" descr="A number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65627" name="Picture 1" descr="A number in a row&#10;&#10;Description automatically generated with medium confidence"/>
                    <pic:cNvPicPr/>
                  </pic:nvPicPr>
                  <pic:blipFill>
                    <a:blip r:embed="rId10"/>
                    <a:stretch>
                      <a:fillRect/>
                    </a:stretch>
                  </pic:blipFill>
                  <pic:spPr>
                    <a:xfrm>
                      <a:off x="0" y="0"/>
                      <a:ext cx="2561386" cy="2369384"/>
                    </a:xfrm>
                    <a:prstGeom prst="rect">
                      <a:avLst/>
                    </a:prstGeom>
                  </pic:spPr>
                </pic:pic>
              </a:graphicData>
            </a:graphic>
          </wp:inline>
        </w:drawing>
      </w:r>
      <w:r w:rsidR="0050722B" w:rsidRPr="0050722B">
        <w:rPr>
          <w:noProof/>
        </w:rPr>
        <w:t xml:space="preserve"> </w:t>
      </w:r>
      <w:r w:rsidR="0050722B" w:rsidRPr="0050722B">
        <w:drawing>
          <wp:inline distT="0" distB="0" distL="0" distR="0" wp14:anchorId="038B2CE6" wp14:editId="05EFF6EC">
            <wp:extent cx="2229485" cy="2393860"/>
            <wp:effectExtent l="0" t="0" r="0" b="6985"/>
            <wp:docPr id="238259716" name="Picture 1" descr="A number of numbers and digi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59716" name="Picture 1" descr="A number of numbers and digits&#10;&#10;Description automatically generated with medium confidence"/>
                    <pic:cNvPicPr/>
                  </pic:nvPicPr>
                  <pic:blipFill>
                    <a:blip r:embed="rId11"/>
                    <a:stretch>
                      <a:fillRect/>
                    </a:stretch>
                  </pic:blipFill>
                  <pic:spPr>
                    <a:xfrm>
                      <a:off x="0" y="0"/>
                      <a:ext cx="2247705" cy="2413423"/>
                    </a:xfrm>
                    <a:prstGeom prst="rect">
                      <a:avLst/>
                    </a:prstGeom>
                  </pic:spPr>
                </pic:pic>
              </a:graphicData>
            </a:graphic>
          </wp:inline>
        </w:drawing>
      </w:r>
    </w:p>
    <w:p w14:paraId="736C135B" w14:textId="2C7DE123" w:rsidR="001C131B" w:rsidRDefault="001C131B" w:rsidP="001C131B">
      <w:pPr>
        <w:pStyle w:val="ListParagraph"/>
        <w:numPr>
          <w:ilvl w:val="0"/>
          <w:numId w:val="2"/>
        </w:numPr>
        <w:spacing w:line="480" w:lineRule="auto"/>
      </w:pPr>
      <w:r>
        <w:rPr>
          <w:color w:val="FF0000"/>
        </w:rPr>
        <w:t>Accuracy</w:t>
      </w:r>
      <w:r w:rsidRPr="003F7515">
        <w:t>:</w:t>
      </w:r>
      <w:r>
        <w:t xml:space="preserve"> the overall accuracy calculated for males was 0.</w:t>
      </w:r>
      <w:r w:rsidR="00530A31">
        <w:t>475</w:t>
      </w:r>
      <w:r w:rsidR="002936B7">
        <w:t>40984</w:t>
      </w:r>
      <w:r>
        <w:t xml:space="preserve">, meaning that around </w:t>
      </w:r>
      <w:r w:rsidR="002936B7">
        <w:t>48</w:t>
      </w:r>
      <w:r>
        <w:t xml:space="preserve">% of the predictions made by the model match the actual labels in the male group. Similarly, the accuracy for the females </w:t>
      </w:r>
      <w:r w:rsidR="002936B7">
        <w:t xml:space="preserve">was calculated to be </w:t>
      </w:r>
      <w:r>
        <w:t>0.</w:t>
      </w:r>
      <w:r w:rsidR="002936B7">
        <w:t>01754386</w:t>
      </w:r>
      <w:r>
        <w:t xml:space="preserve">, or </w:t>
      </w:r>
      <w:r w:rsidR="002936B7">
        <w:t>2</w:t>
      </w:r>
      <w:r>
        <w:t>%.</w:t>
      </w:r>
      <w:r>
        <w:rPr>
          <w:noProof/>
        </w:rPr>
        <w:t xml:space="preserve"> These accuracies indicate that the neural network models </w:t>
      </w:r>
      <w:r w:rsidR="002936B7">
        <w:rPr>
          <w:noProof/>
        </w:rPr>
        <w:t xml:space="preserve">did not </w:t>
      </w:r>
      <w:r>
        <w:rPr>
          <w:noProof/>
        </w:rPr>
        <w:t xml:space="preserve">perform </w:t>
      </w:r>
      <w:r w:rsidR="002936B7">
        <w:rPr>
          <w:noProof/>
        </w:rPr>
        <w:t>very</w:t>
      </w:r>
      <w:r>
        <w:rPr>
          <w:noProof/>
        </w:rPr>
        <w:t xml:space="preserve"> well in predicting the target variable for both male and female groups.</w:t>
      </w:r>
      <w:r w:rsidR="00530A31">
        <w:rPr>
          <w:noProof/>
        </w:rPr>
        <w:t xml:space="preserve"> </w:t>
      </w:r>
      <w:r w:rsidR="00530A31" w:rsidRPr="00530A31">
        <w:rPr>
          <w:noProof/>
        </w:rPr>
        <w:drawing>
          <wp:inline distT="0" distB="0" distL="0" distR="0" wp14:anchorId="1A14B0D3" wp14:editId="26D051F1">
            <wp:extent cx="3924848" cy="876422"/>
            <wp:effectExtent l="0" t="0" r="0" b="0"/>
            <wp:docPr id="218653626" name="Picture 1" descr="A close-up of a networ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53626" name="Picture 1" descr="A close-up of a network account&#10;&#10;Description automatically generated"/>
                    <pic:cNvPicPr/>
                  </pic:nvPicPr>
                  <pic:blipFill>
                    <a:blip r:embed="rId12"/>
                    <a:stretch>
                      <a:fillRect/>
                    </a:stretch>
                  </pic:blipFill>
                  <pic:spPr>
                    <a:xfrm>
                      <a:off x="0" y="0"/>
                      <a:ext cx="3924848" cy="876422"/>
                    </a:xfrm>
                    <a:prstGeom prst="rect">
                      <a:avLst/>
                    </a:prstGeom>
                  </pic:spPr>
                </pic:pic>
              </a:graphicData>
            </a:graphic>
          </wp:inline>
        </w:drawing>
      </w:r>
    </w:p>
    <w:p w14:paraId="5B576FDB" w14:textId="77777777" w:rsidR="002936B7" w:rsidRDefault="002936B7" w:rsidP="002936B7">
      <w:pPr>
        <w:spacing w:line="480" w:lineRule="auto"/>
      </w:pPr>
    </w:p>
    <w:p w14:paraId="09F6C491" w14:textId="77777777" w:rsidR="002936B7" w:rsidRDefault="002936B7" w:rsidP="002936B7">
      <w:pPr>
        <w:spacing w:line="480" w:lineRule="auto"/>
      </w:pPr>
    </w:p>
    <w:p w14:paraId="4F70CE72" w14:textId="77777777" w:rsidR="002936B7" w:rsidRDefault="002936B7" w:rsidP="002936B7">
      <w:pPr>
        <w:spacing w:line="480" w:lineRule="auto"/>
      </w:pPr>
    </w:p>
    <w:p w14:paraId="142F8DDC" w14:textId="18202259" w:rsidR="001C131B" w:rsidRDefault="001C131B" w:rsidP="001C131B">
      <w:pPr>
        <w:pStyle w:val="ListParagraph"/>
        <w:numPr>
          <w:ilvl w:val="0"/>
          <w:numId w:val="2"/>
        </w:numPr>
        <w:spacing w:line="480" w:lineRule="auto"/>
      </w:pPr>
      <w:r>
        <w:rPr>
          <w:color w:val="FF0000"/>
        </w:rPr>
        <w:lastRenderedPageBreak/>
        <w:t>Bar graphs</w:t>
      </w:r>
      <w:r w:rsidRPr="008F3BBF">
        <w:t>:</w:t>
      </w:r>
      <w:r>
        <w:t xml:space="preserve"> </w:t>
      </w:r>
    </w:p>
    <w:p w14:paraId="7F61F7E0" w14:textId="5CCCA585" w:rsidR="001C131B" w:rsidRPr="00E97955" w:rsidRDefault="001C131B" w:rsidP="001C131B">
      <w:pPr>
        <w:spacing w:line="480" w:lineRule="auto"/>
      </w:pPr>
      <w:r>
        <w:rPr>
          <w:noProof/>
        </w:rPr>
        <w:drawing>
          <wp:inline distT="0" distB="0" distL="0" distR="0" wp14:anchorId="31F6CB4A" wp14:editId="6EC14287">
            <wp:extent cx="5943600" cy="3213735"/>
            <wp:effectExtent l="0" t="0" r="0" b="5715"/>
            <wp:docPr id="504803755" name="Picture 1" descr="A comparison of different blue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03755" name="Picture 1" descr="A comparison of different blue and red squar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213735"/>
                    </a:xfrm>
                    <a:prstGeom prst="rect">
                      <a:avLst/>
                    </a:prstGeom>
                  </pic:spPr>
                </pic:pic>
              </a:graphicData>
            </a:graphic>
          </wp:inline>
        </w:drawing>
      </w:r>
    </w:p>
    <w:p w14:paraId="6C6F4D19" w14:textId="77777777" w:rsidR="001C131B" w:rsidRDefault="001C131B" w:rsidP="001C131B">
      <w:pPr>
        <w:spacing w:line="480" w:lineRule="auto"/>
        <w:ind w:left="360"/>
        <w:rPr>
          <w:b/>
          <w:bCs/>
        </w:rPr>
      </w:pPr>
      <w:r>
        <w:rPr>
          <w:b/>
          <w:bCs/>
        </w:rPr>
        <w:t>Conclusion</w:t>
      </w:r>
    </w:p>
    <w:p w14:paraId="04EDBAB0" w14:textId="4642D66D" w:rsidR="001C131B" w:rsidRDefault="001C131B" w:rsidP="001C131B">
      <w:pPr>
        <w:spacing w:line="480" w:lineRule="auto"/>
      </w:pPr>
      <w:r>
        <w:tab/>
      </w:r>
      <w:r w:rsidR="002936B7" w:rsidRPr="002936B7">
        <w:t>Our analysis of bias detection and mitigation in machine learning models for predicting survival on the Titanic dataset yielded insightful results. While both decision forests and neural networks showed promising overall performance, there were variations in prediction accuracies across gender groups. These differences highlight the importance of considering demographic variables and conducting thorough evaluations to detect and mitigate biases in machine learning models. Further investigation and refinement of the models may be necessary to ensure fairness and equity in predictive modeling tasks.</w:t>
      </w:r>
    </w:p>
    <w:p w14:paraId="6929AC77" w14:textId="77777777" w:rsidR="002E4328" w:rsidRDefault="002E4328"/>
    <w:sectPr w:rsidR="002E4328" w:rsidSect="001C1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92091D"/>
    <w:multiLevelType w:val="hybridMultilevel"/>
    <w:tmpl w:val="C510A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207C9"/>
    <w:multiLevelType w:val="hybridMultilevel"/>
    <w:tmpl w:val="779E6778"/>
    <w:lvl w:ilvl="0" w:tplc="11D6898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3730833">
    <w:abstractNumId w:val="0"/>
  </w:num>
  <w:num w:numId="2" w16cid:durableId="1510292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31B"/>
    <w:rsid w:val="000366BF"/>
    <w:rsid w:val="001C131B"/>
    <w:rsid w:val="002936B7"/>
    <w:rsid w:val="002E4328"/>
    <w:rsid w:val="0050722B"/>
    <w:rsid w:val="00530A31"/>
    <w:rsid w:val="00533D88"/>
    <w:rsid w:val="007F1978"/>
    <w:rsid w:val="00DD09C5"/>
    <w:rsid w:val="00E91D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D8CD"/>
  <w15:chartTrackingRefBased/>
  <w15:docId w15:val="{EE4AC8A7-FA32-46C1-A500-C4E1952C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31B"/>
  </w:style>
  <w:style w:type="paragraph" w:styleId="Heading1">
    <w:name w:val="heading 1"/>
    <w:basedOn w:val="Normal"/>
    <w:next w:val="Normal"/>
    <w:link w:val="Heading1Char"/>
    <w:uiPriority w:val="9"/>
    <w:qFormat/>
    <w:rsid w:val="001C1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3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3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3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3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3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3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3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3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3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3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3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3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3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3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3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31B"/>
    <w:rPr>
      <w:rFonts w:eastAsiaTheme="majorEastAsia" w:cstheme="majorBidi"/>
      <w:color w:val="272727" w:themeColor="text1" w:themeTint="D8"/>
    </w:rPr>
  </w:style>
  <w:style w:type="paragraph" w:styleId="Title">
    <w:name w:val="Title"/>
    <w:basedOn w:val="Normal"/>
    <w:next w:val="Normal"/>
    <w:link w:val="TitleChar"/>
    <w:uiPriority w:val="10"/>
    <w:qFormat/>
    <w:rsid w:val="001C1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3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3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3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31B"/>
    <w:pPr>
      <w:spacing w:before="160"/>
      <w:jc w:val="center"/>
    </w:pPr>
    <w:rPr>
      <w:i/>
      <w:iCs/>
      <w:color w:val="404040" w:themeColor="text1" w:themeTint="BF"/>
    </w:rPr>
  </w:style>
  <w:style w:type="character" w:customStyle="1" w:styleId="QuoteChar">
    <w:name w:val="Quote Char"/>
    <w:basedOn w:val="DefaultParagraphFont"/>
    <w:link w:val="Quote"/>
    <w:uiPriority w:val="29"/>
    <w:rsid w:val="001C131B"/>
    <w:rPr>
      <w:i/>
      <w:iCs/>
      <w:color w:val="404040" w:themeColor="text1" w:themeTint="BF"/>
    </w:rPr>
  </w:style>
  <w:style w:type="paragraph" w:styleId="ListParagraph">
    <w:name w:val="List Paragraph"/>
    <w:basedOn w:val="Normal"/>
    <w:uiPriority w:val="34"/>
    <w:qFormat/>
    <w:rsid w:val="001C131B"/>
    <w:pPr>
      <w:ind w:left="720"/>
      <w:contextualSpacing/>
    </w:pPr>
  </w:style>
  <w:style w:type="character" w:styleId="IntenseEmphasis">
    <w:name w:val="Intense Emphasis"/>
    <w:basedOn w:val="DefaultParagraphFont"/>
    <w:uiPriority w:val="21"/>
    <w:qFormat/>
    <w:rsid w:val="001C131B"/>
    <w:rPr>
      <w:i/>
      <w:iCs/>
      <w:color w:val="0F4761" w:themeColor="accent1" w:themeShade="BF"/>
    </w:rPr>
  </w:style>
  <w:style w:type="paragraph" w:styleId="IntenseQuote">
    <w:name w:val="Intense Quote"/>
    <w:basedOn w:val="Normal"/>
    <w:next w:val="Normal"/>
    <w:link w:val="IntenseQuoteChar"/>
    <w:uiPriority w:val="30"/>
    <w:qFormat/>
    <w:rsid w:val="001C1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31B"/>
    <w:rPr>
      <w:i/>
      <w:iCs/>
      <w:color w:val="0F4761" w:themeColor="accent1" w:themeShade="BF"/>
    </w:rPr>
  </w:style>
  <w:style w:type="character" w:styleId="IntenseReference">
    <w:name w:val="Intense Reference"/>
    <w:basedOn w:val="DefaultParagraphFont"/>
    <w:uiPriority w:val="32"/>
    <w:qFormat/>
    <w:rsid w:val="001C13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Abdel-Aziz, Noran M</dc:creator>
  <cp:keywords/>
  <dc:description/>
  <cp:lastModifiedBy>Abdel-Aziz, Noran M</cp:lastModifiedBy>
  <cp:revision>1</cp:revision>
  <dcterms:created xsi:type="dcterms:W3CDTF">2024-04-23T15:02:00Z</dcterms:created>
  <dcterms:modified xsi:type="dcterms:W3CDTF">2024-04-23T16:42:00Z</dcterms:modified>
</cp:coreProperties>
</file>