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 Unicode MS" w:hAnsi="Arial Unicode MS" w:eastAsia="Arial Unicode MS" w:cs="Arial Unicode MS"/>
          <w:b/>
          <w:color w:val="0B2545"/>
          <w:sz w:val="50"/>
          <w:lang w:val="th-TH" w:eastAsia="th-TH" w:bidi="th-TH"/>
        </w:rPr>
        <w:t>รายงานผลการทดลอง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C6874"/>
          <w:sz w:val="28"/>
          <w:lang w:val="th-TH" w:eastAsia="th-TH" w:bidi="th-TH"/>
        </w:rPr>
        <w:t>ระบบปัญญาประดิษฐ์สำหรับวิเคราะห์โรคและศัตรูมันสำปะหลัง CassavaGuard AI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B2545"/>
          <w:sz w:val="21"/>
          <w:lang w:val="th-TH" w:eastAsia="th-TH" w:bidi="th-TH"/>
        </w:rPr>
        <w:t xml:space="preserve">โครงการ: </w:t>
      </w:r>
      <w:r>
        <w:rPr>
          <w:rFonts w:ascii="Arial Unicode MS" w:hAnsi="Arial Unicode MS" w:eastAsia="Arial Unicode MS" w:cs="Arial Unicode MS"/>
          <w:sz w:val="21"/>
          <w:lang w:val="th-TH" w:eastAsia="th-TH" w:bidi="th-TH"/>
        </w:rPr>
        <w:t>CassavaGuard AI — Precision Agriculture Platform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B2545"/>
          <w:sz w:val="21"/>
          <w:lang w:val="th-TH" w:eastAsia="th-TH" w:bidi="th-TH"/>
        </w:rPr>
        <w:t xml:space="preserve">วันที่จัดทำ: </w:t>
      </w:r>
      <w:r>
        <w:rPr>
          <w:rFonts w:ascii="Arial Unicode MS" w:hAnsi="Arial Unicode MS" w:eastAsia="Arial Unicode MS" w:cs="Arial Unicode MS"/>
          <w:sz w:val="21"/>
          <w:lang w:val="th-TH" w:eastAsia="th-TH" w:bidi="th-TH"/>
        </w:rPr>
        <w:t>14 สิงหาคม 2569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B2545"/>
          <w:sz w:val="21"/>
          <w:lang w:val="th-TH" w:eastAsia="th-TH" w:bidi="th-TH"/>
        </w:rPr>
        <w:t xml:space="preserve">สถานะ: </w:t>
      </w:r>
      <w:r>
        <w:rPr>
          <w:rFonts w:ascii="Arial Unicode MS" w:hAnsi="Arial Unicode MS" w:eastAsia="Arial Unicode MS" w:cs="Arial Unicode MS"/>
          <w:sz w:val="21"/>
          <w:lang w:val="th-TH" w:eastAsia="th-TH" w:bidi="th-TH"/>
        </w:rPr>
        <w:t>ผลการทดลองและการตรวจสอบก่อนใช้งานภาคสนาม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0B2545"/>
          <w:sz w:val="21"/>
          <w:lang w:val="th-TH" w:eastAsia="th-TH" w:bidi="th-TH"/>
        </w:rPr>
        <w:t xml:space="preserve">ขอบเขต: </w:t>
      </w:r>
      <w:r>
        <w:rPr>
          <w:rFonts w:ascii="Arial Unicode MS" w:hAnsi="Arial Unicode MS" w:eastAsia="Arial Unicode MS" w:cs="Arial Unicode MS"/>
          <w:sz w:val="21"/>
          <w:lang w:val="th-TH" w:eastAsia="th-TH" w:bidi="th-TH"/>
        </w:rPr>
        <w:t>โมเดลจำแนกภาพ 5 คลาส โมเดลเสริม 2 ชุด และตัวตรวจจับแมลงหวี่ขาว</w:t>
      </w:r>
    </w:p>
    <w:p>
      <w:pPr>
        <w:spacing w:before="200" w:after="280"/>
        <w:pBdr>
          <w:bottom w:val="single" w:sz="14" w:color="0D9488"/>
        </w:pBdr>
      </w:pPr>
    </w:p>
    <w:p>
      <w:pPr>
        <w:pStyle w:val="Heading1"/>
      </w:pPr>
      <w:r>
        <w:rPr>
          <w:rFonts w:ascii="Arial Unicode MS" w:hAnsi="Arial Unicode MS" w:eastAsia="Arial Unicode MS" w:cs="Arial Unicode MS"/>
          <w:lang w:val="th-TH" w:eastAsia="th-TH" w:bidi="th-TH"/>
        </w:rPr>
        <w:t>บทสรุปผู้บริหาร</w:t>
      </w:r>
    </w:p>
    <w:p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โมเดลหลัก EfficientNet-B2 เมื่อใช้ Test-Time Augmentation (TTA) ให้ความถูกต้องบนชุดทดสอบแยก 88.20% และ Macro-F1 83.63% จากภาพทดสอบ 1,873 ภาพ สูงกว่าโมเดลแบบภาพเดียวที่ได้ 86.60%. อย่างไรก็ตาม ผลยังต่ำกว่าเป้าหมายเชิงพัฒนา 95% และยังไม่มีการตรวจสอบอิสระด้วยภาพจากแปลงมันสำปะหลังในประเทศไทย จึงต้องตีความเป็นผลในชุดข้อมูลวิจัย ไม่ใช่การรับรองภาคสนาม</w:t>
      </w:r>
    </w:p>
    <w:p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การทดลองเพิ่มข้อมูลจริง 225 ภาพใน candidate ใหม่ให้ Test accuracy 85.80% และ Macro-F1 79.78% ต่ำกว่าโมเดลใช้งานเดิม จึงไม่ถูกโปรโมตขึ้นระบบ การตัดสินใจนี้ป้องกันไม่ให้ประสิทธิภาพ Production ลดลง</w:t>
      </w:r>
    </w:p>
    <w:p>
      <w:pPr>
        <w:pStyle w:val="Heading1"/>
      </w:pPr>
      <w:r>
        <w:rPr>
          <w:rFonts w:ascii="Arial Unicode MS" w:hAnsi="Arial Unicode MS" w:eastAsia="Arial Unicode MS" w:cs="Arial Unicode MS"/>
          <w:lang w:val="th-TH" w:eastAsia="th-TH" w:bidi="th-TH"/>
        </w:rPr>
        <w:t>1. วัตถุประสงค์การทดลอง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ประเมินความสามารถของโมเดลหลักในการจำแนก Healthy, CBB, CBSD, CMD และ CGM จากภาพใบมันสำปะหลัง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ศึกษาผลของ Test-Time Augmentation ต่อ Accuracy, Macro-F1 และผลรายคลาส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ประเมิน candidate ที่เพิ่มข้อมูลจริงจากภายนอกโดยไม่ให้ข้อมูลใหม่รั่วเข้า validation หรือ test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ประเมินโมเดลเสริม Brown Leaf Spot, White Leaf Spot และตัวตรวจจับ Whitefly ด้วยตัวชี้วัดที่เหมาะกับงาน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ระบุข้อจำกัดและเงื่อนไขก่อนนำผลไปใช้ในแปลงจริง</w:t>
      </w:r>
    </w:p>
    <w:p>
      <w:pPr>
        <w:pStyle w:val="Heading1"/>
      </w:pPr>
      <w:r>
        <w:rPr>
          <w:rFonts w:ascii="Arial Unicode MS" w:hAnsi="Arial Unicode MS" w:eastAsia="Arial Unicode MS" w:cs="Arial Unicode MS"/>
          <w:lang w:val="th-TH" w:eastAsia="th-TH" w:bidi="th-TH"/>
        </w:rPr>
        <w:t>2. ชุดข้อมูลและการควบคุมคุณภาพ</w:t>
      </w:r>
    </w:p>
    <w:p>
      <w:pPr>
        <w:pStyle w:val="Heading2"/>
      </w:pPr>
      <w:r>
        <w:rPr>
          <w:rFonts w:ascii="Arial Unicode MS" w:hAnsi="Arial Unicode MS" w:eastAsia="Arial Unicode MS" w:cs="Arial Unicode MS"/>
          <w:lang w:val="th-TH" w:eastAsia="th-TH" w:bidi="th-TH"/>
        </w:rPr>
        <w:t>2.1 ชุดข้อมูลโมเดลหลัก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1700"/>
        <w:gridCol w:w="4160"/>
      </w:tblGrid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ส่วนข้อมูล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ก่อนตรวจซ้ำ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หลังตรวจซ้ำ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วัตถุประสงค์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Train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5,656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5,619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ฝึกพารามิเตอร์โมเดล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Validation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1,889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1,875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เลือก checkpoint และ TTA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Test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1,885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1,873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ประเมินครั้งสุดท้ายหลังเลือกโมเดล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ตรวจภาพซ้ำด้วย SHA-256 ของ decoded RGB pixels และตรวจภาพคล้ายด้วย dHash/pHash ก่อนฝึก พบกลุ่มฉลากขัดแย้ง 18 กลุ่ม กลุ่มซ้ำฉลากเดียวกัน 8 กลุ่ม และนำภาพออกสุทธิ Train/Validation/Test เท่ากับ 37/14/12 ภาพตามลำดับ</w:t>
      </w:r>
    </w:p>
    <w:p>
      <w:pPr>
        <w:pStyle w:val="Heading2"/>
      </w:pPr>
      <w:r>
        <w:rPr>
          <w:rFonts w:ascii="Arial Unicode MS" w:hAnsi="Arial Unicode MS" w:eastAsia="Arial Unicode MS" w:cs="Arial Unicode MS"/>
          <w:lang w:val="th-TH" w:eastAsia="th-TH" w:bidi="th-TH"/>
        </w:rPr>
        <w:t>2.2 ข้อมูลจริงที่เพิ่มสำหรับ candidate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รายการ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ผล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https://data.mendeley.com/datasets/3832tx2cb2/1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DOI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10.17632/3832tx2cb2.1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สัญญาอนุญาต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CC BY 4.0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จำนวนเผยแพร่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228 ภาพ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รับเข้า Train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225 ภาพ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กักภาพคล้ายซ้ำ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3 ภาพ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รายคลาส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Healthy 91, CBB 46, CMD 88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ข้อกำหนด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Training only — ไม่ใช้ใน Validation/Test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 w:cs="Arial Unicode MS"/>
          <w:lang w:val="th-TH" w:eastAsia="th-TH" w:bidi="th-TH"/>
        </w:rPr>
        <w:t>3. วิธีดำเนินการทดลอง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สถาปัตยกรรมหลัก: Torchvision EfficientNet-B2 เริ่มต้นด้วยน้ำหนัก ImageNet และส่งออกเป็น ONNX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ภาพนำเข้า: 260 × 260 พิกเซล ปรับขนาดแบบ direct square และ normalize ภายในกราฟ ONNX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การเลือกโมเดล: ใช้ Validation Macro-F1 เท่านั้น โดยไม่ใช้ผล Test เลือก checkpoint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TTA: identity, horizontal flip, vertical flip และ horizontal+vertical flip แล้วเฉลี่ย logits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ตัวชี้วัด classifier: Accuracy, Balanced Accuracy, Macro-F1, Precision, Recall, ECE และ Wilson 95% CI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ตัวชี้วัด object detector: mAP50, mAP50–95, Precision, Recall และ F1; ไม่ใช้ Accuracy แทน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ตรวจ ONNX parity โดยเปรียบเทียบ logits และ argmax ระหว่าง PyTorch กับ ONNX Runtime</w:t>
      </w:r>
    </w:p>
    <w:p>
      <w:pPr>
        <w:pStyle w:val="Heading1"/>
      </w:pPr>
      <w:r>
        <w:rPr>
          <w:rFonts w:ascii="Arial Unicode MS" w:hAnsi="Arial Unicode MS" w:eastAsia="Arial Unicode MS" w:cs="Arial Unicode MS"/>
          <w:lang w:val="th-TH" w:eastAsia="th-TH" w:bidi="th-TH"/>
        </w:rPr>
        <w:t>4. ผลการทดลอง</w:t>
      </w:r>
    </w:p>
    <w:p>
      <w:pPr>
        <w:pStyle w:val="Heading2"/>
      </w:pPr>
      <w:r>
        <w:rPr>
          <w:rFonts w:ascii="Arial Unicode MS" w:hAnsi="Arial Unicode MS" w:eastAsia="Arial Unicode MS" w:cs="Arial Unicode MS"/>
          <w:lang w:val="th-TH" w:eastAsia="th-TH" w:bidi="th-TH"/>
        </w:rPr>
        <w:t>4.1 ภาพรวมโมเดล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200"/>
        <w:gridCol w:w="1350"/>
        <w:gridCol w:w="1900"/>
        <w:gridCol w:w="2010"/>
      </w:tblGrid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โมเดล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ชุดวัด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Accuracy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Macro-F1 / mAP50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สถานะ</w:t>
            </w:r>
          </w:p>
        </w:tc>
      </w:tr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EfficientNet-B2 (single view)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Test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86.60%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80.82%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โมเดลฐาน</w:t>
            </w:r>
          </w:p>
        </w:tc>
      </w:tr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EfficientNet-B2 + TTA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Test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88.20%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83.63%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ใช้งานจริงแบบ review-only</w:t>
            </w:r>
          </w:p>
        </w:tc>
      </w:tr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B2 + ข้อมูลจริง 225 ภาพ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Test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85.80%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79.78%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ไม่โปรโมต</w:t>
            </w:r>
          </w:p>
        </w:tc>
      </w:tr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Brown Leaf Spot auxiliary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Test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92.78%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88.70%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โมเดลเสริม</w:t>
            </w:r>
          </w:p>
        </w:tc>
      </w:tr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White Leaf Spot auxiliary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Test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96.77%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94.94%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ทดลอง/ข้อจำกัด domain</w:t>
            </w:r>
          </w:p>
        </w:tc>
      </w:tr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Whitefly detector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Validation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—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mAP50 75.57%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ยังไม่เปิด sealed test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760720" cy="2496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b w:val="0"/>
          <w:color w:val="5C6874"/>
          <w:sz w:val="18"/>
          <w:lang w:val="th-TH" w:eastAsia="th-TH" w:bidi="th-TH"/>
        </w:rPr>
        <w:t>รูปที่ 1  เปรียบเทียบ Accuracy ที่วัดได้ (เส้นประคือเป้าหมาย 95%)</w:t>
      </w:r>
    </w:p>
    <w:p>
      <w:pPr>
        <w:pStyle w:val="Heading2"/>
      </w:pPr>
      <w:r>
        <w:rPr>
          <w:rFonts w:ascii="Arial Unicode MS" w:hAnsi="Arial Unicode MS" w:eastAsia="Arial Unicode MS" w:cs="Arial Unicode MS"/>
          <w:lang w:val="th-TH" w:eastAsia="th-TH" w:bidi="th-TH"/>
        </w:rPr>
        <w:t>4.2 ผลโมเดลหลัก EfficientNet-B2 + TTA รายคลาส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1800"/>
        <w:gridCol w:w="1800"/>
        <w:gridCol w:w="2260"/>
      </w:tblGrid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คลาส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Precision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Recall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F1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จำนวนภาพ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HEALTHY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77.97%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87.62%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82.51%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105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CBB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78.79%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67.53%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72.73%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154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CBSD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90.22%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85.29%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87.69%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476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CMD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92.68%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94.46%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93.56%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885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CGM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78.97%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84.58%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81.68%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253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Accuracy point estimate เท่ากับ 88.20%; ช่วงความเชื่อมั่น Wilson 95% อยู่ที่ 86.66%–89.58%. คลาส CMD ให้ F1 สูงสุด 93.56%; คลาส CBB ต่ำสุด 72.73% และ Recall 67.53% จึงเป็นจุดที่ควรเพิ่มข้อมูลจริงแบบหลากหลายสภาพแสง พันธุ์ และระยะโรค</w:t>
      </w:r>
    </w:p>
    <w:p>
      <w:pPr>
        <w:pStyle w:val="Heading2"/>
      </w:pPr>
      <w:r>
        <w:rPr>
          <w:rFonts w:ascii="Arial Unicode MS" w:hAnsi="Arial Unicode MS" w:eastAsia="Arial Unicode MS" w:cs="Arial Unicode MS"/>
          <w:lang w:val="th-TH" w:eastAsia="th-TH" w:bidi="th-TH"/>
        </w:rPr>
        <w:t>4.3 ผลของ TTA</w:t>
      </w:r>
    </w:p>
    <w:p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TTA เพิ่ม Test accuracy จาก 86.60% เป็น 88.20% หรือ +1.60 จุดเปอร์เซ็นต์ และเพิ่ม Macro-F1 จาก 80.82% เป็น 83.63% หรือ +2.82 จุดเปอร์เซ็นต์ โดย TTA ถูกเลือกจาก validation ไม่ได้เลือกจาก test</w:t>
      </w:r>
    </w:p>
    <w:p>
      <w:pPr>
        <w:pStyle w:val="Heading2"/>
      </w:pPr>
      <w:r>
        <w:rPr>
          <w:rFonts w:ascii="Arial Unicode MS" w:hAnsi="Arial Unicode MS" w:eastAsia="Arial Unicode MS" w:cs="Arial Unicode MS"/>
          <w:lang w:val="th-TH" w:eastAsia="th-TH" w:bidi="th-TH"/>
        </w:rPr>
        <w:t>4.4 การทดลองเพิ่มข้อมูลจริง 225 ภาพ</w:t>
      </w:r>
    </w:p>
    <w:p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candidate seed 44 มี Train accuracy ตอนท้าย 90.81% แต่ Test accuracy เพียง 85.80% และ Macro-F1 79.78%. เมื่อเทียบกับโมเดลหลัก + TTA candidate ต่ำกว่า 2.40 จุดเปอร์เซ็นต์ จึงไม่ผ่านเกณฑ์การโปรโมต</w:t>
      </w:r>
    </w:p>
    <w:p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ผลนี้ชี้ว่าการเพิ่มข้อมูลจำนวนเล็กน้อยเฉพาะ Healthy, CBB และ CMD ยังไม่เพียงพอ และอาจทำให้ distribution ของ Train เปลี่ยนโดยไม่ครอบคลุม CBSD/CGM เท่ากัน การเพิ่มข้อมูลจึงต้องเน้นความสมดุล คุณภาพฉลาก และความใกล้เคียงกับภาพใช้งานจริง มากกว่าปริมาณเพียงอย่างเดียว</w:t>
      </w:r>
    </w:p>
    <w:p>
      <w:pPr>
        <w:pStyle w:val="Heading2"/>
      </w:pPr>
      <w:r>
        <w:rPr>
          <w:rFonts w:ascii="Arial Unicode MS" w:hAnsi="Arial Unicode MS" w:eastAsia="Arial Unicode MS" w:cs="Arial Unicode MS"/>
          <w:lang w:val="th-TH" w:eastAsia="th-TH" w:bidi="th-TH"/>
        </w:rPr>
        <w:t>4.5 ตัวตรวจจับ Whitefly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760"/>
      </w:tblGrid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ตัวชี้วัด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ค่า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mAP50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75.57%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ผล Validation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mAP50–95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36.39%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เข้มงวดหลาย IoU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Precision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74.74%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ที่ confidence threshold ที่เลือก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Recall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74.68%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ที่ confidence threshold ที่เลือก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F1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74.71%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ยังต่ำกว่าเกณฑ์ 75% เล็กน้อย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Sealed test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ยังไม่เปิด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Validation gate ไม่ผ่านครบทุกตัวชี้วัด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แม้ mAP50 จะเท่ากับ 75.57% แต่ Precision/Recall/F1 ที่ operating point อยู่ประมาณ 74.7% จึงเผยแพร่เฉพาะ review-only และต้องให้ผู้ใช้ตรวจภาพ/นับซ้ำ ไม่ควรรายงานเป็น Accuracy 75.57% เพราะเป็นคนละนิยามของปัญหา</w:t>
      </w:r>
    </w:p>
    <w:p>
      <w:pPr>
        <w:pStyle w:val="Heading1"/>
      </w:pPr>
      <w:r>
        <w:rPr>
          <w:rFonts w:ascii="Arial Unicode MS" w:hAnsi="Arial Unicode MS" w:eastAsia="Arial Unicode MS" w:cs="Arial Unicode MS"/>
          <w:lang w:val="th-TH" w:eastAsia="th-TH" w:bidi="th-TH"/>
        </w:rPr>
        <w:t>5. การอภิปรายผล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โมเดลหลักมีความสามารถดีใน CMD แต่ยังอ่อนกว่าใน CBB; Macro-F1 จึงสะท้อนข้อจำกัดได้ดีกว่า Accuracy เพียงค่าเดียว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TTA ให้ผลดีขึ้นอย่างสม่ำเสมอ แต่แลกกับการรัน inference 4 มุมมอง จึงเพิ่มเวลาและการใช้หน่วยความจำ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คะแนน White Leaf Spot สูงมาก แต่ positive/negative มาจากคนละแหล่งข้อมูล จึงอาจสะท้อนความแตกต่างของกล้องหรือโดเมน ไม่ใช่อาการโรคเพียงอย่างเดียว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Brown Leaf Spot มีผลดีในชุดทดสอบ CCMT แต่ไม่มี plant/field group identifiers จึงตัดความเสี่ยง same-scene leakage ไม่ได้ทั้งหมด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เป้าหมาย 95% ยังไม่บรรลุ; การปรับตัวเลขหน้าเว็บหรือใช้ภาพสังเคราะห์ใน test ไม่ถือเป็นการเพิ่มประสิทธิภาพจริง</w:t>
      </w:r>
    </w:p>
    <w:p>
      <w:pPr>
        <w:pStyle w:val="Heading1"/>
      </w:pPr>
      <w:r>
        <w:rPr>
          <w:rFonts w:ascii="Arial Unicode MS" w:hAnsi="Arial Unicode MS" w:eastAsia="Arial Unicode MS" w:cs="Arial Unicode MS"/>
          <w:lang w:val="th-TH" w:eastAsia="th-TH" w:bidi="th-TH"/>
        </w:rPr>
        <w:t>6. ข้อจำกัดและความเสี่ยง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ประเด็น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ผลกระทบ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แนวทางควบคุม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ไม่มี Thai-field holdout อิสระ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คะแนนอาจไม่สะท้อนแปลงไทย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เก็บข้อมูลหลายจังหวัด/ฤดู/อุปกรณ์และล็อก test ก่อนฝึก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Class imbalance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Accuracy ถูกครอบงำโดย CMD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ติดตาม Macro-F1 และ Recall รายคลาส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Domain shift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สี แสง พื้นหลัง และกล้องต่างจากชุดฝึก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ทำ external validation และ calibration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ฉลากจากผู้เชี่ยวชาญยังจำกัด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โรคคล้ายกันอาจติดป้ายผิด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ใช้ผู้เชี่ยวชาญอย่างน้อย 2 คนและ adjudication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โมเดลเสริม review-only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ไม่ควรใช้ตัดสินใจสารเคมีโดยลำพัง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แสดงคำเตือนและให้ตรวจซ้ำ/ส่งผู้เชี่ยวชาญ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 w:cs="Arial Unicode MS"/>
          <w:lang w:val="th-TH" w:eastAsia="th-TH" w:bidi="th-TH"/>
        </w:rPr>
        <w:t>7. ข้อเสนอแนะเพื่อพัฒนาไปสู่ 95%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สร้าง Thai-field dataset แยกตามแปลงและต้น โดยให้ CBB/Healthy/CGM เป็นกลุ่มเร่งด่วน และเก็บ metadata สภาพแสง อุปกรณ์ พันธุ์ อายุใบ และจังหวัด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กำหนด group-aware train/validation/test split ก่อนเริ่มฝึก เพื่อไม่ให้ภาพต้นเดียวกันหรือฉากเดียวกันข้ามชุด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ทำ label audit ด้วยนักโรคพืช และเก็บ hard negatives/อาการซ้อน แทนการเพิ่มภาพทั่วไปจำนวนมาก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ทดลอง EfficientNet-B3, class-balanced sampler, focal loss และ ensemble โดยเลือก hyperparameter จาก validation เท่านั้น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ล็อก independent test และรายงาน Accuracy, Macro-F1, per-class Recall, calibration และ Wilson CI พร้อมกัน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โปรโมตขึ้น Production เมื่อ candidate ดีกว่าโมเดลเดิมอย่างมีนัยสำคัญและผ่าน acceptance test บน Render จริง</w:t>
      </w:r>
    </w:p>
    <w:p>
      <w:pPr>
        <w:pStyle w:val="Heading1"/>
      </w:pPr>
      <w:r>
        <w:rPr>
          <w:rFonts w:ascii="Arial Unicode MS" w:hAnsi="Arial Unicode MS" w:eastAsia="Arial Unicode MS" w:cs="Arial Unicode MS"/>
          <w:lang w:val="th-TH" w:eastAsia="th-TH" w:bidi="th-TH"/>
        </w:rPr>
        <w:t>8. สรุปผล</w:t>
      </w:r>
    </w:p>
    <w:p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ระบบ CassavaGuard มีโมเดลหลักที่ใช้งานได้จริงในเชิงซอฟต์แวร์ โดย EfficientNet-B2 + TTA ให้ Test accuracy 88.20% และ Macro-F1 83.63%. candidate ที่เพิ่มข้อมูลจริง 225 ภาพไม่ดีกว่าเดิม จึงถูกปฏิเสธอย่างถูกต้อง ส่วน Whitefly ให้ validation mAP50 75.57% แต่ operating-point F1 74.71% และยังไม่เปิด sealed test ผลทั้งหมดจึงสนับสนุนการใช้งานแบบช่วยคัดกรองและ review-only มากกว่าการวินิจฉัยเด็ดขาด</w:t>
      </w:r>
    </w:p>
    <w:p>
      <w:r>
        <w:rPr>
          <w:rFonts w:ascii="Arial Unicode MS" w:hAnsi="Arial Unicode MS" w:eastAsia="Arial Unicode MS" w:cs="Arial Unicode MS"/>
          <w:sz w:val="22"/>
          <w:lang w:val="th-TH" w:eastAsia="th-TH" w:bidi="th-TH"/>
        </w:rPr>
        <w:t>ข้อสรุปสำคัญคือยังไม่ถึง 95% และไม่ควรอ้างว่าได้ 95% จนกว่าจะผ่าน independent Thai-field test ที่กำหนดไว้ล่วงหน้า การพัฒนารอบต่อไปควรมุ่งข้อมูลจริงที่สมดุลและมีคุณภาพ มากกว่าการปรับตัวเลขหรือใช้ข้อมูลสังเคราะห์ในชุดประเมิน</w:t>
      </w:r>
    </w:p>
    <w:p>
      <w:pPr>
        <w:pStyle w:val="Heading1"/>
      </w:pPr>
      <w:r>
        <w:rPr>
          <w:rFonts w:ascii="Arial Unicode MS" w:hAnsi="Arial Unicode MS" w:eastAsia="Arial Unicode MS" w:cs="Arial Unicode MS"/>
          <w:lang w:val="th-TH" w:eastAsia="th-TH" w:bidi="th-TH"/>
        </w:rPr>
        <w:t>ภาคผนวก ก. แหล่งข้อมูลและ artifacts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รายการ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th-TH" w:eastAsia="th-TH" w:bidi="th-TH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TFDS Cassava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https://www.tensorflow.org/datasets/catalog/cassava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Mendeley India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https://data.mendeley.com/datasets/3832tx2cb2/1 · DOI 10.17632/3832tx2cb2.1 · CC BY 4.0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CCMT Cassava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DOI 10.17632/bwh3zbpkpv.1 · CC BY 4.0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White Leaf Spot positive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DOI 10.48432/XA1OVL · CC BY-NC 4.0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Whitefly detector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DOI 10.17632/5g38399z9p.3 · 3,000 boxed images · CC BY 4.0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Metrics artifacts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  <w:lang w:val="th-TH" w:eastAsia="th-TH" w:bidi="th-TH"/>
              </w:rPr>
              <w:t>cnn_metrics.json, brown_leaf_spot_metrics.json, white_leaf_spot_metrics.json, whitefly_detector_metrics.json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C6874"/>
        <w:sz w:val="17"/>
        <w:lang w:val="th-TH" w:eastAsia="th-TH" w:bidi="th-TH"/>
      </w:rPr>
      <w:t xml:space="preserve">จัดทำจาก artifacts ที่ตรวจสอบได้ ณ วันที่ 14 สิงหาคม 2569  •  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 w:cs="Arial Unicode MS"/>
        <w:b/>
        <w:color w:val="5C6874"/>
        <w:sz w:val="18"/>
        <w:lang w:val="th-TH" w:eastAsia="th-TH" w:bidi="th-TH"/>
      </w:rPr>
      <w:t>CassavaGuard AI  |  รายงานผลการทดลองโมเดล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รายงานผลการทดลอง CassavaGuard AI</dc:title>
  <dc:subject>ผลการประเมินโมเดลจำแนกโรคและตัวตรวจจับแมลงหวี่ขาว</dc:subject>
  <dc:creator>CassavaGuard AI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