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CA271E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6945A2" w:rsidRDefault="00AE40D6" w:rsidP="005077C8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</w:pP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Plan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de</w:t>
      </w:r>
      <w:r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  <w:r w:rsidR="00992E52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>Pruebas de Software</w:t>
      </w:r>
      <w:r w:rsidR="005D0877" w:rsidRPr="006945A2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  <w:lang w:eastAsia="es-VE"/>
        </w:rPr>
        <w:t xml:space="preserve"> </w:t>
      </w:r>
    </w:p>
    <w:p w:rsidR="00992E52" w:rsidRPr="007E5396" w:rsidRDefault="00992E52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2D4F14" w:rsidRPr="006945A2" w:rsidRDefault="00ED2174" w:rsidP="002D4F14">
      <w:pPr>
        <w:spacing w:after="0" w:line="240" w:lineRule="auto"/>
        <w:jc w:val="right"/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</w:pPr>
      <w:r w:rsidRPr="006945A2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>Norato's Parking</w:t>
      </w:r>
    </w:p>
    <w:p w:rsidR="002D5AFF" w:rsidRPr="007E5396" w:rsidRDefault="00ED2174" w:rsidP="00ED2174">
      <w:pPr>
        <w:spacing w:after="0" w:line="240" w:lineRule="auto"/>
        <w:jc w:val="righ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abril de 2018</w:t>
      </w:r>
    </w:p>
    <w:p w:rsidR="002D5AFF" w:rsidRPr="007E5396" w:rsidRDefault="002D5AFF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D4F14" w:rsidRPr="007E5396" w:rsidRDefault="002D4F14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lastRenderedPageBreak/>
        <w:t>Tabla de contenido</w:t>
      </w:r>
    </w:p>
    <w:p w:rsidR="002D4F14" w:rsidRPr="007E5396" w:rsidRDefault="002D4F14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B94149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begin"/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instrText xml:space="preserve"> TOC \o "1-2" \u </w:instrText>
      </w: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separate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Historial de Versiones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_Toc388088226 \h </w:instrTex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="00AD1BEE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Información del Proyecto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Aprobaciones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Resumen Ejecutivo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_Toc388088229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Alcance de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Elementos de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Nuevas Funcionalidades a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Pruebas de Regresión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6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Funcionalidades a No Probar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Enfoque de Pruebas (Estrategia)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7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Aceptación o Rechazo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Suspensión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8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Criterios de Reanudación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_Toc388088239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Entregables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9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Recursos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Hardware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Requerimientos de Entornos – Software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10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Herramientas de Pruebas Requeridas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Personal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_Toc388088245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11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t>Entrenamiento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_Toc388088246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Planificación y Organización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_Toc388088247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Procedimientos para las Pruebas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_Toc388088248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12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Matriz de Responsabilidades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_Toc388088249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Cronograma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_Toc388088250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13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Premisas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_Toc388088251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2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Dependencias y Riesgos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_Toc388088252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14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Referencias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_Toc388088253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AD1BEE" w:rsidRPr="007E5396" w:rsidRDefault="00AD1BEE">
      <w:pPr>
        <w:pStyle w:val="TDC1"/>
        <w:tabs>
          <w:tab w:val="right" w:leader="dot" w:pos="8828"/>
        </w:tabs>
        <w:rPr>
          <w:rFonts w:asciiTheme="minorHAnsi" w:eastAsia="Times New Roman" w:hAnsiTheme="minorHAnsi" w:cstheme="minorHAnsi"/>
          <w:noProof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Glosario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ab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begin"/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instrText xml:space="preserve"> PAGEREF _Toc388088254 \h </w:instrTex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separate"/>
      </w:r>
      <w:r w:rsidR="00997F69"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15</w:t>
      </w:r>
      <w:r w:rsidRPr="007E5396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</w:p>
    <w:p w:rsidR="002D4F14" w:rsidRPr="007E5396" w:rsidRDefault="00B94149" w:rsidP="002D4F14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  <w:fldChar w:fldCharType="end"/>
      </w: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73C3B" w:rsidRPr="007E5396" w:rsidRDefault="00973C3B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293617" w:rsidRPr="007E5396" w:rsidRDefault="00293617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E40D6" w:rsidRPr="007E5396" w:rsidRDefault="00AE40D6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AD1BEE" w:rsidRPr="007E5396" w:rsidRDefault="00AD1BEE" w:rsidP="006B5E5F">
      <w:pPr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  <w:lang w:eastAsia="es-VE"/>
        </w:rPr>
      </w:pPr>
    </w:p>
    <w:p w:rsidR="00992E52" w:rsidRPr="007E5396" w:rsidRDefault="00992E52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Toc38808822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992E52" w:rsidRPr="007E5396" w:rsidTr="00992E52">
        <w:tc>
          <w:tcPr>
            <w:tcW w:w="10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Descripción</w:t>
            </w: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0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18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843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992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2D5AFF" w:rsidRPr="007E5396" w:rsidRDefault="00712550" w:rsidP="00C11E7C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Toc38808822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="002D5AFF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nformación </w:t>
      </w:r>
      <w:r w:rsidR="002D4F1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5AFF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SENA</w:t>
            </w:r>
          </w:p>
        </w:tc>
      </w:tr>
      <w:tr w:rsidR="002D5AFF" w:rsidRPr="007E5396" w:rsidTr="00992E52">
        <w:tc>
          <w:tcPr>
            <w:tcW w:w="3261" w:type="dxa"/>
            <w:shd w:val="clear" w:color="auto" w:fill="auto"/>
          </w:tcPr>
          <w:p w:rsidR="002D5AFF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Norato's Parking 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7A52FE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Abril 2018</w:t>
            </w: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B94149" w:rsidRPr="007E5396" w:rsidTr="00992E52">
        <w:tc>
          <w:tcPr>
            <w:tcW w:w="3261" w:type="dxa"/>
            <w:shd w:val="clear" w:color="auto" w:fill="auto"/>
          </w:tcPr>
          <w:p w:rsidR="00B94149" w:rsidRPr="007E5396" w:rsidRDefault="00B94149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7E5396" w:rsidRDefault="00B94149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2D4F14" w:rsidRPr="007E5396" w:rsidTr="00992E52">
        <w:tc>
          <w:tcPr>
            <w:tcW w:w="3261" w:type="dxa"/>
            <w:shd w:val="clear" w:color="auto" w:fill="auto"/>
          </w:tcPr>
          <w:p w:rsidR="002D4F14" w:rsidRPr="007E5396" w:rsidRDefault="00992E52" w:rsidP="00992E5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7E5396" w:rsidRDefault="002D4F14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3261" w:type="dxa"/>
            <w:shd w:val="clear" w:color="auto" w:fill="auto"/>
          </w:tcPr>
          <w:p w:rsidR="00992E52" w:rsidRPr="007E5396" w:rsidRDefault="00992E52" w:rsidP="002D4F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7E5396" w:rsidRDefault="00992E52" w:rsidP="003403D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C11E7C" w:rsidRPr="007E5396" w:rsidRDefault="00C11E7C" w:rsidP="00C11E7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24BC7" w:rsidRPr="007E5396" w:rsidRDefault="00992E52" w:rsidP="00E24BC7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38808822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RPr="007E5396" w:rsidTr="00992E52"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  <w:t>Firma</w:t>
            </w: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  <w:tr w:rsidR="00992E52" w:rsidRPr="007E5396" w:rsidTr="00992E52"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559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1985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85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2410" w:type="dxa"/>
          </w:tcPr>
          <w:p w:rsidR="00992E52" w:rsidRPr="007E5396" w:rsidRDefault="00992E52" w:rsidP="00CB6E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8"/>
                <w:szCs w:val="28"/>
                <w:lang w:eastAsia="es-VE"/>
              </w:rPr>
            </w:pPr>
          </w:p>
        </w:tc>
      </w:tr>
    </w:tbl>
    <w:p w:rsidR="00E24BC7" w:rsidRPr="007E5396" w:rsidRDefault="00E24BC7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B64A1" w:rsidRPr="007E5396" w:rsidRDefault="000B64A1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31CA8" w:rsidRPr="007E5396" w:rsidRDefault="00B31CA8" w:rsidP="000B64A1">
      <w:pPr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04BD5" w:rsidRPr="007E5396" w:rsidRDefault="00B97EF4" w:rsidP="00C913E0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3" w:name="_Toc38808822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Resumen Ejecutivo</w:t>
      </w:r>
      <w:bookmarkEnd w:id="3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El propósito de éste documento es llevar información acerca del control de la calidad del programa, </w:t>
      </w:r>
      <w:r w:rsidR="00C913E0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detectar fallas en el funcionamiento</w:t>
      </w:r>
      <w:r w:rsidR="00B45F3B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 del sistema, llevar una serie de pruebas con caja blanca y negra para verificar que funcione correctamente</w:t>
      </w:r>
      <w:r w:rsidR="00EE2662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CE1EDC" w:rsidRPr="007E5396" w:rsidRDefault="00CE1EDC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38808823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Alcance de las Pruebas</w:t>
      </w:r>
      <w:bookmarkEnd w:id="4"/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36C66" w:rsidRPr="007E5396" w:rsidRDefault="00B97EF4" w:rsidP="00661279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5" w:name="_Toc38808823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Elementos de Pruebas</w:t>
      </w:r>
      <w:bookmarkEnd w:id="5"/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661279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Definir las pruebas de caja blanca y negra 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723384" w:rsidRPr="007E5396" w:rsidRDefault="0072338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17CF7" w:rsidRPr="007E5396" w:rsidRDefault="00817CF7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6" w:name="_Toc38808823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Nuevas Funcionalidades a Probar</w:t>
      </w:r>
      <w:bookmarkEnd w:id="6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Ingresar la entrada y salida de motos y bicicletas en un parqueadero</w:t>
      </w:r>
    </w:p>
    <w:p w:rsidR="00817CF7" w:rsidRPr="007E5396" w:rsidRDefault="00817CF7" w:rsidP="00817CF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Crear usuarios con rol de usuario y administrador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B97EF4" w:rsidP="0005712C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 w:eastAsia="es-VE"/>
        </w:rPr>
      </w:pPr>
      <w:bookmarkStart w:id="7" w:name="_Toc38808823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Funcionalidades a No Probar</w:t>
      </w:r>
      <w:bookmarkEnd w:id="7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97EF4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8" w:name="_Toc38808823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Enfoque de Pruebas (Estrategia)</w:t>
      </w:r>
      <w:bookmarkEnd w:id="8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6C4CA4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blanca, unitaria e integración  se revisa el código para verificar errores en los datos cómo insertar los datos del vehículo y del usuario, también verificar que todas sus partes funcionen entre si.</w:t>
      </w:r>
    </w:p>
    <w:p w:rsidR="006C4CA4" w:rsidRPr="007E5396" w:rsidRDefault="006C4CA4" w:rsidP="006C4CA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05712C" w:rsidRPr="007E5396" w:rsidRDefault="0005712C" w:rsidP="0005712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</w:t>
      </w:r>
      <w:r w:rsidR="006C4CA4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, funcionales, ser revisan las funciones del programa como inicio de sesión,  ingreso de vehículos, para verificar que funcione correctamente.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50ACB" w:rsidRPr="007E5396" w:rsidRDefault="00350AC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97A2D" w:rsidRPr="007E5396" w:rsidRDefault="00E97A2D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38808823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Aceptación o Rechazo</w:t>
      </w:r>
      <w:bookmarkEnd w:id="9"/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7B4DB8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El programa deberá cumplir con las funcionalidades necesarias para su funcionamiento, será interrumpidlo el plan de pruebas si la parte principal del programa impide rea</w:t>
      </w:r>
      <w:r w:rsidR="00F37639"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lizar las pruebas, las pruebas terminan cuando se verifique que el programa funciona correctamente.</w:t>
      </w: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304B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0" w:name="_Toc38808823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Criterios de Suspensión</w:t>
      </w:r>
      <w:bookmarkEnd w:id="10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B21CA6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  <w:r w:rsidRPr="007E53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Una prueba será suspendida si ésta no puede continuarse debido a un problema con otra prueba o alguna parte del sistema impide realizar ésta prueba.</w:t>
      </w: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AD1BEE" w:rsidRPr="007E5396" w:rsidRDefault="00AD1BEE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BF48C3" w:rsidRPr="007E5396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304BD5" w:rsidRPr="007E5396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8C6F29" w:rsidRPr="007E5396" w:rsidRDefault="008C6F29" w:rsidP="00473C90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</w:pPr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1" w:name="_Toc38808823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Criterios de Reanudación</w:t>
      </w:r>
      <w:bookmarkEnd w:id="11"/>
    </w:p>
    <w:p w:rsidR="00304BD5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Luego de haber suspendido las pruebas, </w:t>
      </w:r>
      <w:r w:rsidR="00B21CA6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 xml:space="preserve">se reanudarán si se ha arreglado el problema con el sistema que impedía realizar dicha prueba, </w:t>
      </w:r>
      <w:r w:rsidR="0096668D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o que una prueba ha sido finalizada para continuar con la siguiente prueba si así se considera.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F48C3" w:rsidRPr="007E5396" w:rsidRDefault="00BF48C3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473C90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bookmarkStart w:id="12" w:name="_Toc38808824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Entregables</w:t>
      </w:r>
      <w:bookmarkEnd w:id="12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Plan de pruebas</w:t>
      </w:r>
    </w:p>
    <w:p w:rsidR="00F85E89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 blanca unitaria e integración.</w:t>
      </w:r>
    </w:p>
    <w:p w:rsidR="00F85E89" w:rsidRPr="007E5396" w:rsidRDefault="00F85E89" w:rsidP="00F85E8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Pruebas de caja negra, funcionales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81F86" w:rsidRPr="007E5396" w:rsidRDefault="00E81F86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3" w:name="_Toc388088241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Recursos</w:t>
      </w:r>
      <w:bookmarkEnd w:id="13"/>
    </w:p>
    <w:p w:rsidR="00473C90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  <w:bookmarkStart w:id="14" w:name="_Toc38808824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Hardware</w:t>
      </w:r>
      <w:bookmarkEnd w:id="14"/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304BD5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computadores</w:t>
      </w:r>
    </w:p>
    <w:p w:rsidR="00E62E34" w:rsidRPr="007E5396" w:rsidRDefault="00E62E34" w:rsidP="00E62E3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F619DB" w:rsidRPr="007E5396" w:rsidRDefault="00F619DB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2678C" w:rsidRPr="007E5396" w:rsidRDefault="00E2678C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B97EF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5" w:name="_Toc38808824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Requerimientos de Entornos – Software</w:t>
      </w:r>
      <w:bookmarkEnd w:id="1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826064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 o similares</w:t>
      </w:r>
    </w:p>
    <w:p w:rsidR="00382D3F" w:rsidRPr="007E5396" w:rsidRDefault="00382D3F" w:rsidP="00826064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Programas de rendimiento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1B77EF" w:rsidRPr="007E5396" w:rsidRDefault="001B77E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6" w:name="_Toc38808824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Herramientas de Pruebas Requeridas</w:t>
      </w:r>
      <w:bookmarkEnd w:id="1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777134" w:rsidRPr="007E5396" w:rsidRDefault="00777134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77134" w:rsidRPr="007E5396" w:rsidRDefault="00777134" w:rsidP="0077713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WAMP, XAMPP o similares</w:t>
      </w: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B97EF4" w:rsidP="00AD1BEE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5396">
        <w:rPr>
          <w:rFonts w:asciiTheme="minorHAnsi" w:hAnsiTheme="minorHAnsi" w:cstheme="minorHAnsi"/>
          <w:color w:val="000000" w:themeColor="text1"/>
          <w:sz w:val="28"/>
          <w:szCs w:val="28"/>
          <w:lang w:eastAsia="es-VE"/>
        </w:rPr>
        <w:t> </w:t>
      </w:r>
      <w:bookmarkStart w:id="17" w:name="_Toc388088245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Personal</w:t>
      </w:r>
      <w:bookmarkEnd w:id="17"/>
    </w:p>
    <w:p w:rsidR="00304BD5" w:rsidRPr="007E5396" w:rsidRDefault="00304BD5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D56074" w:rsidP="00D56074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4 usuarios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B97EF4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18" w:name="_Toc388088246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Entrenamiento</w:t>
      </w:r>
      <w:bookmarkEnd w:id="18"/>
    </w:p>
    <w:p w:rsidR="00304BD5" w:rsidRPr="007E5396" w:rsidRDefault="00816721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Para entender el funcionamiento del sistema, necesitamos el manual de usuario y técnico</w:t>
      </w:r>
      <w:r w:rsidR="002D219C"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.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Pr="007E5396" w:rsidRDefault="00B97EF4" w:rsidP="00AD1BEE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9" w:name="_Toc388088247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Planificación y Organización</w:t>
      </w:r>
      <w:bookmarkEnd w:id="19"/>
    </w:p>
    <w:p w:rsidR="00304BD5" w:rsidRPr="007E5396" w:rsidRDefault="00B97EF4" w:rsidP="00304BD5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0" w:name="_Toc388088248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Procedimien</w:t>
      </w:r>
      <w:r w:rsidR="00304BD5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tos para las Pruebas</w:t>
      </w:r>
      <w:bookmarkEnd w:id="20"/>
    </w:p>
    <w:p w:rsidR="00B97EF4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Especifica los procedimientos o metodología de pruebas a emplear durante la ejecución del plan de pruebas de software.</w:t>
      </w:r>
    </w:p>
    <w:p w:rsidR="007618DF" w:rsidRPr="007E5396" w:rsidRDefault="007618DF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E5396" w:rsidRPr="007E5396" w:rsidRDefault="007E5396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1" w:name="_Toc388088249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Matriz de Responsabilidades</w:t>
      </w:r>
      <w:bookmarkEnd w:id="21"/>
    </w:p>
    <w:p w:rsidR="00304BD5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Lista cada una de las personas integrantes del equipo de QA y sus responsabilidades. Se puede hacer uso de una Matriz RACI (Responsable, Aprobador, Consultado, Informado). </w:t>
      </w: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51491" w:rsidRPr="007E5396" w:rsidTr="00351491"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Recurso</w:t>
            </w:r>
          </w:p>
        </w:tc>
        <w:tc>
          <w:tcPr>
            <w:tcW w:w="1795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Anderson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Edward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Mauricio </w:t>
            </w:r>
          </w:p>
        </w:tc>
        <w:tc>
          <w:tcPr>
            <w:tcW w:w="1796" w:type="dxa"/>
          </w:tcPr>
          <w:p w:rsidR="00351491" w:rsidRPr="007E5396" w:rsidRDefault="00351491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Nelson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Pruebas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Planificación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Desarrollo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  <w:tr w:rsidR="008B11D7" w:rsidRPr="007E5396" w:rsidTr="00351491"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Manejo de errores</w:t>
            </w:r>
          </w:p>
        </w:tc>
        <w:tc>
          <w:tcPr>
            <w:tcW w:w="1795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  <w:tc>
          <w:tcPr>
            <w:tcW w:w="1796" w:type="dxa"/>
          </w:tcPr>
          <w:p w:rsidR="008B11D7" w:rsidRPr="007E5396" w:rsidRDefault="008B11D7" w:rsidP="007618D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RACI</w:t>
            </w:r>
          </w:p>
        </w:tc>
      </w:tr>
    </w:tbl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1070C" w:rsidRPr="007E5396" w:rsidRDefault="0081070C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97EF4" w:rsidRDefault="00B97EF4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 </w:t>
      </w: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86772A" w:rsidRPr="007E5396" w:rsidRDefault="0086772A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Default="007618DF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2" w:name="_Toc388088250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Cronograma</w:t>
      </w:r>
      <w:bookmarkEnd w:id="22"/>
    </w:p>
    <w:p w:rsidR="00520530" w:rsidRDefault="00520530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3" w:name="_GoBack"/>
      <w:bookmarkEnd w:id="23"/>
    </w:p>
    <w:p w:rsidR="00E607F8" w:rsidRDefault="00520530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0BD5A76" wp14:editId="5AA0F57D">
            <wp:extent cx="5612130" cy="4475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F8" w:rsidRPr="007E5396" w:rsidRDefault="00E607F8" w:rsidP="0081070C">
      <w:pPr>
        <w:pStyle w:val="Ttulo2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618DF" w:rsidRPr="007E5396" w:rsidRDefault="007618DF" w:rsidP="0081070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7618D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B75B28" w:rsidRPr="007E5396" w:rsidRDefault="007618DF" w:rsidP="007E5396">
      <w:pPr>
        <w:pStyle w:val="Ttulo2"/>
        <w:rPr>
          <w:rFonts w:asciiTheme="minorHAnsi" w:hAnsiTheme="minorHAnsi" w:cstheme="minorHAnsi"/>
          <w:color w:val="000000" w:themeColor="text1"/>
          <w:sz w:val="28"/>
          <w:szCs w:val="28"/>
          <w:lang w:val="es-CO"/>
        </w:rPr>
      </w:pPr>
      <w:bookmarkStart w:id="24" w:name="_Toc388088252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Dependencias y Riesgos</w:t>
      </w:r>
      <w:bookmarkEnd w:id="24"/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87453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Riesgo</w:t>
            </w:r>
          </w:p>
          <w:p w:rsidR="00787453" w:rsidRPr="007E5396" w:rsidRDefault="00787453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787453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Contingencia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Disponibilidad de recursos.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4E207D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aprovecharán al máximo los recursos</w:t>
            </w:r>
          </w:p>
        </w:tc>
      </w:tr>
      <w:tr w:rsidR="004E207D" w:rsidRPr="007E5396" w:rsidTr="00787453">
        <w:tc>
          <w:tcPr>
            <w:tcW w:w="4489" w:type="dxa"/>
          </w:tcPr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Restricciones de tiempo.</w:t>
            </w:r>
          </w:p>
          <w:p w:rsidR="004E207D" w:rsidRPr="007E5396" w:rsidRDefault="004E207D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4E207D" w:rsidRPr="007E5396" w:rsidRDefault="00A413E2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Se aprovechará mejor el tiempo, tratando de no hacer cosas repetitivas</w:t>
            </w:r>
          </w:p>
        </w:tc>
      </w:tr>
      <w:tr w:rsidR="00A413E2" w:rsidRPr="007E5396" w:rsidTr="00787453">
        <w:tc>
          <w:tcPr>
            <w:tcW w:w="4489" w:type="dxa"/>
          </w:tcPr>
          <w:p w:rsidR="0083692F" w:rsidRPr="007E5396" w:rsidRDefault="0083692F" w:rsidP="0083692F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lastRenderedPageBreak/>
              <w:t>Premisas que resulten no ser ciertas. </w:t>
            </w:r>
          </w:p>
          <w:p w:rsidR="00A413E2" w:rsidRPr="007E5396" w:rsidRDefault="00A413E2" w:rsidP="004E207D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</w:p>
        </w:tc>
        <w:tc>
          <w:tcPr>
            <w:tcW w:w="4489" w:type="dxa"/>
          </w:tcPr>
          <w:p w:rsidR="00A413E2" w:rsidRPr="007E5396" w:rsidRDefault="0083692F" w:rsidP="00B75B2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Tener en cuenta las premisas más </w:t>
            </w:r>
            <w:r w:rsidR="00F70468" w:rsidRPr="007E5396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probables</w:t>
            </w:r>
          </w:p>
        </w:tc>
      </w:tr>
    </w:tbl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25187F" w:rsidRPr="007E5396" w:rsidRDefault="0025187F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75B2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5" w:name="_Toc388088253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Referencias</w:t>
      </w:r>
      <w:bookmarkEnd w:id="25"/>
      <w:r w:rsidR="00B97EF4"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304BD5" w:rsidRPr="007E5396" w:rsidRDefault="00304BD5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ED2174" w:rsidRPr="007E5396" w:rsidRDefault="00ED2174" w:rsidP="00B97EF4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</w:p>
    <w:p w:rsidR="007618DF" w:rsidRPr="007E5396" w:rsidRDefault="007618DF" w:rsidP="007618DF">
      <w:pPr>
        <w:pStyle w:val="Ttu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6" w:name="_Toc388088254"/>
      <w:r w:rsidRPr="007E5396">
        <w:rPr>
          <w:rFonts w:asciiTheme="minorHAnsi" w:hAnsiTheme="minorHAnsi" w:cstheme="minorHAnsi"/>
          <w:color w:val="000000" w:themeColor="text1"/>
          <w:sz w:val="28"/>
          <w:szCs w:val="28"/>
        </w:rPr>
        <w:t>Glosario</w:t>
      </w:r>
      <w:bookmarkEnd w:id="26"/>
    </w:p>
    <w:p w:rsidR="000B64A1" w:rsidRPr="007E5396" w:rsidRDefault="00AD1BEE" w:rsidP="00AD1BEE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</w:pPr>
      <w:r w:rsidRPr="007E5396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eastAsia="es-VE"/>
        </w:rPr>
        <w:t>Definiciones de términos usados en la documentación, y general sobre el área de pruebas.</w:t>
      </w:r>
    </w:p>
    <w:sectPr w:rsidR="000B64A1" w:rsidRPr="007E5396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2F" w:rsidRDefault="00F5722F" w:rsidP="00061A87">
      <w:pPr>
        <w:spacing w:after="0" w:line="240" w:lineRule="auto"/>
      </w:pPr>
      <w:r>
        <w:separator/>
      </w:r>
    </w:p>
  </w:endnote>
  <w:endnote w:type="continuationSeparator" w:id="0">
    <w:p w:rsidR="00F5722F" w:rsidRDefault="00F5722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E7C" w:rsidRDefault="002D4F14" w:rsidP="00C11E7C">
    <w:pPr>
      <w:pStyle w:val="Piedepgina"/>
      <w:spacing w:after="0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</w:rPr>
      <w:t xml:space="preserve">) </w:t>
    </w:r>
  </w:p>
  <w:p w:rsidR="002D4F14" w:rsidRPr="00C11E7C" w:rsidRDefault="00C11E7C" w:rsidP="00C11E7C">
    <w:pPr>
      <w:pStyle w:val="Piedepgina"/>
      <w:spacing w:after="0"/>
      <w:jc w:val="right"/>
      <w:rPr>
        <w:sz w:val="20"/>
        <w:szCs w:val="20"/>
      </w:rPr>
    </w:pPr>
    <w:r>
      <w:rPr>
        <w:sz w:val="20"/>
        <w:szCs w:val="20"/>
      </w:rPr>
      <w:t xml:space="preserve">Página </w:t>
    </w:r>
    <w:r w:rsidRPr="00C11E7C">
      <w:rPr>
        <w:sz w:val="20"/>
        <w:szCs w:val="20"/>
      </w:rPr>
      <w:fldChar w:fldCharType="begin"/>
    </w:r>
    <w:r w:rsidRPr="00C11E7C">
      <w:rPr>
        <w:sz w:val="20"/>
        <w:szCs w:val="20"/>
      </w:rPr>
      <w:instrText xml:space="preserve"> PAGE   \* MERGEFORMAT </w:instrText>
    </w:r>
    <w:r w:rsidRPr="00C11E7C">
      <w:rPr>
        <w:sz w:val="20"/>
        <w:szCs w:val="20"/>
      </w:rPr>
      <w:fldChar w:fldCharType="separate"/>
    </w:r>
    <w:r w:rsidR="00520530">
      <w:rPr>
        <w:noProof/>
        <w:sz w:val="20"/>
        <w:szCs w:val="20"/>
      </w:rPr>
      <w:t>15</w:t>
    </w:r>
    <w:r w:rsidRPr="00C11E7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2F" w:rsidRDefault="00F5722F" w:rsidP="00061A87">
      <w:pPr>
        <w:spacing w:after="0" w:line="240" w:lineRule="auto"/>
      </w:pPr>
      <w:r>
        <w:separator/>
      </w:r>
    </w:p>
  </w:footnote>
  <w:footnote w:type="continuationSeparator" w:id="0">
    <w:p w:rsidR="00F5722F" w:rsidRDefault="00F5722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AFF" w:rsidRPr="00B413CA" w:rsidRDefault="00F5722F" w:rsidP="00B413CA">
    <w:pPr>
      <w:pStyle w:val="Encabezado"/>
      <w:spacing w:after="0"/>
      <w:rPr>
        <w:b/>
        <w:color w:val="0D0D0D"/>
        <w:sz w:val="28"/>
        <w:szCs w:val="28"/>
        <w:lang w:val="es-CO"/>
      </w:rPr>
    </w:pPr>
    <w:r>
      <w:rPr>
        <w:b/>
        <w:i/>
        <w:color w:val="365F91"/>
        <w:szCs w:val="24"/>
      </w:rPr>
      <w:pict>
        <v:rect id="_x0000_s2050" style="position:absolute;margin-left:-5.25pt;margin-top:16.1pt;width:450.6pt;height:12.8pt;z-index:251657728" fillcolor="#4f81bd" strokecolor="#f2f2f2" strokeweight="3pt">
          <v:shadow on="t" type="perspective" color="#243f60" opacity=".5" offset="1pt" offset2="-1pt"/>
        </v:rect>
      </w:pict>
    </w:r>
    <w:r w:rsidR="00B413CA">
      <w:rPr>
        <w:b/>
        <w:color w:val="0D0D0D"/>
        <w:sz w:val="28"/>
        <w:szCs w:val="28"/>
        <w:lang w:val="es-CO"/>
      </w:rPr>
      <w:t>Plan de Pruebas del Software</w:t>
    </w:r>
  </w:p>
  <w:p w:rsidR="00B413CA" w:rsidRDefault="00B413CA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44B8"/>
    <w:multiLevelType w:val="hybridMultilevel"/>
    <w:tmpl w:val="F2323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379E7"/>
    <w:multiLevelType w:val="hybridMultilevel"/>
    <w:tmpl w:val="BB7E3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C60D7"/>
    <w:multiLevelType w:val="hybridMultilevel"/>
    <w:tmpl w:val="A4BEB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66C43"/>
    <w:multiLevelType w:val="hybridMultilevel"/>
    <w:tmpl w:val="0DA4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56470"/>
    <w:multiLevelType w:val="hybridMultilevel"/>
    <w:tmpl w:val="EDF20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FA6520"/>
    <w:multiLevelType w:val="hybridMultilevel"/>
    <w:tmpl w:val="9CEEF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31D8"/>
    <w:multiLevelType w:val="hybridMultilevel"/>
    <w:tmpl w:val="B83C4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41CB3"/>
    <w:multiLevelType w:val="hybridMultilevel"/>
    <w:tmpl w:val="7FD81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49F5"/>
    <w:multiLevelType w:val="hybridMultilevel"/>
    <w:tmpl w:val="7A8A5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5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17"/>
  </w:num>
  <w:num w:numId="13">
    <w:abstractNumId w:val="19"/>
  </w:num>
  <w:num w:numId="14">
    <w:abstractNumId w:val="18"/>
  </w:num>
  <w:num w:numId="15">
    <w:abstractNumId w:val="8"/>
  </w:num>
  <w:num w:numId="16">
    <w:abstractNumId w:val="7"/>
  </w:num>
  <w:num w:numId="17">
    <w:abstractNumId w:val="4"/>
  </w:num>
  <w:num w:numId="18">
    <w:abstractNumId w:val="16"/>
  </w:num>
  <w:num w:numId="19">
    <w:abstractNumId w:val="9"/>
  </w:num>
  <w:num w:numId="2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5712C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07BA"/>
    <w:rsid w:val="00175B16"/>
    <w:rsid w:val="00176415"/>
    <w:rsid w:val="00176567"/>
    <w:rsid w:val="00176DBB"/>
    <w:rsid w:val="00184BAA"/>
    <w:rsid w:val="001857C9"/>
    <w:rsid w:val="0019128F"/>
    <w:rsid w:val="001912B9"/>
    <w:rsid w:val="001917A4"/>
    <w:rsid w:val="001A4F51"/>
    <w:rsid w:val="001A5AF7"/>
    <w:rsid w:val="001B5391"/>
    <w:rsid w:val="001B77EF"/>
    <w:rsid w:val="001B788D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187F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219C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23CA0"/>
    <w:rsid w:val="0033511C"/>
    <w:rsid w:val="003403DB"/>
    <w:rsid w:val="00350ACB"/>
    <w:rsid w:val="00351491"/>
    <w:rsid w:val="00354E86"/>
    <w:rsid w:val="00382D3F"/>
    <w:rsid w:val="00386655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6723F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207D"/>
    <w:rsid w:val="004E3583"/>
    <w:rsid w:val="004F6186"/>
    <w:rsid w:val="005077C8"/>
    <w:rsid w:val="005151D9"/>
    <w:rsid w:val="005154DA"/>
    <w:rsid w:val="00520530"/>
    <w:rsid w:val="00531D18"/>
    <w:rsid w:val="00543AE0"/>
    <w:rsid w:val="00553BDE"/>
    <w:rsid w:val="00554E5F"/>
    <w:rsid w:val="005574CF"/>
    <w:rsid w:val="005631EB"/>
    <w:rsid w:val="00570B19"/>
    <w:rsid w:val="005A5C5C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61279"/>
    <w:rsid w:val="00673671"/>
    <w:rsid w:val="00675C55"/>
    <w:rsid w:val="00685F53"/>
    <w:rsid w:val="006945A2"/>
    <w:rsid w:val="00694BD0"/>
    <w:rsid w:val="006A0EEF"/>
    <w:rsid w:val="006B5E5F"/>
    <w:rsid w:val="006B7F3D"/>
    <w:rsid w:val="006C0630"/>
    <w:rsid w:val="006C0644"/>
    <w:rsid w:val="006C41BE"/>
    <w:rsid w:val="006C4CA4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618DF"/>
    <w:rsid w:val="00767100"/>
    <w:rsid w:val="00775D52"/>
    <w:rsid w:val="00777134"/>
    <w:rsid w:val="00787453"/>
    <w:rsid w:val="00790A91"/>
    <w:rsid w:val="0079797D"/>
    <w:rsid w:val="007979FB"/>
    <w:rsid w:val="007A21E2"/>
    <w:rsid w:val="007A52FE"/>
    <w:rsid w:val="007B4DB8"/>
    <w:rsid w:val="007C3AB4"/>
    <w:rsid w:val="007C453A"/>
    <w:rsid w:val="007D06E1"/>
    <w:rsid w:val="007E3957"/>
    <w:rsid w:val="007E5396"/>
    <w:rsid w:val="007F30B0"/>
    <w:rsid w:val="007F6C57"/>
    <w:rsid w:val="00802E0A"/>
    <w:rsid w:val="0080330C"/>
    <w:rsid w:val="0080643E"/>
    <w:rsid w:val="0081070C"/>
    <w:rsid w:val="00816721"/>
    <w:rsid w:val="00817CF7"/>
    <w:rsid w:val="008241DE"/>
    <w:rsid w:val="00826064"/>
    <w:rsid w:val="008336E9"/>
    <w:rsid w:val="0083692F"/>
    <w:rsid w:val="00843E0D"/>
    <w:rsid w:val="00847DB4"/>
    <w:rsid w:val="008534BF"/>
    <w:rsid w:val="008611B3"/>
    <w:rsid w:val="0086772A"/>
    <w:rsid w:val="0089309F"/>
    <w:rsid w:val="008B11D7"/>
    <w:rsid w:val="008C2AC5"/>
    <w:rsid w:val="008C2D5F"/>
    <w:rsid w:val="008C57BA"/>
    <w:rsid w:val="008C6058"/>
    <w:rsid w:val="008C6F29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6668D"/>
    <w:rsid w:val="00973C3B"/>
    <w:rsid w:val="00977026"/>
    <w:rsid w:val="009800B8"/>
    <w:rsid w:val="009827B3"/>
    <w:rsid w:val="00984139"/>
    <w:rsid w:val="0098447B"/>
    <w:rsid w:val="00984CE7"/>
    <w:rsid w:val="00992E52"/>
    <w:rsid w:val="00997F69"/>
    <w:rsid w:val="009A5855"/>
    <w:rsid w:val="009B26FF"/>
    <w:rsid w:val="009B468E"/>
    <w:rsid w:val="009D2B40"/>
    <w:rsid w:val="009D4B5D"/>
    <w:rsid w:val="00A01F53"/>
    <w:rsid w:val="00A1665A"/>
    <w:rsid w:val="00A253F9"/>
    <w:rsid w:val="00A26814"/>
    <w:rsid w:val="00A413E2"/>
    <w:rsid w:val="00A53727"/>
    <w:rsid w:val="00A671C9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1CA6"/>
    <w:rsid w:val="00B31CA8"/>
    <w:rsid w:val="00B31DA9"/>
    <w:rsid w:val="00B32F6C"/>
    <w:rsid w:val="00B35AA7"/>
    <w:rsid w:val="00B413CA"/>
    <w:rsid w:val="00B432DE"/>
    <w:rsid w:val="00B45F3B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5C93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13E0"/>
    <w:rsid w:val="00C93CAF"/>
    <w:rsid w:val="00C95DA3"/>
    <w:rsid w:val="00CA271E"/>
    <w:rsid w:val="00CB1407"/>
    <w:rsid w:val="00CB3689"/>
    <w:rsid w:val="00CB3FA5"/>
    <w:rsid w:val="00CB6EF1"/>
    <w:rsid w:val="00CD4128"/>
    <w:rsid w:val="00CD49EF"/>
    <w:rsid w:val="00CE18A8"/>
    <w:rsid w:val="00CE1EDC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56074"/>
    <w:rsid w:val="00D71BCC"/>
    <w:rsid w:val="00D77828"/>
    <w:rsid w:val="00D83A45"/>
    <w:rsid w:val="00D93987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07F8"/>
    <w:rsid w:val="00E62E34"/>
    <w:rsid w:val="00E63E78"/>
    <w:rsid w:val="00E66992"/>
    <w:rsid w:val="00E81F86"/>
    <w:rsid w:val="00E87DEC"/>
    <w:rsid w:val="00E965AA"/>
    <w:rsid w:val="00E97A2D"/>
    <w:rsid w:val="00EA0988"/>
    <w:rsid w:val="00EA5115"/>
    <w:rsid w:val="00EB00BD"/>
    <w:rsid w:val="00EB5AD0"/>
    <w:rsid w:val="00EB6367"/>
    <w:rsid w:val="00EB6794"/>
    <w:rsid w:val="00EC5A4E"/>
    <w:rsid w:val="00EC6D2B"/>
    <w:rsid w:val="00ED2174"/>
    <w:rsid w:val="00ED7EBC"/>
    <w:rsid w:val="00EE2662"/>
    <w:rsid w:val="00EE266D"/>
    <w:rsid w:val="00EF60A2"/>
    <w:rsid w:val="00F11567"/>
    <w:rsid w:val="00F125B0"/>
    <w:rsid w:val="00F37639"/>
    <w:rsid w:val="00F43795"/>
    <w:rsid w:val="00F4492F"/>
    <w:rsid w:val="00F4598B"/>
    <w:rsid w:val="00F53155"/>
    <w:rsid w:val="00F54694"/>
    <w:rsid w:val="00F5722F"/>
    <w:rsid w:val="00F574B1"/>
    <w:rsid w:val="00F619DB"/>
    <w:rsid w:val="00F61E6B"/>
    <w:rsid w:val="00F6452B"/>
    <w:rsid w:val="00F65153"/>
    <w:rsid w:val="00F70468"/>
    <w:rsid w:val="00F830CB"/>
    <w:rsid w:val="00F84943"/>
    <w:rsid w:val="00F858D0"/>
    <w:rsid w:val="00F85E89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5:docId w15:val="{34F9F066-CBB0-4550-BEF3-3F0389F4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Mencinsinresolver">
    <w:name w:val="Mención sin resolver"/>
    <w:uiPriority w:val="99"/>
    <w:semiHidden/>
    <w:unhideWhenUsed/>
    <w:rsid w:val="00B413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SENA</cp:lastModifiedBy>
  <cp:revision>48</cp:revision>
  <cp:lastPrinted>2012-10-28T15:39:00Z</cp:lastPrinted>
  <dcterms:created xsi:type="dcterms:W3CDTF">2018-04-06T21:26:00Z</dcterms:created>
  <dcterms:modified xsi:type="dcterms:W3CDTF">2018-04-07T14:09:00Z</dcterms:modified>
</cp:coreProperties>
</file>