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D75A1">
      <w:pPr>
        <w:jc w:val="center"/>
        <w:rPr>
          <w:rFonts w:hint="default" w:ascii="Times New Roman" w:hAnsi="Times New Roman" w:eastAsia="宋体" w:cs="Times New Roman"/>
        </w:rPr>
      </w:pPr>
      <w:r>
        <w:rPr>
          <w:rFonts w:hint="default" w:ascii="Times New Roman" w:hAnsi="Times New Roman" w:eastAsia="宋体" w:cs="Times New Roman"/>
          <w:b/>
          <w:color w:val="1F4E79"/>
          <w:sz w:val="44"/>
        </w:rPr>
        <w:t>AI教师1对1访谈运行机制与资源调用说明</w:t>
      </w:r>
    </w:p>
    <w:p w14:paraId="2EAC408C">
      <w:pPr>
        <w:jc w:val="center"/>
        <w:rPr>
          <w:rFonts w:hint="default" w:ascii="Times New Roman" w:hAnsi="Times New Roman" w:eastAsia="宋体" w:cs="Times New Roman"/>
        </w:rPr>
      </w:pPr>
      <w:r>
        <w:rPr>
          <w:rFonts w:hint="default" w:ascii="Times New Roman" w:hAnsi="Times New Roman" w:eastAsia="宋体" w:cs="Times New Roman"/>
          <w:color w:val="666666"/>
          <w:sz w:val="26"/>
        </w:rPr>
        <w:t>适用于幼儿园教师游戏支持与引导能力AI访谈系统</w:t>
      </w:r>
    </w:p>
    <w:p w14:paraId="4F6733EA">
      <w:pPr>
        <w:rPr>
          <w:rFonts w:hint="default" w:ascii="Times New Roman" w:hAnsi="Times New Roman" w:eastAsia="宋体" w:cs="Times New Roman"/>
        </w:rPr>
      </w:pPr>
    </w:p>
    <w:p w14:paraId="5A480C9B">
      <w:pPr>
        <w:jc w:val="center"/>
        <w:rPr>
          <w:rFonts w:hint="default" w:ascii="Times New Roman" w:hAnsi="Times New Roman" w:eastAsia="宋体" w:cs="Times New Roman"/>
        </w:rPr>
      </w:pPr>
      <w:r>
        <w:rPr>
          <w:rFonts w:hint="default" w:ascii="Times New Roman" w:hAnsi="Times New Roman" w:eastAsia="宋体" w:cs="Times New Roman"/>
          <w:b/>
        </w:rPr>
        <w:t>文件用途：供研究专家、知识库维护人员与程序员共同使用。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7917"/>
      </w:tblGrid>
      <w:tr w14:paraId="20CB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2F5597"/>
            <w:vAlign w:val="center"/>
          </w:tcPr>
          <w:p w14:paraId="72FA8665">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对象</w:t>
            </w:r>
          </w:p>
        </w:tc>
        <w:tc>
          <w:tcPr>
            <w:tcW w:w="8064" w:type="dxa"/>
            <w:shd w:val="clear" w:color="auto" w:fill="2F5597"/>
            <w:vAlign w:val="center"/>
          </w:tcPr>
          <w:p w14:paraId="5F4111E5">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阅读重点</w:t>
            </w:r>
          </w:p>
        </w:tc>
      </w:tr>
      <w:tr w14:paraId="4778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09352BD2">
            <w:pPr>
              <w:spacing w:after="0"/>
              <w:rPr>
                <w:rFonts w:hint="default" w:ascii="Times New Roman" w:hAnsi="Times New Roman" w:eastAsia="宋体" w:cs="Times New Roman"/>
              </w:rPr>
            </w:pPr>
            <w:r>
              <w:rPr>
                <w:rFonts w:hint="default" w:ascii="Times New Roman" w:hAnsi="Times New Roman" w:eastAsia="宋体" w:cs="Times New Roman"/>
                <w:b w:val="0"/>
                <w:sz w:val="18"/>
              </w:rPr>
              <w:t>研究专家</w:t>
            </w:r>
          </w:p>
        </w:tc>
        <w:tc>
          <w:tcPr>
            <w:tcW w:w="8064" w:type="dxa"/>
            <w:vAlign w:val="top"/>
          </w:tcPr>
          <w:p w14:paraId="1903B02D">
            <w:pPr>
              <w:spacing w:after="0"/>
              <w:rPr>
                <w:rFonts w:hint="default" w:ascii="Times New Roman" w:hAnsi="Times New Roman" w:eastAsia="宋体" w:cs="Times New Roman"/>
              </w:rPr>
            </w:pPr>
            <w:r>
              <w:rPr>
                <w:rFonts w:hint="default" w:ascii="Times New Roman" w:hAnsi="Times New Roman" w:eastAsia="宋体" w:cs="Times New Roman"/>
                <w:b w:val="0"/>
                <w:sz w:val="18"/>
              </w:rPr>
              <w:t>理解AI访谈如何从测评结果、过程数据和情境知识库中获得教师专业判断证据。</w:t>
            </w:r>
          </w:p>
        </w:tc>
      </w:tr>
      <w:tr w14:paraId="4C75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5C516A52">
            <w:pPr>
              <w:spacing w:after="0"/>
              <w:rPr>
                <w:rFonts w:hint="default" w:ascii="Times New Roman" w:hAnsi="Times New Roman" w:eastAsia="宋体" w:cs="Times New Roman"/>
              </w:rPr>
            </w:pPr>
            <w:r>
              <w:rPr>
                <w:rFonts w:hint="default" w:ascii="Times New Roman" w:hAnsi="Times New Roman" w:eastAsia="宋体" w:cs="Times New Roman"/>
                <w:b w:val="0"/>
                <w:sz w:val="18"/>
              </w:rPr>
              <w:t>知识库维护人员</w:t>
            </w:r>
          </w:p>
        </w:tc>
        <w:tc>
          <w:tcPr>
            <w:tcW w:w="8064" w:type="dxa"/>
            <w:vAlign w:val="top"/>
          </w:tcPr>
          <w:p w14:paraId="6C8B7DFF">
            <w:pPr>
              <w:spacing w:after="0"/>
              <w:rPr>
                <w:rFonts w:hint="default" w:ascii="Times New Roman" w:hAnsi="Times New Roman" w:eastAsia="宋体" w:cs="Times New Roman"/>
              </w:rPr>
            </w:pPr>
            <w:r>
              <w:rPr>
                <w:rFonts w:hint="default" w:ascii="Times New Roman" w:hAnsi="Times New Roman" w:eastAsia="宋体" w:cs="Times New Roman"/>
                <w:b w:val="0"/>
                <w:sz w:val="18"/>
              </w:rPr>
              <w:t>明确哪些问题库、追问脚本、禁忌规则、证据锚点应写入知识库，而不是散落在程序代码中。</w:t>
            </w:r>
          </w:p>
        </w:tc>
      </w:tr>
      <w:tr w14:paraId="36D7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30E4C9C4">
            <w:pPr>
              <w:spacing w:after="0"/>
              <w:rPr>
                <w:rFonts w:hint="default" w:ascii="Times New Roman" w:hAnsi="Times New Roman" w:eastAsia="宋体" w:cs="Times New Roman"/>
              </w:rPr>
            </w:pPr>
            <w:r>
              <w:rPr>
                <w:rFonts w:hint="default" w:ascii="Times New Roman" w:hAnsi="Times New Roman" w:eastAsia="宋体" w:cs="Times New Roman"/>
                <w:b w:val="0"/>
                <w:sz w:val="18"/>
              </w:rPr>
              <w:t>程序员</w:t>
            </w:r>
          </w:p>
        </w:tc>
        <w:tc>
          <w:tcPr>
            <w:tcW w:w="8064" w:type="dxa"/>
            <w:vAlign w:val="top"/>
          </w:tcPr>
          <w:p w14:paraId="56B9BE2F">
            <w:pPr>
              <w:spacing w:after="0"/>
              <w:rPr>
                <w:rFonts w:hint="default" w:ascii="Times New Roman" w:hAnsi="Times New Roman" w:eastAsia="宋体" w:cs="Times New Roman"/>
              </w:rPr>
            </w:pPr>
            <w:r>
              <w:rPr>
                <w:rFonts w:hint="default" w:ascii="Times New Roman" w:hAnsi="Times New Roman" w:eastAsia="宋体" w:cs="Times New Roman"/>
                <w:b w:val="0"/>
                <w:sz w:val="18"/>
              </w:rPr>
              <w:t>明确总提示词、单题任务卡、知识库片段、访谈历史和结构化输出的拼接方式与数据格式。</w:t>
            </w:r>
          </w:p>
        </w:tc>
      </w:tr>
    </w:tbl>
    <w:p w14:paraId="3C63044E">
      <w:pPr>
        <w:rPr>
          <w:rFonts w:hint="default" w:ascii="Times New Roman" w:hAnsi="Times New Roman" w:eastAsia="宋体" w:cs="Times New Roman"/>
        </w:rPr>
      </w:pPr>
    </w:p>
    <w:p w14:paraId="022053FC">
      <w:pPr>
        <w:jc w:val="center"/>
        <w:rPr>
          <w:rFonts w:hint="default" w:ascii="Times New Roman" w:hAnsi="Times New Roman" w:eastAsia="宋体" w:cs="Times New Roman"/>
        </w:rPr>
      </w:pPr>
      <w:r>
        <w:rPr>
          <w:rFonts w:hint="default" w:ascii="Times New Roman" w:hAnsi="Times New Roman" w:eastAsia="宋体" w:cs="Times New Roman"/>
          <w:color w:val="777777"/>
          <w:sz w:val="18"/>
        </w:rPr>
        <w:t>版本：v1.0｜建议作为程序改造与AI访谈测试的基础说明文件</w:t>
      </w:r>
    </w:p>
    <w:p w14:paraId="11B8B8FB">
      <w:pPr>
        <w:rPr>
          <w:rFonts w:hint="default" w:ascii="Times New Roman" w:hAnsi="Times New Roman" w:eastAsia="宋体" w:cs="Times New Roman"/>
        </w:rPr>
      </w:pPr>
      <w:r>
        <w:rPr>
          <w:rFonts w:hint="default" w:ascii="Times New Roman" w:hAnsi="Times New Roman" w:eastAsia="宋体" w:cs="Times New Roman"/>
        </w:rPr>
        <w:br w:type="page"/>
      </w:r>
    </w:p>
    <w:p w14:paraId="6C66641D">
      <w:pPr>
        <w:pStyle w:val="3"/>
        <w:rPr>
          <w:rFonts w:hint="default" w:ascii="Times New Roman" w:hAnsi="Times New Roman" w:eastAsia="宋体" w:cs="Times New Roman"/>
        </w:rPr>
      </w:pPr>
      <w:r>
        <w:rPr>
          <w:rFonts w:hint="default" w:ascii="Times New Roman" w:hAnsi="Times New Roman" w:eastAsia="宋体" w:cs="Times New Roman"/>
        </w:rPr>
        <w:t>一、总体结论：AI访谈不是“模型自由聊天”，而是资源编排后的专业访谈</w:t>
      </w:r>
    </w:p>
    <w:p w14:paraId="25976F83">
      <w:pPr>
        <w:rPr>
          <w:rFonts w:hint="default" w:ascii="Times New Roman" w:hAnsi="Times New Roman" w:eastAsia="宋体" w:cs="Times New Roman"/>
        </w:rPr>
      </w:pPr>
      <w:r>
        <w:rPr>
          <w:rFonts w:hint="default" w:ascii="Times New Roman" w:hAnsi="Times New Roman" w:eastAsia="宋体" w:cs="Times New Roman"/>
        </w:rPr>
        <w:t>本系统的AI访谈应采用“总提示词 + 单题任务卡 + 知识库片段 + 对话历史 + 结构化输出规范”的组合方式运行。总提示词负责角色和边界，单题任务卡负责个体化访谈方向，知识库片段负责专业依据，对话历史负责连续性，结构化输出规范负责把访谈材料转化为可分析的证据。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7"/>
        <w:gridCol w:w="3828"/>
        <w:gridCol w:w="1728"/>
        <w:gridCol w:w="2487"/>
      </w:tblGrid>
      <w:tr w14:paraId="786E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2F5597"/>
            <w:vAlign w:val="center"/>
          </w:tcPr>
          <w:p w14:paraId="6F881A9E">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组成部分</w:t>
            </w:r>
          </w:p>
        </w:tc>
        <w:tc>
          <w:tcPr>
            <w:tcW w:w="4032" w:type="dxa"/>
            <w:shd w:val="clear" w:color="auto" w:fill="2F5597"/>
            <w:vAlign w:val="center"/>
          </w:tcPr>
          <w:p w14:paraId="445C5551">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主要作用</w:t>
            </w:r>
          </w:p>
        </w:tc>
        <w:tc>
          <w:tcPr>
            <w:tcW w:w="1800" w:type="dxa"/>
            <w:shd w:val="clear" w:color="auto" w:fill="2F5597"/>
            <w:vAlign w:val="center"/>
          </w:tcPr>
          <w:p w14:paraId="067CBB19">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是否随教师变化</w:t>
            </w:r>
          </w:p>
        </w:tc>
        <w:tc>
          <w:tcPr>
            <w:tcW w:w="2592" w:type="dxa"/>
            <w:shd w:val="clear" w:color="auto" w:fill="2F5597"/>
            <w:vAlign w:val="center"/>
          </w:tcPr>
          <w:p w14:paraId="0E989963">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建议存放位置</w:t>
            </w:r>
          </w:p>
        </w:tc>
      </w:tr>
      <w:tr w14:paraId="3AB4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top"/>
          </w:tcPr>
          <w:p w14:paraId="376A9002">
            <w:pPr>
              <w:spacing w:after="0"/>
              <w:rPr>
                <w:rFonts w:hint="default" w:ascii="Times New Roman" w:hAnsi="Times New Roman" w:eastAsia="宋体" w:cs="Times New Roman"/>
              </w:rPr>
            </w:pPr>
            <w:r>
              <w:rPr>
                <w:rFonts w:hint="default" w:ascii="Times New Roman" w:hAnsi="Times New Roman" w:eastAsia="宋体" w:cs="Times New Roman"/>
                <w:b w:val="0"/>
                <w:sz w:val="18"/>
              </w:rPr>
              <w:t>总提示词</w:t>
            </w:r>
          </w:p>
        </w:tc>
        <w:tc>
          <w:tcPr>
            <w:tcW w:w="4032" w:type="dxa"/>
            <w:vAlign w:val="top"/>
          </w:tcPr>
          <w:p w14:paraId="76FE4FA5">
            <w:pPr>
              <w:spacing w:after="0"/>
              <w:rPr>
                <w:rFonts w:hint="default" w:ascii="Times New Roman" w:hAnsi="Times New Roman" w:eastAsia="宋体" w:cs="Times New Roman"/>
              </w:rPr>
            </w:pPr>
            <w:r>
              <w:rPr>
                <w:rFonts w:hint="default" w:ascii="Times New Roman" w:hAnsi="Times New Roman" w:eastAsia="宋体" w:cs="Times New Roman"/>
                <w:b w:val="0"/>
                <w:sz w:val="18"/>
              </w:rPr>
              <w:t>规定AI角色、访谈边界、语言风格、禁止事项、轮次控制和输出约束。</w:t>
            </w:r>
          </w:p>
        </w:tc>
        <w:tc>
          <w:tcPr>
            <w:tcW w:w="1800" w:type="dxa"/>
            <w:vAlign w:val="top"/>
          </w:tcPr>
          <w:p w14:paraId="388E584B">
            <w:pPr>
              <w:spacing w:after="0"/>
              <w:rPr>
                <w:rFonts w:hint="default" w:ascii="Times New Roman" w:hAnsi="Times New Roman" w:eastAsia="宋体" w:cs="Times New Roman"/>
              </w:rPr>
            </w:pPr>
            <w:r>
              <w:rPr>
                <w:rFonts w:hint="default" w:ascii="Times New Roman" w:hAnsi="Times New Roman" w:eastAsia="宋体" w:cs="Times New Roman"/>
                <w:b w:val="0"/>
                <w:sz w:val="18"/>
              </w:rPr>
              <w:t>基本不变</w:t>
            </w:r>
          </w:p>
        </w:tc>
        <w:tc>
          <w:tcPr>
            <w:tcW w:w="2592" w:type="dxa"/>
            <w:vAlign w:val="top"/>
          </w:tcPr>
          <w:p w14:paraId="6DDE6D1D">
            <w:pPr>
              <w:spacing w:after="0"/>
              <w:rPr>
                <w:rFonts w:hint="default" w:ascii="Times New Roman" w:hAnsi="Times New Roman" w:eastAsia="宋体" w:cs="Times New Roman"/>
              </w:rPr>
            </w:pPr>
            <w:r>
              <w:rPr>
                <w:rFonts w:hint="default" w:ascii="Times New Roman" w:hAnsi="Times New Roman" w:eastAsia="宋体" w:cs="Times New Roman"/>
                <w:b w:val="0"/>
                <w:sz w:val="18"/>
              </w:rPr>
              <w:t>程序配置文件或数据库全局配置</w:t>
            </w:r>
          </w:p>
        </w:tc>
      </w:tr>
      <w:tr w14:paraId="3A94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top"/>
          </w:tcPr>
          <w:p w14:paraId="7A4F3647">
            <w:pPr>
              <w:spacing w:after="0"/>
              <w:rPr>
                <w:rFonts w:hint="default" w:ascii="Times New Roman" w:hAnsi="Times New Roman" w:eastAsia="宋体" w:cs="Times New Roman"/>
              </w:rPr>
            </w:pPr>
            <w:r>
              <w:rPr>
                <w:rFonts w:hint="default" w:ascii="Times New Roman" w:hAnsi="Times New Roman" w:eastAsia="宋体" w:cs="Times New Roman"/>
                <w:b w:val="0"/>
                <w:sz w:val="18"/>
              </w:rPr>
              <w:t>单题任务卡</w:t>
            </w:r>
          </w:p>
        </w:tc>
        <w:tc>
          <w:tcPr>
            <w:tcW w:w="4032" w:type="dxa"/>
            <w:vAlign w:val="top"/>
          </w:tcPr>
          <w:p w14:paraId="23B73CF0">
            <w:pPr>
              <w:spacing w:after="0"/>
              <w:rPr>
                <w:rFonts w:hint="default" w:ascii="Times New Roman" w:hAnsi="Times New Roman" w:eastAsia="宋体" w:cs="Times New Roman"/>
              </w:rPr>
            </w:pPr>
            <w:r>
              <w:rPr>
                <w:rFonts w:hint="default" w:ascii="Times New Roman" w:hAnsi="Times New Roman" w:eastAsia="宋体" w:cs="Times New Roman"/>
                <w:b w:val="0"/>
                <w:sz w:val="18"/>
              </w:rPr>
              <w:t>说明当前教师、当前题目的个性化访谈重点，包括最终排序、重点选项、重点比较、访谈假设和必须获得的证据。</w:t>
            </w:r>
          </w:p>
        </w:tc>
        <w:tc>
          <w:tcPr>
            <w:tcW w:w="1800" w:type="dxa"/>
            <w:vAlign w:val="top"/>
          </w:tcPr>
          <w:p w14:paraId="5F29D258">
            <w:pPr>
              <w:spacing w:after="0"/>
              <w:rPr>
                <w:rFonts w:hint="default" w:ascii="Times New Roman" w:hAnsi="Times New Roman" w:eastAsia="宋体" w:cs="Times New Roman"/>
              </w:rPr>
            </w:pPr>
            <w:r>
              <w:rPr>
                <w:rFonts w:hint="default" w:ascii="Times New Roman" w:hAnsi="Times New Roman" w:eastAsia="宋体" w:cs="Times New Roman"/>
                <w:b w:val="0"/>
                <w:sz w:val="18"/>
              </w:rPr>
              <w:t>随教师和题目变化</w:t>
            </w:r>
          </w:p>
        </w:tc>
        <w:tc>
          <w:tcPr>
            <w:tcW w:w="2592" w:type="dxa"/>
            <w:vAlign w:val="top"/>
          </w:tcPr>
          <w:p w14:paraId="177A2D07">
            <w:pPr>
              <w:spacing w:after="0"/>
              <w:rPr>
                <w:rFonts w:hint="default" w:ascii="Times New Roman" w:hAnsi="Times New Roman" w:eastAsia="宋体" w:cs="Times New Roman"/>
              </w:rPr>
            </w:pPr>
            <w:r>
              <w:rPr>
                <w:rFonts w:hint="default" w:ascii="Times New Roman" w:hAnsi="Times New Roman" w:eastAsia="宋体" w:cs="Times New Roman"/>
                <w:b w:val="0"/>
                <w:sz w:val="18"/>
              </w:rPr>
              <w:t>AI访谈材料.xlsx中的“AI后台任务卡”表，正式系统导入数据库</w:t>
            </w:r>
          </w:p>
        </w:tc>
      </w:tr>
      <w:tr w14:paraId="0293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top"/>
          </w:tcPr>
          <w:p w14:paraId="2DA856F0">
            <w:pPr>
              <w:spacing w:after="0"/>
              <w:rPr>
                <w:rFonts w:hint="default" w:ascii="Times New Roman" w:hAnsi="Times New Roman" w:eastAsia="宋体" w:cs="Times New Roman"/>
              </w:rPr>
            </w:pPr>
            <w:r>
              <w:rPr>
                <w:rFonts w:hint="default" w:ascii="Times New Roman" w:hAnsi="Times New Roman" w:eastAsia="宋体" w:cs="Times New Roman"/>
                <w:b w:val="0"/>
                <w:sz w:val="18"/>
              </w:rPr>
              <w:t>知识库片段</w:t>
            </w:r>
          </w:p>
        </w:tc>
        <w:tc>
          <w:tcPr>
            <w:tcW w:w="4032" w:type="dxa"/>
            <w:vAlign w:val="top"/>
          </w:tcPr>
          <w:p w14:paraId="34803A3F">
            <w:pPr>
              <w:spacing w:after="0"/>
              <w:rPr>
                <w:rFonts w:hint="default" w:ascii="Times New Roman" w:hAnsi="Times New Roman" w:eastAsia="宋体" w:cs="Times New Roman"/>
              </w:rPr>
            </w:pPr>
            <w:r>
              <w:rPr>
                <w:rFonts w:hint="default" w:ascii="Times New Roman" w:hAnsi="Times New Roman" w:eastAsia="宋体" w:cs="Times New Roman"/>
                <w:b w:val="0"/>
                <w:sz w:val="18"/>
              </w:rPr>
              <w:t>提供每道题的专业解释、选项含义、偏误类型、触发规则、追问脚本和证据锚点。</w:t>
            </w:r>
          </w:p>
        </w:tc>
        <w:tc>
          <w:tcPr>
            <w:tcW w:w="1800" w:type="dxa"/>
            <w:vAlign w:val="top"/>
          </w:tcPr>
          <w:p w14:paraId="552D8ABE">
            <w:pPr>
              <w:spacing w:after="0"/>
              <w:rPr>
                <w:rFonts w:hint="default" w:ascii="Times New Roman" w:hAnsi="Times New Roman" w:eastAsia="宋体" w:cs="Times New Roman"/>
              </w:rPr>
            </w:pPr>
            <w:r>
              <w:rPr>
                <w:rFonts w:hint="default" w:ascii="Times New Roman" w:hAnsi="Times New Roman" w:eastAsia="宋体" w:cs="Times New Roman"/>
                <w:b w:val="0"/>
                <w:sz w:val="18"/>
              </w:rPr>
              <w:t>随题目变化，不随教师变化</w:t>
            </w:r>
          </w:p>
        </w:tc>
        <w:tc>
          <w:tcPr>
            <w:tcW w:w="2592" w:type="dxa"/>
            <w:vAlign w:val="top"/>
          </w:tcPr>
          <w:p w14:paraId="09899F36">
            <w:pPr>
              <w:spacing w:after="0"/>
              <w:rPr>
                <w:rFonts w:hint="default" w:ascii="Times New Roman" w:hAnsi="Times New Roman" w:eastAsia="宋体" w:cs="Times New Roman"/>
              </w:rPr>
            </w:pPr>
            <w:r>
              <w:rPr>
                <w:rFonts w:hint="default" w:ascii="Times New Roman" w:hAnsi="Times New Roman" w:eastAsia="宋体" w:cs="Times New Roman"/>
                <w:b w:val="0"/>
                <w:sz w:val="18"/>
              </w:rPr>
              <w:t>10个题目知识库Excel，正式系统导入数据库或JSON缓存</w:t>
            </w:r>
          </w:p>
        </w:tc>
      </w:tr>
      <w:tr w14:paraId="285E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top"/>
          </w:tcPr>
          <w:p w14:paraId="0FF61FCC">
            <w:pPr>
              <w:spacing w:after="0"/>
              <w:rPr>
                <w:rFonts w:hint="default" w:ascii="Times New Roman" w:hAnsi="Times New Roman" w:eastAsia="宋体" w:cs="Times New Roman"/>
              </w:rPr>
            </w:pPr>
            <w:r>
              <w:rPr>
                <w:rFonts w:hint="default" w:ascii="Times New Roman" w:hAnsi="Times New Roman" w:eastAsia="宋体" w:cs="Times New Roman"/>
                <w:b w:val="0"/>
                <w:sz w:val="18"/>
              </w:rPr>
              <w:t>对话历史</w:t>
            </w:r>
          </w:p>
        </w:tc>
        <w:tc>
          <w:tcPr>
            <w:tcW w:w="4032" w:type="dxa"/>
            <w:vAlign w:val="top"/>
          </w:tcPr>
          <w:p w14:paraId="18F27C52">
            <w:pPr>
              <w:spacing w:after="0"/>
              <w:rPr>
                <w:rFonts w:hint="default" w:ascii="Times New Roman" w:hAnsi="Times New Roman" w:eastAsia="宋体" w:cs="Times New Roman"/>
              </w:rPr>
            </w:pPr>
            <w:r>
              <w:rPr>
                <w:rFonts w:hint="default" w:ascii="Times New Roman" w:hAnsi="Times New Roman" w:eastAsia="宋体" w:cs="Times New Roman"/>
                <w:b w:val="0"/>
                <w:sz w:val="18"/>
              </w:rPr>
              <w:t>保证AI根据教师上一轮回答继续追问，不重复、不跳跃。</w:t>
            </w:r>
          </w:p>
        </w:tc>
        <w:tc>
          <w:tcPr>
            <w:tcW w:w="1800" w:type="dxa"/>
            <w:vAlign w:val="top"/>
          </w:tcPr>
          <w:p w14:paraId="58364F01">
            <w:pPr>
              <w:spacing w:after="0"/>
              <w:rPr>
                <w:rFonts w:hint="default" w:ascii="Times New Roman" w:hAnsi="Times New Roman" w:eastAsia="宋体" w:cs="Times New Roman"/>
              </w:rPr>
            </w:pPr>
            <w:r>
              <w:rPr>
                <w:rFonts w:hint="default" w:ascii="Times New Roman" w:hAnsi="Times New Roman" w:eastAsia="宋体" w:cs="Times New Roman"/>
                <w:b w:val="0"/>
                <w:sz w:val="18"/>
              </w:rPr>
              <w:t>随访谈过程变化</w:t>
            </w:r>
          </w:p>
        </w:tc>
        <w:tc>
          <w:tcPr>
            <w:tcW w:w="2592" w:type="dxa"/>
            <w:vAlign w:val="top"/>
          </w:tcPr>
          <w:p w14:paraId="6E938E78">
            <w:pPr>
              <w:spacing w:after="0"/>
              <w:rPr>
                <w:rFonts w:hint="default" w:ascii="Times New Roman" w:hAnsi="Times New Roman" w:eastAsia="宋体" w:cs="Times New Roman"/>
              </w:rPr>
            </w:pPr>
            <w:r>
              <w:rPr>
                <w:rFonts w:hint="default" w:ascii="Times New Roman" w:hAnsi="Times New Roman" w:eastAsia="宋体" w:cs="Times New Roman"/>
                <w:b w:val="0"/>
                <w:sz w:val="18"/>
              </w:rPr>
              <w:t>后端会话状态或数据库</w:t>
            </w:r>
          </w:p>
        </w:tc>
      </w:tr>
      <w:tr w14:paraId="7D232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top"/>
          </w:tcPr>
          <w:p w14:paraId="281B1941">
            <w:pPr>
              <w:spacing w:after="0"/>
              <w:rPr>
                <w:rFonts w:hint="default" w:ascii="Times New Roman" w:hAnsi="Times New Roman" w:eastAsia="宋体" w:cs="Times New Roman"/>
              </w:rPr>
            </w:pPr>
            <w:r>
              <w:rPr>
                <w:rFonts w:hint="default" w:ascii="Times New Roman" w:hAnsi="Times New Roman" w:eastAsia="宋体" w:cs="Times New Roman"/>
                <w:b w:val="0"/>
                <w:sz w:val="18"/>
              </w:rPr>
              <w:t>结构化输出规范</w:t>
            </w:r>
          </w:p>
        </w:tc>
        <w:tc>
          <w:tcPr>
            <w:tcW w:w="4032" w:type="dxa"/>
            <w:vAlign w:val="top"/>
          </w:tcPr>
          <w:p w14:paraId="6593AD08">
            <w:pPr>
              <w:spacing w:after="0"/>
              <w:rPr>
                <w:rFonts w:hint="default" w:ascii="Times New Roman" w:hAnsi="Times New Roman" w:eastAsia="宋体" w:cs="Times New Roman"/>
              </w:rPr>
            </w:pPr>
            <w:r>
              <w:rPr>
                <w:rFonts w:hint="default" w:ascii="Times New Roman" w:hAnsi="Times New Roman" w:eastAsia="宋体" w:cs="Times New Roman"/>
                <w:b w:val="0"/>
                <w:sz w:val="18"/>
              </w:rPr>
              <w:t>规定每题结束后应输出哪些证据字段，便于生成能力画像和后续报告。</w:t>
            </w:r>
          </w:p>
        </w:tc>
        <w:tc>
          <w:tcPr>
            <w:tcW w:w="1800" w:type="dxa"/>
            <w:vAlign w:val="top"/>
          </w:tcPr>
          <w:p w14:paraId="795D1F8D">
            <w:pPr>
              <w:spacing w:after="0"/>
              <w:rPr>
                <w:rFonts w:hint="default" w:ascii="Times New Roman" w:hAnsi="Times New Roman" w:eastAsia="宋体" w:cs="Times New Roman"/>
              </w:rPr>
            </w:pPr>
            <w:r>
              <w:rPr>
                <w:rFonts w:hint="default" w:ascii="Times New Roman" w:hAnsi="Times New Roman" w:eastAsia="宋体" w:cs="Times New Roman"/>
                <w:b w:val="0"/>
                <w:sz w:val="18"/>
              </w:rPr>
              <w:t>基本不变，可按题补充</w:t>
            </w:r>
          </w:p>
        </w:tc>
        <w:tc>
          <w:tcPr>
            <w:tcW w:w="2592" w:type="dxa"/>
            <w:vAlign w:val="top"/>
          </w:tcPr>
          <w:p w14:paraId="10CFE961">
            <w:pPr>
              <w:spacing w:after="0"/>
              <w:rPr>
                <w:rFonts w:hint="default" w:ascii="Times New Roman" w:hAnsi="Times New Roman" w:eastAsia="宋体" w:cs="Times New Roman"/>
              </w:rPr>
            </w:pPr>
            <w:r>
              <w:rPr>
                <w:rFonts w:hint="default" w:ascii="Times New Roman" w:hAnsi="Times New Roman" w:eastAsia="宋体" w:cs="Times New Roman"/>
                <w:b w:val="0"/>
                <w:sz w:val="18"/>
              </w:rPr>
              <w:t>知识库“16访谈输出证据规范”表 + 程序输出schema</w:t>
            </w:r>
          </w:p>
        </w:tc>
      </w:tr>
    </w:tbl>
    <w:p w14:paraId="64B714D1">
      <w:pPr>
        <w:rPr>
          <w:rFonts w:hint="default" w:ascii="Times New Roman" w:hAnsi="Times New Roman" w:eastAsia="宋体" w:cs="Times New Roman"/>
        </w:rPr>
      </w:pPr>
    </w:p>
    <w:p w14:paraId="0C150286">
      <w:pPr>
        <w:rPr>
          <w:rFonts w:hint="default" w:ascii="Times New Roman" w:hAnsi="Times New Roman" w:eastAsia="宋体" w:cs="Times New Roman"/>
        </w:rPr>
      </w:pPr>
      <w:r>
        <w:rPr>
          <w:rFonts w:hint="default" w:ascii="Times New Roman" w:hAnsi="Times New Roman" w:eastAsia="宋体" w:cs="Times New Roman"/>
        </w:rPr>
        <w:t>因此，AI访谈质量的关键不只是选择强模型，而是把“教师作答材料、情境知识库、任务卡和提示词”组织成稳定的运行机制。模型每次生成的不是随机追问，而是围绕当前题的证据目标，逐步获得教师游戏支持与引导能力的解释性证据。</w:t>
      </w:r>
    </w:p>
    <w:p w14:paraId="2AF3538A">
      <w:pPr>
        <w:pStyle w:val="3"/>
        <w:rPr>
          <w:rFonts w:hint="default" w:ascii="Times New Roman" w:hAnsi="Times New Roman" w:eastAsia="宋体" w:cs="Times New Roman"/>
        </w:rPr>
      </w:pPr>
      <w:r>
        <w:rPr>
          <w:rFonts w:hint="default" w:ascii="Times New Roman" w:hAnsi="Times New Roman" w:eastAsia="宋体" w:cs="Times New Roman"/>
        </w:rPr>
        <w:t>二、几个关键问题的明确回答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6"/>
        <w:gridCol w:w="6684"/>
      </w:tblGrid>
      <w:tr w14:paraId="755D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2F5597"/>
            <w:vAlign w:val="center"/>
          </w:tcPr>
          <w:p w14:paraId="76EBA665">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问题</w:t>
            </w:r>
          </w:p>
        </w:tc>
        <w:tc>
          <w:tcPr>
            <w:tcW w:w="6912" w:type="dxa"/>
            <w:shd w:val="clear" w:color="auto" w:fill="2F5597"/>
            <w:vAlign w:val="center"/>
          </w:tcPr>
          <w:p w14:paraId="471A3A70">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建议回答</w:t>
            </w:r>
          </w:p>
        </w:tc>
      </w:tr>
      <w:tr w14:paraId="72AB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0DB81145">
            <w:pPr>
              <w:spacing w:after="0"/>
              <w:rPr>
                <w:rFonts w:hint="default" w:ascii="Times New Roman" w:hAnsi="Times New Roman" w:eastAsia="宋体" w:cs="Times New Roman"/>
              </w:rPr>
            </w:pPr>
            <w:r>
              <w:rPr>
                <w:rFonts w:hint="default" w:ascii="Times New Roman" w:hAnsi="Times New Roman" w:eastAsia="宋体" w:cs="Times New Roman"/>
                <w:b w:val="0"/>
                <w:sz w:val="18"/>
              </w:rPr>
              <w:t>单题访谈推荐问题库具体存在在程序中吗？</w:t>
            </w:r>
          </w:p>
        </w:tc>
        <w:tc>
          <w:tcPr>
            <w:tcW w:w="6912" w:type="dxa"/>
            <w:vAlign w:val="top"/>
          </w:tcPr>
          <w:p w14:paraId="7C8E1EE9">
            <w:pPr>
              <w:spacing w:after="0"/>
              <w:rPr>
                <w:rFonts w:hint="default" w:ascii="Times New Roman" w:hAnsi="Times New Roman" w:eastAsia="宋体" w:cs="Times New Roman"/>
              </w:rPr>
            </w:pPr>
            <w:r>
              <w:rPr>
                <w:rFonts w:hint="default" w:ascii="Times New Roman" w:hAnsi="Times New Roman" w:eastAsia="宋体" w:cs="Times New Roman"/>
                <w:b w:val="0"/>
                <w:sz w:val="18"/>
              </w:rPr>
              <w:t>不建议主要写死在程序中。通用问题类型可写入总提示词或全局配置；每题具体追问应写入题目知识库的“09追问脚本”和“15AI访谈规则”。程序只负责读取、筛选、拼接和调用。</w:t>
            </w:r>
          </w:p>
        </w:tc>
      </w:tr>
      <w:tr w14:paraId="0E0FF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269D6EE5">
            <w:pPr>
              <w:spacing w:after="0"/>
              <w:rPr>
                <w:rFonts w:hint="default" w:ascii="Times New Roman" w:hAnsi="Times New Roman" w:eastAsia="宋体" w:cs="Times New Roman"/>
              </w:rPr>
            </w:pPr>
            <w:r>
              <w:rPr>
                <w:rFonts w:hint="default" w:ascii="Times New Roman" w:hAnsi="Times New Roman" w:eastAsia="宋体" w:cs="Times New Roman"/>
                <w:b w:val="0"/>
                <w:sz w:val="18"/>
              </w:rPr>
              <w:t>“AI应避免的四个问题”等规则写在程序中吗？</w:t>
            </w:r>
          </w:p>
        </w:tc>
        <w:tc>
          <w:tcPr>
            <w:tcW w:w="6912" w:type="dxa"/>
            <w:vAlign w:val="top"/>
          </w:tcPr>
          <w:p w14:paraId="7CDCE6E7">
            <w:pPr>
              <w:spacing w:after="0"/>
              <w:rPr>
                <w:rFonts w:hint="default" w:ascii="Times New Roman" w:hAnsi="Times New Roman" w:eastAsia="宋体" w:cs="Times New Roman"/>
              </w:rPr>
            </w:pPr>
            <w:r>
              <w:rPr>
                <w:rFonts w:hint="default" w:ascii="Times New Roman" w:hAnsi="Times New Roman" w:eastAsia="宋体" w:cs="Times New Roman"/>
                <w:b w:val="0"/>
                <w:sz w:val="18"/>
              </w:rPr>
              <w:t>应以总提示词/全局安全规则为主，并在程序中作为不可删除的系统提示片段写入模型请求。知识库中也可保留对应禁忌规则，但最终执行应由总提示词和程序强制拼接。</w:t>
            </w:r>
          </w:p>
        </w:tc>
      </w:tr>
      <w:tr w14:paraId="5ECC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5E4F8AA5">
            <w:pPr>
              <w:spacing w:after="0"/>
              <w:rPr>
                <w:rFonts w:hint="default" w:ascii="Times New Roman" w:hAnsi="Times New Roman" w:eastAsia="宋体" w:cs="Times New Roman"/>
              </w:rPr>
            </w:pPr>
            <w:r>
              <w:rPr>
                <w:rFonts w:hint="default" w:ascii="Times New Roman" w:hAnsi="Times New Roman" w:eastAsia="宋体" w:cs="Times New Roman"/>
                <w:b w:val="0"/>
                <w:sz w:val="18"/>
              </w:rPr>
              <w:t>每题8—10分钟访谈如何控制？</w:t>
            </w:r>
          </w:p>
        </w:tc>
        <w:tc>
          <w:tcPr>
            <w:tcW w:w="6912" w:type="dxa"/>
            <w:vAlign w:val="top"/>
          </w:tcPr>
          <w:p w14:paraId="1154BA25">
            <w:pPr>
              <w:spacing w:after="0"/>
              <w:rPr>
                <w:rFonts w:hint="default" w:ascii="Times New Roman" w:hAnsi="Times New Roman" w:eastAsia="宋体" w:cs="Times New Roman"/>
              </w:rPr>
            </w:pPr>
            <w:r>
              <w:rPr>
                <w:rFonts w:hint="default" w:ascii="Times New Roman" w:hAnsi="Times New Roman" w:eastAsia="宋体" w:cs="Times New Roman"/>
                <w:b w:val="0"/>
                <w:sz w:val="18"/>
              </w:rPr>
              <w:t>后端应维护访谈状态：当前题号、开始时间、轮次、阶段、已采集证据、剩余证据、是否应收束。AI每轮只生成一个问题；接近8分钟时转入补证和收束，10分钟以内结束。</w:t>
            </w:r>
          </w:p>
        </w:tc>
      </w:tr>
      <w:tr w14:paraId="0AC6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3C1955AC">
            <w:pPr>
              <w:spacing w:after="0"/>
              <w:rPr>
                <w:rFonts w:hint="default" w:ascii="Times New Roman" w:hAnsi="Times New Roman" w:eastAsia="宋体" w:cs="Times New Roman"/>
              </w:rPr>
            </w:pPr>
            <w:r>
              <w:rPr>
                <w:rFonts w:hint="default" w:ascii="Times New Roman" w:hAnsi="Times New Roman" w:eastAsia="宋体" w:cs="Times New Roman"/>
                <w:b w:val="0"/>
                <w:sz w:val="18"/>
              </w:rPr>
              <w:t>每题结束生成结构化证据表是什么意思？</w:t>
            </w:r>
          </w:p>
        </w:tc>
        <w:tc>
          <w:tcPr>
            <w:tcW w:w="6912" w:type="dxa"/>
            <w:vAlign w:val="top"/>
          </w:tcPr>
          <w:p w14:paraId="26E0122E">
            <w:pPr>
              <w:spacing w:after="0"/>
              <w:rPr>
                <w:rFonts w:hint="default" w:ascii="Times New Roman" w:hAnsi="Times New Roman" w:eastAsia="宋体" w:cs="Times New Roman"/>
              </w:rPr>
            </w:pPr>
            <w:r>
              <w:rPr>
                <w:rFonts w:hint="default" w:ascii="Times New Roman" w:hAnsi="Times New Roman" w:eastAsia="宋体" w:cs="Times New Roman"/>
                <w:b w:val="0"/>
                <w:sz w:val="18"/>
              </w:rPr>
              <w:t>不是只写一段总结，而是按固定字段记录：儿童视角证据、判断依据、价值权衡、介入时机、策略生成、关键原话、置信度、未确认点、支持建议等。结构化结果可用于三题综合画像。</w:t>
            </w:r>
          </w:p>
        </w:tc>
      </w:tr>
    </w:tbl>
    <w:p w14:paraId="1A3E770F">
      <w:pPr>
        <w:rPr>
          <w:rFonts w:hint="default" w:ascii="Times New Roman" w:hAnsi="Times New Roman" w:eastAsia="宋体" w:cs="Times New Roman"/>
        </w:rPr>
      </w:pPr>
    </w:p>
    <w:p w14:paraId="7B7223B0">
      <w:pPr>
        <w:pStyle w:val="3"/>
        <w:rPr>
          <w:rFonts w:hint="default" w:ascii="Times New Roman" w:hAnsi="Times New Roman" w:eastAsia="宋体" w:cs="Times New Roman"/>
        </w:rPr>
      </w:pPr>
      <w:r>
        <w:rPr>
          <w:rFonts w:hint="default" w:ascii="Times New Roman" w:hAnsi="Times New Roman" w:eastAsia="宋体" w:cs="Times New Roman"/>
        </w:rPr>
        <w:t>三、AI访谈运行架构</w:t>
      </w:r>
    </w:p>
    <w:p w14:paraId="465189A1">
      <w:pPr>
        <w:pStyle w:val="164"/>
        <w:shd w:val="clear" w:fill="F2F2F2"/>
        <w:spacing w:before="60" w:after="120"/>
        <w:ind w:left="216" w:right="216"/>
        <w:rPr>
          <w:rFonts w:hint="default" w:ascii="Times New Roman" w:hAnsi="Times New Roman" w:eastAsia="宋体" w:cs="Times New Roman"/>
        </w:rPr>
      </w:pPr>
      <w:r>
        <w:rPr>
          <w:rFonts w:hint="default" w:ascii="Times New Roman" w:hAnsi="Times New Roman" w:eastAsia="宋体" w:cs="Times New Roman"/>
          <w:sz w:val="17"/>
        </w:rPr>
        <w:t>教师完成10题测验</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程序读取结果数据 + 过程日志</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R/P/G + IIV等算法遴选最终3个访谈题</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生成 AI访谈材料.xlsx</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 Sheet1：AI安全访谈材料</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 Sheet2：AI后台任务卡（含 task_card_json）</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教师进入第1个访谈题</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后端按 userOpenid + final_rank 读取 task_card_json</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后端按 questionIndex 读取对应题目知识库片段</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拼接：总提示词 + 单题任务卡 + 知识库片段 + 访谈历史</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模型生成下一句访谈问题</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教师回答，后端更新访谈状态与证据状态</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每题8—10分钟内结束并生成结构化证据表</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三题结束后生成跨情境能力画像与个性化支持建议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180"/>
        <w:gridCol w:w="3764"/>
      </w:tblGrid>
      <w:tr w14:paraId="338D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2F5597"/>
            <w:vAlign w:val="center"/>
          </w:tcPr>
          <w:p w14:paraId="143E1797">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运行层级</w:t>
            </w:r>
          </w:p>
        </w:tc>
        <w:tc>
          <w:tcPr>
            <w:tcW w:w="4320" w:type="dxa"/>
            <w:shd w:val="clear" w:color="auto" w:fill="2F5597"/>
            <w:vAlign w:val="center"/>
          </w:tcPr>
          <w:p w14:paraId="3965C55F">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输入</w:t>
            </w:r>
          </w:p>
        </w:tc>
        <w:tc>
          <w:tcPr>
            <w:tcW w:w="3888" w:type="dxa"/>
            <w:shd w:val="clear" w:color="auto" w:fill="2F5597"/>
            <w:vAlign w:val="center"/>
          </w:tcPr>
          <w:p w14:paraId="7D14849B">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输出</w:t>
            </w:r>
          </w:p>
        </w:tc>
      </w:tr>
      <w:tr w14:paraId="30A5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012EA44B">
            <w:pPr>
              <w:spacing w:after="0"/>
              <w:rPr>
                <w:rFonts w:hint="default" w:ascii="Times New Roman" w:hAnsi="Times New Roman" w:eastAsia="宋体" w:cs="Times New Roman"/>
              </w:rPr>
            </w:pPr>
            <w:r>
              <w:rPr>
                <w:rFonts w:hint="default" w:ascii="Times New Roman" w:hAnsi="Times New Roman" w:eastAsia="宋体" w:cs="Times New Roman"/>
                <w:b w:val="0"/>
                <w:sz w:val="18"/>
              </w:rPr>
              <w:t>筛题层</w:t>
            </w:r>
          </w:p>
        </w:tc>
        <w:tc>
          <w:tcPr>
            <w:tcW w:w="4320" w:type="dxa"/>
            <w:vAlign w:val="top"/>
          </w:tcPr>
          <w:p w14:paraId="5901D1F3">
            <w:pPr>
              <w:spacing w:after="0"/>
              <w:rPr>
                <w:rFonts w:hint="default" w:ascii="Times New Roman" w:hAnsi="Times New Roman" w:eastAsia="宋体" w:cs="Times New Roman"/>
              </w:rPr>
            </w:pPr>
            <w:r>
              <w:rPr>
                <w:rFonts w:hint="default" w:ascii="Times New Roman" w:hAnsi="Times New Roman" w:eastAsia="宋体" w:cs="Times New Roman"/>
                <w:b w:val="0"/>
                <w:sz w:val="18"/>
              </w:rPr>
              <w:t>结果数据、过程日志、赋分表、题号映射</w:t>
            </w:r>
          </w:p>
        </w:tc>
        <w:tc>
          <w:tcPr>
            <w:tcW w:w="3888" w:type="dxa"/>
            <w:vAlign w:val="top"/>
          </w:tcPr>
          <w:p w14:paraId="0E254F4C">
            <w:pPr>
              <w:spacing w:after="0"/>
              <w:rPr>
                <w:rFonts w:hint="default" w:ascii="Times New Roman" w:hAnsi="Times New Roman" w:eastAsia="宋体" w:cs="Times New Roman"/>
              </w:rPr>
            </w:pPr>
            <w:r>
              <w:rPr>
                <w:rFonts w:hint="default" w:ascii="Times New Roman" w:hAnsi="Times New Roman" w:eastAsia="宋体" w:cs="Times New Roman"/>
                <w:b w:val="0"/>
                <w:sz w:val="18"/>
              </w:rPr>
              <w:t>最终3个访谈题、AI后台任务卡</w:t>
            </w:r>
          </w:p>
        </w:tc>
      </w:tr>
      <w:tr w14:paraId="1853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4F918FB9">
            <w:pPr>
              <w:spacing w:after="0"/>
              <w:rPr>
                <w:rFonts w:hint="default" w:ascii="Times New Roman" w:hAnsi="Times New Roman" w:eastAsia="宋体" w:cs="Times New Roman"/>
              </w:rPr>
            </w:pPr>
            <w:r>
              <w:rPr>
                <w:rFonts w:hint="default" w:ascii="Times New Roman" w:hAnsi="Times New Roman" w:eastAsia="宋体" w:cs="Times New Roman"/>
                <w:b w:val="0"/>
                <w:sz w:val="18"/>
              </w:rPr>
              <w:t>访谈层</w:t>
            </w:r>
          </w:p>
        </w:tc>
        <w:tc>
          <w:tcPr>
            <w:tcW w:w="4320" w:type="dxa"/>
            <w:vAlign w:val="top"/>
          </w:tcPr>
          <w:p w14:paraId="2DD25DF8">
            <w:pPr>
              <w:spacing w:after="0"/>
              <w:rPr>
                <w:rFonts w:hint="default" w:ascii="Times New Roman" w:hAnsi="Times New Roman" w:eastAsia="宋体" w:cs="Times New Roman"/>
              </w:rPr>
            </w:pPr>
            <w:r>
              <w:rPr>
                <w:rFonts w:hint="default" w:ascii="Times New Roman" w:hAnsi="Times New Roman" w:eastAsia="宋体" w:cs="Times New Roman"/>
                <w:b w:val="0"/>
                <w:sz w:val="18"/>
              </w:rPr>
              <w:t>总提示词、任务卡、知识库片段、对话历史</w:t>
            </w:r>
          </w:p>
        </w:tc>
        <w:tc>
          <w:tcPr>
            <w:tcW w:w="3888" w:type="dxa"/>
            <w:vAlign w:val="top"/>
          </w:tcPr>
          <w:p w14:paraId="0A340C26">
            <w:pPr>
              <w:spacing w:after="0"/>
              <w:rPr>
                <w:rFonts w:hint="default" w:ascii="Times New Roman" w:hAnsi="Times New Roman" w:eastAsia="宋体" w:cs="Times New Roman"/>
              </w:rPr>
            </w:pPr>
            <w:r>
              <w:rPr>
                <w:rFonts w:hint="default" w:ascii="Times New Roman" w:hAnsi="Times New Roman" w:eastAsia="宋体" w:cs="Times New Roman"/>
                <w:b w:val="0"/>
                <w:sz w:val="18"/>
              </w:rPr>
              <w:t>每轮一个自然追问</w:t>
            </w:r>
          </w:p>
        </w:tc>
      </w:tr>
      <w:tr w14:paraId="03AF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3C31FA7C">
            <w:pPr>
              <w:spacing w:after="0"/>
              <w:rPr>
                <w:rFonts w:hint="default" w:ascii="Times New Roman" w:hAnsi="Times New Roman" w:eastAsia="宋体" w:cs="Times New Roman"/>
              </w:rPr>
            </w:pPr>
            <w:r>
              <w:rPr>
                <w:rFonts w:hint="default" w:ascii="Times New Roman" w:hAnsi="Times New Roman" w:eastAsia="宋体" w:cs="Times New Roman"/>
                <w:b w:val="0"/>
                <w:sz w:val="18"/>
              </w:rPr>
              <w:t>证据层</w:t>
            </w:r>
          </w:p>
        </w:tc>
        <w:tc>
          <w:tcPr>
            <w:tcW w:w="4320" w:type="dxa"/>
            <w:vAlign w:val="top"/>
          </w:tcPr>
          <w:p w14:paraId="5D4D8D50">
            <w:pPr>
              <w:spacing w:after="0"/>
              <w:rPr>
                <w:rFonts w:hint="default" w:ascii="Times New Roman" w:hAnsi="Times New Roman" w:eastAsia="宋体" w:cs="Times New Roman"/>
              </w:rPr>
            </w:pPr>
            <w:r>
              <w:rPr>
                <w:rFonts w:hint="default" w:ascii="Times New Roman" w:hAnsi="Times New Roman" w:eastAsia="宋体" w:cs="Times New Roman"/>
                <w:b w:val="0"/>
                <w:sz w:val="18"/>
              </w:rPr>
              <w:t>整题对话文本、证据规范、评分锚点</w:t>
            </w:r>
          </w:p>
        </w:tc>
        <w:tc>
          <w:tcPr>
            <w:tcW w:w="3888" w:type="dxa"/>
            <w:vAlign w:val="top"/>
          </w:tcPr>
          <w:p w14:paraId="3154A591">
            <w:pPr>
              <w:spacing w:after="0"/>
              <w:rPr>
                <w:rFonts w:hint="default" w:ascii="Times New Roman" w:hAnsi="Times New Roman" w:eastAsia="宋体" w:cs="Times New Roman"/>
              </w:rPr>
            </w:pPr>
            <w:r>
              <w:rPr>
                <w:rFonts w:hint="default" w:ascii="Times New Roman" w:hAnsi="Times New Roman" w:eastAsia="宋体" w:cs="Times New Roman"/>
                <w:b w:val="0"/>
                <w:sz w:val="18"/>
              </w:rPr>
              <w:t>单题结构化证据表</w:t>
            </w:r>
          </w:p>
        </w:tc>
      </w:tr>
      <w:tr w14:paraId="080A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239AF0D8">
            <w:pPr>
              <w:spacing w:after="0"/>
              <w:rPr>
                <w:rFonts w:hint="default" w:ascii="Times New Roman" w:hAnsi="Times New Roman" w:eastAsia="宋体" w:cs="Times New Roman"/>
              </w:rPr>
            </w:pPr>
            <w:r>
              <w:rPr>
                <w:rFonts w:hint="default" w:ascii="Times New Roman" w:hAnsi="Times New Roman" w:eastAsia="宋体" w:cs="Times New Roman"/>
                <w:b w:val="0"/>
                <w:sz w:val="18"/>
              </w:rPr>
              <w:t>画像层</w:t>
            </w:r>
          </w:p>
        </w:tc>
        <w:tc>
          <w:tcPr>
            <w:tcW w:w="4320" w:type="dxa"/>
            <w:vAlign w:val="top"/>
          </w:tcPr>
          <w:p w14:paraId="16B5944F">
            <w:pPr>
              <w:spacing w:after="0"/>
              <w:rPr>
                <w:rFonts w:hint="default" w:ascii="Times New Roman" w:hAnsi="Times New Roman" w:eastAsia="宋体" w:cs="Times New Roman"/>
              </w:rPr>
            </w:pPr>
            <w:r>
              <w:rPr>
                <w:rFonts w:hint="default" w:ascii="Times New Roman" w:hAnsi="Times New Roman" w:eastAsia="宋体" w:cs="Times New Roman"/>
                <w:b w:val="0"/>
                <w:sz w:val="18"/>
              </w:rPr>
              <w:t>三题结构化证据表、能力指标体系</w:t>
            </w:r>
          </w:p>
        </w:tc>
        <w:tc>
          <w:tcPr>
            <w:tcW w:w="3888" w:type="dxa"/>
            <w:vAlign w:val="top"/>
          </w:tcPr>
          <w:p w14:paraId="3AE9FD32">
            <w:pPr>
              <w:spacing w:after="0"/>
              <w:rPr>
                <w:rFonts w:hint="default" w:ascii="Times New Roman" w:hAnsi="Times New Roman" w:eastAsia="宋体" w:cs="Times New Roman"/>
              </w:rPr>
            </w:pPr>
            <w:r>
              <w:rPr>
                <w:rFonts w:hint="default" w:ascii="Times New Roman" w:hAnsi="Times New Roman" w:eastAsia="宋体" w:cs="Times New Roman"/>
                <w:b w:val="0"/>
                <w:sz w:val="18"/>
              </w:rPr>
              <w:t>教师游戏支持与引导能力画像、学习支持建议</w:t>
            </w:r>
          </w:p>
        </w:tc>
      </w:tr>
    </w:tbl>
    <w:p w14:paraId="099D2D05">
      <w:pPr>
        <w:rPr>
          <w:rFonts w:hint="default" w:ascii="Times New Roman" w:hAnsi="Times New Roman" w:eastAsia="宋体" w:cs="Times New Roman"/>
        </w:rPr>
      </w:pPr>
    </w:p>
    <w:p w14:paraId="1C4AE1BD">
      <w:pPr>
        <w:pStyle w:val="3"/>
        <w:rPr>
          <w:rFonts w:hint="default" w:ascii="Times New Roman" w:hAnsi="Times New Roman" w:eastAsia="宋体" w:cs="Times New Roman"/>
        </w:rPr>
      </w:pPr>
      <w:r>
        <w:rPr>
          <w:rFonts w:hint="default" w:ascii="Times New Roman" w:hAnsi="Times New Roman" w:eastAsia="宋体" w:cs="Times New Roman"/>
        </w:rPr>
        <w:t>四、总提示词：负责角色、边界和访谈行为</w:t>
      </w:r>
    </w:p>
    <w:p w14:paraId="09BB6BE6">
      <w:pPr>
        <w:rPr>
          <w:rFonts w:hint="default" w:ascii="Times New Roman" w:hAnsi="Times New Roman" w:eastAsia="宋体" w:cs="Times New Roman"/>
        </w:rPr>
      </w:pPr>
      <w:r>
        <w:rPr>
          <w:rFonts w:hint="default" w:ascii="Times New Roman" w:hAnsi="Times New Roman" w:eastAsia="宋体" w:cs="Times New Roman"/>
        </w:rPr>
        <w:t>总提示词应由程序在每一次模型请求中强制拼接，不能依赖知识库临时提供。它是AI访谈的“行为宪法”，主要规定AI做什么、不能做什么、怎么问、何时收束。</w:t>
      </w:r>
    </w:p>
    <w:p w14:paraId="0A068B0C">
      <w:pPr>
        <w:pStyle w:val="4"/>
        <w:rPr>
          <w:rFonts w:hint="default" w:ascii="Times New Roman" w:hAnsi="Times New Roman" w:eastAsia="宋体" w:cs="Times New Roman"/>
        </w:rPr>
      </w:pPr>
      <w:r>
        <w:rPr>
          <w:rFonts w:hint="default" w:ascii="Times New Roman" w:hAnsi="Times New Roman" w:eastAsia="宋体" w:cs="Times New Roman"/>
        </w:rPr>
        <w:t>4.1 总提示词应包含的模块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7"/>
        <w:gridCol w:w="7803"/>
      </w:tblGrid>
      <w:tr w14:paraId="0220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2F5597"/>
            <w:vAlign w:val="center"/>
          </w:tcPr>
          <w:p w14:paraId="261ECA31">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模块</w:t>
            </w:r>
          </w:p>
        </w:tc>
        <w:tc>
          <w:tcPr>
            <w:tcW w:w="8064" w:type="dxa"/>
            <w:shd w:val="clear" w:color="auto" w:fill="2F5597"/>
            <w:vAlign w:val="center"/>
          </w:tcPr>
          <w:p w14:paraId="178F4F91">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内容要求</w:t>
            </w:r>
          </w:p>
        </w:tc>
      </w:tr>
      <w:tr w14:paraId="00F6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0F92700E">
            <w:pPr>
              <w:spacing w:after="0"/>
              <w:rPr>
                <w:rFonts w:hint="default" w:ascii="Times New Roman" w:hAnsi="Times New Roman" w:eastAsia="宋体" w:cs="Times New Roman"/>
              </w:rPr>
            </w:pPr>
            <w:r>
              <w:rPr>
                <w:rFonts w:hint="default" w:ascii="Times New Roman" w:hAnsi="Times New Roman" w:eastAsia="宋体" w:cs="Times New Roman"/>
                <w:b w:val="0"/>
                <w:sz w:val="18"/>
              </w:rPr>
              <w:t>角色定位</w:t>
            </w:r>
          </w:p>
        </w:tc>
        <w:tc>
          <w:tcPr>
            <w:tcW w:w="8064" w:type="dxa"/>
            <w:vAlign w:val="top"/>
          </w:tcPr>
          <w:p w14:paraId="3F64C73F">
            <w:pPr>
              <w:spacing w:after="0"/>
              <w:rPr>
                <w:rFonts w:hint="default" w:ascii="Times New Roman" w:hAnsi="Times New Roman" w:eastAsia="宋体" w:cs="Times New Roman"/>
              </w:rPr>
            </w:pPr>
            <w:r>
              <w:rPr>
                <w:rFonts w:hint="default" w:ascii="Times New Roman" w:hAnsi="Times New Roman" w:eastAsia="宋体" w:cs="Times New Roman"/>
                <w:b w:val="0"/>
                <w:sz w:val="18"/>
              </w:rPr>
              <w:t>AI是幼儿园教师游戏支持与引导能力访谈助手，不是评分员、培训师或纠错者。</w:t>
            </w:r>
          </w:p>
        </w:tc>
      </w:tr>
      <w:tr w14:paraId="58A9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7CC38FC7">
            <w:pPr>
              <w:spacing w:after="0"/>
              <w:rPr>
                <w:rFonts w:hint="default" w:ascii="Times New Roman" w:hAnsi="Times New Roman" w:eastAsia="宋体" w:cs="Times New Roman"/>
              </w:rPr>
            </w:pPr>
            <w:r>
              <w:rPr>
                <w:rFonts w:hint="default" w:ascii="Times New Roman" w:hAnsi="Times New Roman" w:eastAsia="宋体" w:cs="Times New Roman"/>
                <w:b w:val="0"/>
                <w:sz w:val="18"/>
              </w:rPr>
              <w:t>访谈目标</w:t>
            </w:r>
          </w:p>
        </w:tc>
        <w:tc>
          <w:tcPr>
            <w:tcW w:w="8064" w:type="dxa"/>
            <w:vAlign w:val="top"/>
          </w:tcPr>
          <w:p w14:paraId="3991A931">
            <w:pPr>
              <w:spacing w:after="0"/>
              <w:rPr>
                <w:rFonts w:hint="default" w:ascii="Times New Roman" w:hAnsi="Times New Roman" w:eastAsia="宋体" w:cs="Times New Roman"/>
              </w:rPr>
            </w:pPr>
            <w:r>
              <w:rPr>
                <w:rFonts w:hint="default" w:ascii="Times New Roman" w:hAnsi="Times New Roman" w:eastAsia="宋体" w:cs="Times New Roman"/>
                <w:b w:val="0"/>
                <w:sz w:val="18"/>
              </w:rPr>
              <w:t>通过情境回忆、选项比较、价值权衡、现场策略生成等方式理解教师专业判断机制。</w:t>
            </w:r>
          </w:p>
        </w:tc>
      </w:tr>
      <w:tr w14:paraId="32EA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175F3A08">
            <w:pPr>
              <w:spacing w:after="0"/>
              <w:rPr>
                <w:rFonts w:hint="default" w:ascii="Times New Roman" w:hAnsi="Times New Roman" w:eastAsia="宋体" w:cs="Times New Roman"/>
              </w:rPr>
            </w:pPr>
            <w:r>
              <w:rPr>
                <w:rFonts w:hint="default" w:ascii="Times New Roman" w:hAnsi="Times New Roman" w:eastAsia="宋体" w:cs="Times New Roman"/>
                <w:b w:val="0"/>
                <w:sz w:val="18"/>
              </w:rPr>
              <w:t>语言风格</w:t>
            </w:r>
          </w:p>
        </w:tc>
        <w:tc>
          <w:tcPr>
            <w:tcW w:w="8064" w:type="dxa"/>
            <w:vAlign w:val="top"/>
          </w:tcPr>
          <w:p w14:paraId="6CE4DF68">
            <w:pPr>
              <w:spacing w:after="0"/>
              <w:rPr>
                <w:rFonts w:hint="default" w:ascii="Times New Roman" w:hAnsi="Times New Roman" w:eastAsia="宋体" w:cs="Times New Roman"/>
              </w:rPr>
            </w:pPr>
            <w:r>
              <w:rPr>
                <w:rFonts w:hint="default" w:ascii="Times New Roman" w:hAnsi="Times New Roman" w:eastAsia="宋体" w:cs="Times New Roman"/>
                <w:b w:val="0"/>
                <w:sz w:val="18"/>
              </w:rPr>
              <w:t>温和、中性、具体、每次只问一个问题，不使用审问式或评价式语言。</w:t>
            </w:r>
          </w:p>
        </w:tc>
      </w:tr>
      <w:tr w14:paraId="1A04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4081D7C3">
            <w:pPr>
              <w:spacing w:after="0"/>
              <w:rPr>
                <w:rFonts w:hint="default" w:ascii="Times New Roman" w:hAnsi="Times New Roman" w:eastAsia="宋体" w:cs="Times New Roman"/>
              </w:rPr>
            </w:pPr>
            <w:r>
              <w:rPr>
                <w:rFonts w:hint="default" w:ascii="Times New Roman" w:hAnsi="Times New Roman" w:eastAsia="宋体" w:cs="Times New Roman"/>
                <w:b w:val="0"/>
                <w:sz w:val="18"/>
              </w:rPr>
              <w:t>禁止事项</w:t>
            </w:r>
          </w:p>
        </w:tc>
        <w:tc>
          <w:tcPr>
            <w:tcW w:w="8064" w:type="dxa"/>
            <w:vAlign w:val="top"/>
          </w:tcPr>
          <w:p w14:paraId="237ED22A">
            <w:pPr>
              <w:spacing w:after="0"/>
              <w:rPr>
                <w:rFonts w:hint="default" w:ascii="Times New Roman" w:hAnsi="Times New Roman" w:eastAsia="宋体" w:cs="Times New Roman"/>
              </w:rPr>
            </w:pPr>
            <w:r>
              <w:rPr>
                <w:rFonts w:hint="default" w:ascii="Times New Roman" w:hAnsi="Times New Roman" w:eastAsia="宋体" w:cs="Times New Roman"/>
                <w:b w:val="0"/>
                <w:sz w:val="18"/>
              </w:rPr>
              <w:t>不得透露得分、排序是否正确、入选原因、R/P/G、IIV、能力等级、标准答案。</w:t>
            </w:r>
          </w:p>
        </w:tc>
      </w:tr>
      <w:tr w14:paraId="1E07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7D366674">
            <w:pPr>
              <w:spacing w:after="0"/>
              <w:rPr>
                <w:rFonts w:hint="default" w:ascii="Times New Roman" w:hAnsi="Times New Roman" w:eastAsia="宋体" w:cs="Times New Roman"/>
              </w:rPr>
            </w:pPr>
            <w:r>
              <w:rPr>
                <w:rFonts w:hint="default" w:ascii="Times New Roman" w:hAnsi="Times New Roman" w:eastAsia="宋体" w:cs="Times New Roman"/>
                <w:b w:val="0"/>
                <w:sz w:val="18"/>
              </w:rPr>
              <w:t>追问原则</w:t>
            </w:r>
          </w:p>
        </w:tc>
        <w:tc>
          <w:tcPr>
            <w:tcW w:w="8064" w:type="dxa"/>
            <w:vAlign w:val="top"/>
          </w:tcPr>
          <w:p w14:paraId="3775F99B">
            <w:pPr>
              <w:spacing w:after="0"/>
              <w:rPr>
                <w:rFonts w:hint="default" w:ascii="Times New Roman" w:hAnsi="Times New Roman" w:eastAsia="宋体" w:cs="Times New Roman"/>
              </w:rPr>
            </w:pPr>
            <w:r>
              <w:rPr>
                <w:rFonts w:hint="default" w:ascii="Times New Roman" w:hAnsi="Times New Roman" w:eastAsia="宋体" w:cs="Times New Roman"/>
                <w:b w:val="0"/>
                <w:sz w:val="18"/>
              </w:rPr>
              <w:t>若回答笼统，追问现场语言；若回答充分，进入下一证据点；若教师紧张，降低评价感。</w:t>
            </w:r>
          </w:p>
        </w:tc>
      </w:tr>
      <w:tr w14:paraId="5A22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105A99D7">
            <w:pPr>
              <w:spacing w:after="0"/>
              <w:rPr>
                <w:rFonts w:hint="default" w:ascii="Times New Roman" w:hAnsi="Times New Roman" w:eastAsia="宋体" w:cs="Times New Roman"/>
              </w:rPr>
            </w:pPr>
            <w:r>
              <w:rPr>
                <w:rFonts w:hint="default" w:ascii="Times New Roman" w:hAnsi="Times New Roman" w:eastAsia="宋体" w:cs="Times New Roman"/>
                <w:b w:val="0"/>
                <w:sz w:val="18"/>
              </w:rPr>
              <w:t>时间控制</w:t>
            </w:r>
          </w:p>
        </w:tc>
        <w:tc>
          <w:tcPr>
            <w:tcW w:w="8064" w:type="dxa"/>
            <w:vAlign w:val="top"/>
          </w:tcPr>
          <w:p w14:paraId="68949430">
            <w:pPr>
              <w:spacing w:after="0"/>
              <w:rPr>
                <w:rFonts w:hint="default" w:ascii="Times New Roman" w:hAnsi="Times New Roman" w:eastAsia="宋体" w:cs="Times New Roman"/>
              </w:rPr>
            </w:pPr>
            <w:r>
              <w:rPr>
                <w:rFonts w:hint="default" w:ascii="Times New Roman" w:hAnsi="Times New Roman" w:eastAsia="宋体" w:cs="Times New Roman"/>
                <w:b w:val="0"/>
                <w:sz w:val="18"/>
              </w:rPr>
              <w:t>每题8—10分钟；接近结束时补齐关键证据并进行中性确认。</w:t>
            </w:r>
          </w:p>
        </w:tc>
      </w:tr>
      <w:tr w14:paraId="114D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33D950D7">
            <w:pPr>
              <w:spacing w:after="0"/>
              <w:rPr>
                <w:rFonts w:hint="default" w:ascii="Times New Roman" w:hAnsi="Times New Roman" w:eastAsia="宋体" w:cs="Times New Roman"/>
              </w:rPr>
            </w:pPr>
            <w:r>
              <w:rPr>
                <w:rFonts w:hint="default" w:ascii="Times New Roman" w:hAnsi="Times New Roman" w:eastAsia="宋体" w:cs="Times New Roman"/>
                <w:b w:val="0"/>
                <w:sz w:val="18"/>
              </w:rPr>
              <w:t>输出要求</w:t>
            </w:r>
          </w:p>
        </w:tc>
        <w:tc>
          <w:tcPr>
            <w:tcW w:w="8064" w:type="dxa"/>
            <w:vAlign w:val="top"/>
          </w:tcPr>
          <w:p w14:paraId="20CD7F83">
            <w:pPr>
              <w:spacing w:after="0"/>
              <w:rPr>
                <w:rFonts w:hint="default" w:ascii="Times New Roman" w:hAnsi="Times New Roman" w:eastAsia="宋体" w:cs="Times New Roman"/>
              </w:rPr>
            </w:pPr>
            <w:r>
              <w:rPr>
                <w:rFonts w:hint="default" w:ascii="Times New Roman" w:hAnsi="Times New Roman" w:eastAsia="宋体" w:cs="Times New Roman"/>
                <w:b w:val="0"/>
                <w:sz w:val="18"/>
              </w:rPr>
              <w:t>访谈中只输出下一句问题；每题结束时按结构化证据表输出后台记录。</w:t>
            </w:r>
          </w:p>
        </w:tc>
      </w:tr>
    </w:tbl>
    <w:p w14:paraId="2160CA85">
      <w:pPr>
        <w:rPr>
          <w:rFonts w:hint="default" w:ascii="Times New Roman" w:hAnsi="Times New Roman" w:eastAsia="宋体" w:cs="Times New Roman"/>
        </w:rPr>
      </w:pPr>
    </w:p>
    <w:p w14:paraId="0700FE43">
      <w:pPr>
        <w:pStyle w:val="4"/>
        <w:rPr>
          <w:rFonts w:hint="default" w:ascii="Times New Roman" w:hAnsi="Times New Roman" w:eastAsia="宋体" w:cs="Times New Roman"/>
        </w:rPr>
      </w:pPr>
      <w:r>
        <w:rPr>
          <w:rFonts w:hint="default" w:ascii="Times New Roman" w:hAnsi="Times New Roman" w:eastAsia="宋体" w:cs="Times New Roman"/>
        </w:rPr>
        <w:t>4.2 总提示词模板</w:t>
      </w:r>
    </w:p>
    <w:p w14:paraId="02BC62F4">
      <w:pPr>
        <w:pStyle w:val="164"/>
        <w:shd w:val="clear" w:fill="F2F2F2"/>
        <w:spacing w:before="60" w:after="120"/>
        <w:ind w:left="216" w:right="216"/>
        <w:rPr>
          <w:rFonts w:hint="default" w:ascii="Times New Roman" w:hAnsi="Times New Roman" w:eastAsia="宋体" w:cs="Times New Roman"/>
        </w:rPr>
      </w:pPr>
      <w:r>
        <w:rPr>
          <w:rFonts w:hint="default" w:ascii="Times New Roman" w:hAnsi="Times New Roman" w:eastAsia="宋体" w:cs="Times New Roman"/>
          <w:sz w:val="17"/>
        </w:rPr>
        <w:t>你是一名幼儿园教师游戏支持与引导能力AI访谈助手。你的任务不是评分、纠错或培训，而是通过温和、专业、连续的追问，了解教师在具体游戏情境中的儿童理解、判断依据、价值权衡、介入时机和支持策略。</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br w:type="textWrapping"/>
      </w:r>
      <w:r>
        <w:rPr>
          <w:rFonts w:hint="default" w:ascii="Times New Roman" w:hAnsi="Times New Roman" w:eastAsia="宋体" w:cs="Times New Roman"/>
          <w:sz w:val="17"/>
        </w:rPr>
        <w:t>访谈边界：</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1. 不得向教师透露得分、排序是否正确、题目入选原因、R/P/G、IIV、内部指标、能力等级或标准答案。</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2. 不得说“系统发现你……”“你的问题是……”“正确做法是……”。</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3. 不得长篇讲解理论，不得替教师作答。</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4. 每次只问一个问题。</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5. 访谈语言要自然、具体、尊重教师经验。</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br w:type="textWrapping"/>
      </w:r>
      <w:r>
        <w:rPr>
          <w:rFonts w:hint="default" w:ascii="Times New Roman" w:hAnsi="Times New Roman" w:eastAsia="宋体" w:cs="Times New Roman"/>
          <w:sz w:val="17"/>
        </w:rPr>
        <w:t>访谈目标：</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1. 了解教师如何理解儿童游戏行为。</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2. 了解教师如何比较不同回应方式。</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3. 了解教师如何平衡儿童自主、游戏意义、规则安全和教育价值。</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4. 了解教师能否生成现场可实施的支持策略。</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5. 采集足够证据用于后台能力画像，不在访谈中评价教师。</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br w:type="textWrapping"/>
      </w:r>
      <w:r>
        <w:rPr>
          <w:rFonts w:hint="default" w:ascii="Times New Roman" w:hAnsi="Times New Roman" w:eastAsia="宋体" w:cs="Times New Roman"/>
          <w:sz w:val="17"/>
        </w:rPr>
        <w:t>请根据当前单题任务卡、知识库片段和教师上一轮回答，生成下一句访谈问题。</w:t>
      </w:r>
    </w:p>
    <w:p w14:paraId="223BA32E">
      <w:pPr>
        <w:pStyle w:val="3"/>
        <w:rPr>
          <w:rFonts w:hint="default" w:ascii="Times New Roman" w:hAnsi="Times New Roman" w:eastAsia="宋体" w:cs="Times New Roman"/>
        </w:rPr>
      </w:pPr>
      <w:r>
        <w:rPr>
          <w:rFonts w:hint="default" w:ascii="Times New Roman" w:hAnsi="Times New Roman" w:eastAsia="宋体" w:cs="Times New Roman"/>
        </w:rPr>
        <w:t>五、单题任务卡：负责个性化访谈方向</w:t>
      </w:r>
    </w:p>
    <w:p w14:paraId="7C6D5C9E">
      <w:pPr>
        <w:rPr>
          <w:rFonts w:hint="default" w:ascii="Times New Roman" w:hAnsi="Times New Roman" w:eastAsia="宋体" w:cs="Times New Roman"/>
        </w:rPr>
      </w:pPr>
      <w:r>
        <w:rPr>
          <w:rFonts w:hint="default" w:ascii="Times New Roman" w:hAnsi="Times New Roman" w:eastAsia="宋体" w:cs="Times New Roman"/>
        </w:rPr>
        <w:t>单题任务卡是当前教师当前题的访谈任务说明。它由筛题程序生成，保存于“AI访谈材料.xlsx”的“AI后台任务卡”表中。每位教师最终3个访谈题，对应3条任务卡。任务卡不显示给教师，但作为模型输入的一部分。</w:t>
      </w:r>
    </w:p>
    <w:p w14:paraId="20120823">
      <w:pPr>
        <w:pStyle w:val="4"/>
        <w:rPr>
          <w:rFonts w:hint="default" w:ascii="Times New Roman" w:hAnsi="Times New Roman" w:eastAsia="宋体" w:cs="Times New Roman"/>
        </w:rPr>
      </w:pPr>
      <w:r>
        <w:rPr>
          <w:rFonts w:hint="default" w:ascii="Times New Roman" w:hAnsi="Times New Roman" w:eastAsia="宋体" w:cs="Times New Roman"/>
        </w:rPr>
        <w:t>5.1 任务卡必须包含的内容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3148"/>
        <w:gridCol w:w="4640"/>
      </w:tblGrid>
      <w:tr w14:paraId="79B0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2F5597"/>
            <w:vAlign w:val="center"/>
          </w:tcPr>
          <w:p w14:paraId="0A63DBB5">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字段组</w:t>
            </w:r>
          </w:p>
        </w:tc>
        <w:tc>
          <w:tcPr>
            <w:tcW w:w="3168" w:type="dxa"/>
            <w:shd w:val="clear" w:color="auto" w:fill="2F5597"/>
            <w:vAlign w:val="center"/>
          </w:tcPr>
          <w:p w14:paraId="52EAD46F">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字段示例</w:t>
            </w:r>
          </w:p>
        </w:tc>
        <w:tc>
          <w:tcPr>
            <w:tcW w:w="4752" w:type="dxa"/>
            <w:shd w:val="clear" w:color="auto" w:fill="2F5597"/>
            <w:vAlign w:val="center"/>
          </w:tcPr>
          <w:p w14:paraId="7B78298C">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作用</w:t>
            </w:r>
          </w:p>
        </w:tc>
      </w:tr>
      <w:tr w14:paraId="3CB7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4B6C5B2E">
            <w:pPr>
              <w:spacing w:after="0"/>
              <w:rPr>
                <w:rFonts w:hint="default" w:ascii="Times New Roman" w:hAnsi="Times New Roman" w:eastAsia="宋体" w:cs="Times New Roman"/>
              </w:rPr>
            </w:pPr>
            <w:r>
              <w:rPr>
                <w:rFonts w:hint="default" w:ascii="Times New Roman" w:hAnsi="Times New Roman" w:eastAsia="宋体" w:cs="Times New Roman"/>
                <w:b w:val="0"/>
                <w:sz w:val="18"/>
              </w:rPr>
              <w:t>基本信息</w:t>
            </w:r>
          </w:p>
        </w:tc>
        <w:tc>
          <w:tcPr>
            <w:tcW w:w="3168" w:type="dxa"/>
            <w:vAlign w:val="top"/>
          </w:tcPr>
          <w:p w14:paraId="6DCEAA8F">
            <w:pPr>
              <w:spacing w:after="0"/>
              <w:rPr>
                <w:rFonts w:hint="default" w:ascii="Times New Roman" w:hAnsi="Times New Roman" w:eastAsia="宋体" w:cs="Times New Roman"/>
              </w:rPr>
            </w:pPr>
            <w:r>
              <w:rPr>
                <w:rFonts w:hint="default" w:ascii="Times New Roman" w:hAnsi="Times New Roman" w:eastAsia="宋体" w:cs="Times New Roman"/>
                <w:b w:val="0"/>
                <w:sz w:val="18"/>
              </w:rPr>
              <w:t>participantName、userOpenid、final_rank、item_id、questionIndex、item_title</w:t>
            </w:r>
          </w:p>
        </w:tc>
        <w:tc>
          <w:tcPr>
            <w:tcW w:w="4752" w:type="dxa"/>
            <w:vAlign w:val="top"/>
          </w:tcPr>
          <w:p w14:paraId="33926D55">
            <w:pPr>
              <w:spacing w:after="0"/>
              <w:rPr>
                <w:rFonts w:hint="default" w:ascii="Times New Roman" w:hAnsi="Times New Roman" w:eastAsia="宋体" w:cs="Times New Roman"/>
              </w:rPr>
            </w:pPr>
            <w:r>
              <w:rPr>
                <w:rFonts w:hint="default" w:ascii="Times New Roman" w:hAnsi="Times New Roman" w:eastAsia="宋体" w:cs="Times New Roman"/>
                <w:b w:val="0"/>
                <w:sz w:val="18"/>
              </w:rPr>
              <w:t>定位教师和当前访谈题。</w:t>
            </w:r>
          </w:p>
        </w:tc>
      </w:tr>
      <w:tr w14:paraId="261E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616A46DA">
            <w:pPr>
              <w:spacing w:after="0"/>
              <w:rPr>
                <w:rFonts w:hint="default" w:ascii="Times New Roman" w:hAnsi="Times New Roman" w:eastAsia="宋体" w:cs="Times New Roman"/>
              </w:rPr>
            </w:pPr>
            <w:r>
              <w:rPr>
                <w:rFonts w:hint="default" w:ascii="Times New Roman" w:hAnsi="Times New Roman" w:eastAsia="宋体" w:cs="Times New Roman"/>
                <w:b w:val="0"/>
                <w:sz w:val="18"/>
              </w:rPr>
              <w:t>情境材料</w:t>
            </w:r>
          </w:p>
        </w:tc>
        <w:tc>
          <w:tcPr>
            <w:tcW w:w="3168" w:type="dxa"/>
            <w:vAlign w:val="top"/>
          </w:tcPr>
          <w:p w14:paraId="290A0C6F">
            <w:pPr>
              <w:spacing w:after="0"/>
              <w:rPr>
                <w:rFonts w:hint="default" w:ascii="Times New Roman" w:hAnsi="Times New Roman" w:eastAsia="宋体" w:cs="Times New Roman"/>
              </w:rPr>
            </w:pPr>
            <w:r>
              <w:rPr>
                <w:rFonts w:hint="default" w:ascii="Times New Roman" w:hAnsi="Times New Roman" w:eastAsia="宋体" w:cs="Times New Roman"/>
                <w:b w:val="0"/>
                <w:sz w:val="18"/>
              </w:rPr>
              <w:t>scenario、options.A/B/C/D</w:t>
            </w:r>
          </w:p>
        </w:tc>
        <w:tc>
          <w:tcPr>
            <w:tcW w:w="4752" w:type="dxa"/>
            <w:vAlign w:val="top"/>
          </w:tcPr>
          <w:p w14:paraId="25F3E13D">
            <w:pPr>
              <w:spacing w:after="0"/>
              <w:rPr>
                <w:rFonts w:hint="default" w:ascii="Times New Roman" w:hAnsi="Times New Roman" w:eastAsia="宋体" w:cs="Times New Roman"/>
              </w:rPr>
            </w:pPr>
            <w:r>
              <w:rPr>
                <w:rFonts w:hint="default" w:ascii="Times New Roman" w:hAnsi="Times New Roman" w:eastAsia="宋体" w:cs="Times New Roman"/>
                <w:b w:val="0"/>
                <w:sz w:val="18"/>
              </w:rPr>
              <w:t>让AI准确回到测验情境。</w:t>
            </w:r>
          </w:p>
        </w:tc>
      </w:tr>
      <w:tr w14:paraId="72C6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2973609A">
            <w:pPr>
              <w:spacing w:after="0"/>
              <w:rPr>
                <w:rFonts w:hint="default" w:ascii="Times New Roman" w:hAnsi="Times New Roman" w:eastAsia="宋体" w:cs="Times New Roman"/>
              </w:rPr>
            </w:pPr>
            <w:r>
              <w:rPr>
                <w:rFonts w:hint="default" w:ascii="Times New Roman" w:hAnsi="Times New Roman" w:eastAsia="宋体" w:cs="Times New Roman"/>
                <w:b w:val="0"/>
                <w:sz w:val="18"/>
              </w:rPr>
              <w:t>教师作答材料</w:t>
            </w:r>
          </w:p>
        </w:tc>
        <w:tc>
          <w:tcPr>
            <w:tcW w:w="3168" w:type="dxa"/>
            <w:vAlign w:val="top"/>
          </w:tcPr>
          <w:p w14:paraId="09890874">
            <w:pPr>
              <w:spacing w:after="0"/>
              <w:rPr>
                <w:rFonts w:hint="default" w:ascii="Times New Roman" w:hAnsi="Times New Roman" w:eastAsia="宋体" w:cs="Times New Roman"/>
              </w:rPr>
            </w:pPr>
            <w:r>
              <w:rPr>
                <w:rFonts w:hint="default" w:ascii="Times New Roman" w:hAnsi="Times New Roman" w:eastAsia="宋体" w:cs="Times New Roman"/>
                <w:b w:val="0"/>
                <w:sz w:val="18"/>
              </w:rPr>
              <w:t>teacherFinalOrder、teacherInitialOrder、orderChanged、priorityOption、priorityPair</w:t>
            </w:r>
          </w:p>
        </w:tc>
        <w:tc>
          <w:tcPr>
            <w:tcW w:w="4752" w:type="dxa"/>
            <w:vAlign w:val="top"/>
          </w:tcPr>
          <w:p w14:paraId="264AE1BF">
            <w:pPr>
              <w:spacing w:after="0"/>
              <w:rPr>
                <w:rFonts w:hint="default" w:ascii="Times New Roman" w:hAnsi="Times New Roman" w:eastAsia="宋体" w:cs="Times New Roman"/>
              </w:rPr>
            </w:pPr>
            <w:r>
              <w:rPr>
                <w:rFonts w:hint="default" w:ascii="Times New Roman" w:hAnsi="Times New Roman" w:eastAsia="宋体" w:cs="Times New Roman"/>
                <w:b w:val="0"/>
                <w:sz w:val="18"/>
              </w:rPr>
              <w:t>让AI知道教师的排序特点和可能需要追问的比较点。</w:t>
            </w:r>
          </w:p>
        </w:tc>
      </w:tr>
      <w:tr w14:paraId="27D1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6C7BCEE4">
            <w:pPr>
              <w:spacing w:after="0"/>
              <w:rPr>
                <w:rFonts w:hint="default" w:ascii="Times New Roman" w:hAnsi="Times New Roman" w:eastAsia="宋体" w:cs="Times New Roman"/>
              </w:rPr>
            </w:pPr>
            <w:r>
              <w:rPr>
                <w:rFonts w:hint="default" w:ascii="Times New Roman" w:hAnsi="Times New Roman" w:eastAsia="宋体" w:cs="Times New Roman"/>
                <w:b w:val="0"/>
                <w:sz w:val="18"/>
              </w:rPr>
              <w:t>能力方向</w:t>
            </w:r>
          </w:p>
        </w:tc>
        <w:tc>
          <w:tcPr>
            <w:tcW w:w="3168" w:type="dxa"/>
            <w:vAlign w:val="top"/>
          </w:tcPr>
          <w:p w14:paraId="4BB03BB4">
            <w:pPr>
              <w:spacing w:after="0"/>
              <w:rPr>
                <w:rFonts w:hint="default" w:ascii="Times New Roman" w:hAnsi="Times New Roman" w:eastAsia="宋体" w:cs="Times New Roman"/>
              </w:rPr>
            </w:pPr>
            <w:r>
              <w:rPr>
                <w:rFonts w:hint="default" w:ascii="Times New Roman" w:hAnsi="Times New Roman" w:eastAsia="宋体" w:cs="Times New Roman"/>
                <w:b w:val="0"/>
                <w:sz w:val="18"/>
              </w:rPr>
              <w:t>primary_ability_type、secondary_ability_type、interview_main_focus</w:t>
            </w:r>
          </w:p>
        </w:tc>
        <w:tc>
          <w:tcPr>
            <w:tcW w:w="4752" w:type="dxa"/>
            <w:vAlign w:val="top"/>
          </w:tcPr>
          <w:p w14:paraId="0AB09976">
            <w:pPr>
              <w:spacing w:after="0"/>
              <w:rPr>
                <w:rFonts w:hint="default" w:ascii="Times New Roman" w:hAnsi="Times New Roman" w:eastAsia="宋体" w:cs="Times New Roman"/>
              </w:rPr>
            </w:pPr>
            <w:r>
              <w:rPr>
                <w:rFonts w:hint="default" w:ascii="Times New Roman" w:hAnsi="Times New Roman" w:eastAsia="宋体" w:cs="Times New Roman"/>
                <w:b w:val="0"/>
                <w:sz w:val="18"/>
              </w:rPr>
              <w:t>确定本题访谈关注的能力维度。</w:t>
            </w:r>
          </w:p>
        </w:tc>
      </w:tr>
      <w:tr w14:paraId="7528B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6A3588AE">
            <w:pPr>
              <w:spacing w:after="0"/>
              <w:rPr>
                <w:rFonts w:hint="default" w:ascii="Times New Roman" w:hAnsi="Times New Roman" w:eastAsia="宋体" w:cs="Times New Roman"/>
              </w:rPr>
            </w:pPr>
            <w:r>
              <w:rPr>
                <w:rFonts w:hint="default" w:ascii="Times New Roman" w:hAnsi="Times New Roman" w:eastAsia="宋体" w:cs="Times New Roman"/>
                <w:b w:val="0"/>
                <w:sz w:val="18"/>
              </w:rPr>
              <w:t>访谈假设</w:t>
            </w:r>
          </w:p>
        </w:tc>
        <w:tc>
          <w:tcPr>
            <w:tcW w:w="3168" w:type="dxa"/>
            <w:vAlign w:val="top"/>
          </w:tcPr>
          <w:p w14:paraId="5B3A190C">
            <w:pPr>
              <w:spacing w:after="0"/>
              <w:rPr>
                <w:rFonts w:hint="default" w:ascii="Times New Roman" w:hAnsi="Times New Roman" w:eastAsia="宋体" w:cs="Times New Roman"/>
              </w:rPr>
            </w:pPr>
            <w:r>
              <w:rPr>
                <w:rFonts w:hint="default" w:ascii="Times New Roman" w:hAnsi="Times New Roman" w:eastAsia="宋体" w:cs="Times New Roman"/>
                <w:b w:val="0"/>
                <w:sz w:val="18"/>
              </w:rPr>
              <w:t>interview_hypotheses</w:t>
            </w:r>
          </w:p>
        </w:tc>
        <w:tc>
          <w:tcPr>
            <w:tcW w:w="4752" w:type="dxa"/>
            <w:vAlign w:val="top"/>
          </w:tcPr>
          <w:p w14:paraId="34E46F74">
            <w:pPr>
              <w:spacing w:after="0"/>
              <w:rPr>
                <w:rFonts w:hint="default" w:ascii="Times New Roman" w:hAnsi="Times New Roman" w:eastAsia="宋体" w:cs="Times New Roman"/>
              </w:rPr>
            </w:pPr>
            <w:r>
              <w:rPr>
                <w:rFonts w:hint="default" w:ascii="Times New Roman" w:hAnsi="Times New Roman" w:eastAsia="宋体" w:cs="Times New Roman"/>
                <w:b w:val="0"/>
                <w:sz w:val="18"/>
              </w:rPr>
              <w:t>告诉AI需要验证什么，而不是预设教师有问题。</w:t>
            </w:r>
          </w:p>
        </w:tc>
      </w:tr>
      <w:tr w14:paraId="5AC5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09D4173B">
            <w:pPr>
              <w:spacing w:after="0"/>
              <w:rPr>
                <w:rFonts w:hint="default" w:ascii="Times New Roman" w:hAnsi="Times New Roman" w:eastAsia="宋体" w:cs="Times New Roman"/>
              </w:rPr>
            </w:pPr>
            <w:r>
              <w:rPr>
                <w:rFonts w:hint="default" w:ascii="Times New Roman" w:hAnsi="Times New Roman" w:eastAsia="宋体" w:cs="Times New Roman"/>
                <w:b w:val="0"/>
                <w:sz w:val="18"/>
              </w:rPr>
              <w:t>证据目标</w:t>
            </w:r>
          </w:p>
        </w:tc>
        <w:tc>
          <w:tcPr>
            <w:tcW w:w="3168" w:type="dxa"/>
            <w:vAlign w:val="top"/>
          </w:tcPr>
          <w:p w14:paraId="1E0C62C7">
            <w:pPr>
              <w:spacing w:after="0"/>
              <w:rPr>
                <w:rFonts w:hint="default" w:ascii="Times New Roman" w:hAnsi="Times New Roman" w:eastAsia="宋体" w:cs="Times New Roman"/>
              </w:rPr>
            </w:pPr>
            <w:r>
              <w:rPr>
                <w:rFonts w:hint="default" w:ascii="Times New Roman" w:hAnsi="Times New Roman" w:eastAsia="宋体" w:cs="Times New Roman"/>
                <w:b w:val="0"/>
                <w:sz w:val="18"/>
              </w:rPr>
              <w:t>must_obtain_evidence</w:t>
            </w:r>
          </w:p>
        </w:tc>
        <w:tc>
          <w:tcPr>
            <w:tcW w:w="4752" w:type="dxa"/>
            <w:vAlign w:val="top"/>
          </w:tcPr>
          <w:p w14:paraId="4FCFC933">
            <w:pPr>
              <w:spacing w:after="0"/>
              <w:rPr>
                <w:rFonts w:hint="default" w:ascii="Times New Roman" w:hAnsi="Times New Roman" w:eastAsia="宋体" w:cs="Times New Roman"/>
              </w:rPr>
            </w:pPr>
            <w:r>
              <w:rPr>
                <w:rFonts w:hint="default" w:ascii="Times New Roman" w:hAnsi="Times New Roman" w:eastAsia="宋体" w:cs="Times New Roman"/>
                <w:b w:val="0"/>
                <w:sz w:val="18"/>
              </w:rPr>
              <w:t>规定本题结束前必须获得的证据。</w:t>
            </w:r>
          </w:p>
        </w:tc>
      </w:tr>
      <w:tr w14:paraId="22F3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0A3D63E7">
            <w:pPr>
              <w:spacing w:after="0"/>
              <w:rPr>
                <w:rFonts w:hint="default" w:ascii="Times New Roman" w:hAnsi="Times New Roman" w:eastAsia="宋体" w:cs="Times New Roman"/>
              </w:rPr>
            </w:pPr>
            <w:r>
              <w:rPr>
                <w:rFonts w:hint="default" w:ascii="Times New Roman" w:hAnsi="Times New Roman" w:eastAsia="宋体" w:cs="Times New Roman"/>
                <w:b w:val="0"/>
                <w:sz w:val="18"/>
              </w:rPr>
              <w:t>推荐流程</w:t>
            </w:r>
          </w:p>
        </w:tc>
        <w:tc>
          <w:tcPr>
            <w:tcW w:w="3168" w:type="dxa"/>
            <w:vAlign w:val="top"/>
          </w:tcPr>
          <w:p w14:paraId="4DB80FD1">
            <w:pPr>
              <w:spacing w:after="0"/>
              <w:rPr>
                <w:rFonts w:hint="default" w:ascii="Times New Roman" w:hAnsi="Times New Roman" w:eastAsia="宋体" w:cs="Times New Roman"/>
              </w:rPr>
            </w:pPr>
            <w:r>
              <w:rPr>
                <w:rFonts w:hint="default" w:ascii="Times New Roman" w:hAnsi="Times New Roman" w:eastAsia="宋体" w:cs="Times New Roman"/>
                <w:b w:val="0"/>
                <w:sz w:val="18"/>
              </w:rPr>
              <w:t>recommended_interview_flow</w:t>
            </w:r>
          </w:p>
        </w:tc>
        <w:tc>
          <w:tcPr>
            <w:tcW w:w="4752" w:type="dxa"/>
            <w:vAlign w:val="top"/>
          </w:tcPr>
          <w:p w14:paraId="5FD57B9E">
            <w:pPr>
              <w:spacing w:after="0"/>
              <w:rPr>
                <w:rFonts w:hint="default" w:ascii="Times New Roman" w:hAnsi="Times New Roman" w:eastAsia="宋体" w:cs="Times New Roman"/>
              </w:rPr>
            </w:pPr>
            <w:r>
              <w:rPr>
                <w:rFonts w:hint="default" w:ascii="Times New Roman" w:hAnsi="Times New Roman" w:eastAsia="宋体" w:cs="Times New Roman"/>
                <w:b w:val="0"/>
                <w:sz w:val="18"/>
              </w:rPr>
              <w:t>控制8—10分钟访谈节奏。</w:t>
            </w:r>
          </w:p>
        </w:tc>
      </w:tr>
      <w:tr w14:paraId="7F12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0D40EB49">
            <w:pPr>
              <w:spacing w:after="0"/>
              <w:rPr>
                <w:rFonts w:hint="default" w:ascii="Times New Roman" w:hAnsi="Times New Roman" w:eastAsia="宋体" w:cs="Times New Roman"/>
              </w:rPr>
            </w:pPr>
            <w:r>
              <w:rPr>
                <w:rFonts w:hint="default" w:ascii="Times New Roman" w:hAnsi="Times New Roman" w:eastAsia="宋体" w:cs="Times New Roman"/>
                <w:b w:val="0"/>
                <w:sz w:val="18"/>
              </w:rPr>
              <w:t>禁止披露</w:t>
            </w:r>
          </w:p>
        </w:tc>
        <w:tc>
          <w:tcPr>
            <w:tcW w:w="3168" w:type="dxa"/>
            <w:vAlign w:val="top"/>
          </w:tcPr>
          <w:p w14:paraId="3B20073C">
            <w:pPr>
              <w:spacing w:after="0"/>
              <w:rPr>
                <w:rFonts w:hint="default" w:ascii="Times New Roman" w:hAnsi="Times New Roman" w:eastAsia="宋体" w:cs="Times New Roman"/>
              </w:rPr>
            </w:pPr>
            <w:r>
              <w:rPr>
                <w:rFonts w:hint="default" w:ascii="Times New Roman" w:hAnsi="Times New Roman" w:eastAsia="宋体" w:cs="Times New Roman"/>
                <w:b w:val="0"/>
                <w:sz w:val="18"/>
              </w:rPr>
              <w:t>forbidden_disclosure</w:t>
            </w:r>
          </w:p>
        </w:tc>
        <w:tc>
          <w:tcPr>
            <w:tcW w:w="4752" w:type="dxa"/>
            <w:vAlign w:val="top"/>
          </w:tcPr>
          <w:p w14:paraId="6FC3D7F5">
            <w:pPr>
              <w:spacing w:after="0"/>
              <w:rPr>
                <w:rFonts w:hint="default" w:ascii="Times New Roman" w:hAnsi="Times New Roman" w:eastAsia="宋体" w:cs="Times New Roman"/>
              </w:rPr>
            </w:pPr>
            <w:r>
              <w:rPr>
                <w:rFonts w:hint="default" w:ascii="Times New Roman" w:hAnsi="Times New Roman" w:eastAsia="宋体" w:cs="Times New Roman"/>
                <w:b w:val="0"/>
                <w:sz w:val="18"/>
              </w:rPr>
              <w:t>防止AI泄露内部信息或直接评价教师。</w:t>
            </w:r>
          </w:p>
        </w:tc>
      </w:tr>
    </w:tbl>
    <w:p w14:paraId="0FED354F">
      <w:pPr>
        <w:rPr>
          <w:rFonts w:hint="default" w:ascii="Times New Roman" w:hAnsi="Times New Roman" w:eastAsia="宋体" w:cs="Times New Roman"/>
        </w:rPr>
      </w:pPr>
    </w:p>
    <w:p w14:paraId="5E457F44">
      <w:pPr>
        <w:pStyle w:val="4"/>
        <w:rPr>
          <w:rFonts w:hint="default" w:ascii="Times New Roman" w:hAnsi="Times New Roman" w:eastAsia="宋体" w:cs="Times New Roman"/>
        </w:rPr>
      </w:pPr>
      <w:r>
        <w:rPr>
          <w:rFonts w:hint="default" w:ascii="Times New Roman" w:hAnsi="Times New Roman" w:eastAsia="宋体" w:cs="Times New Roman"/>
        </w:rPr>
        <w:t>5.2 task_card_json示例结构</w:t>
      </w:r>
    </w:p>
    <w:p w14:paraId="7A337A41">
      <w:pPr>
        <w:pStyle w:val="164"/>
        <w:shd w:val="clear" w:fill="F2F2F2"/>
        <w:spacing w:before="60" w:after="120"/>
        <w:ind w:left="216" w:right="216"/>
        <w:rPr>
          <w:rFonts w:hint="default" w:ascii="Times New Roman" w:hAnsi="Times New Roman" w:eastAsia="宋体" w:cs="Times New Roman"/>
        </w:rPr>
      </w:pPr>
      <w:r>
        <w:rPr>
          <w:rFonts w:hint="default" w:ascii="Times New Roman" w:hAnsi="Times New Roman" w:eastAsia="宋体" w:cs="Times New Roman"/>
          <w:sz w:val="17"/>
        </w:rPr>
        <w:t>{</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"task_card_version": "v1.0",</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"participantName": "张老师",</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"userOpenid": "openid_xxx",</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"final_rank": 1,</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"item_id": "Q5",</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"questionIndex": 5,</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"item_title": "游戏兴趣点与常规价值不符",</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"scenario": "近几天，中班的幼儿十分热衷于在区域游戏时间玩‘消防员救火’的游戏……",</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"options":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"A": "抓住教育契机，向幼儿耐心解释真实的火灾会造成物品损失和人员伤亡。",</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"B": "询问幼儿开心的是‘着火’本身，还是消防员成功救火、娃娃家的人得救？",</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"C": "引导幼儿思考‘娃娃家着火’值不值得开心，帮助他们认识真实火灾是危险的。",</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"D": "请阳阳讲讲娃娃家着火后发生了什么、为什么开心，借此理解幼儿的游戏体验。"</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"teacher_answer_profile":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"teacherFinalOrder": "BDAC",</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"teacherInitialOrder": "BCAD",</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"orderChanged": true,</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"priorityOption": "C",</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"priorityPair": "B/C"</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"ability_focus":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"primary_ability_type": "游戏意义理解与儿童视角",</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"secondary_ability_type": "价值平衡",</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"interview_main_focus": "了解教师是否能先理解儿童游戏中的开心来源，再进行适度价值引导。"</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"interview_hypotheses":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"需要了解教师是否能区分儿童在游戏情境中的开心、救援成功的满足感和对真实火灾的价值认同。",</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"需要了解教师是否会过早把儿童游戏表达转化为真实火灾危险教育。"</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"must_obtain_evidence":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"教师如何解释阳阳说‘娃娃家着火了，好开心啊’这句话。",</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"教师如何比较澄清追问、开放倾听、安全说明和价值判断几种回应方式。",</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"教师能否给出现场回应阳阳的第一句话。"</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"forbidden_disclosure":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"不得透露得分。",</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"不得透露排序是否正确。",</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"不得透露R/P/G、IIV或任何内部指标。",</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"不得直接告诉教师标准答案。"</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w:t>
      </w:r>
    </w:p>
    <w:p w14:paraId="435982B4">
      <w:pPr>
        <w:pStyle w:val="3"/>
        <w:rPr>
          <w:rFonts w:hint="default" w:ascii="Times New Roman" w:hAnsi="Times New Roman" w:eastAsia="宋体" w:cs="Times New Roman"/>
        </w:rPr>
      </w:pPr>
      <w:r>
        <w:rPr>
          <w:rFonts w:hint="default" w:ascii="Times New Roman" w:hAnsi="Times New Roman" w:eastAsia="宋体" w:cs="Times New Roman"/>
        </w:rPr>
        <w:t>六、知识库片段：负责专业依据，不应一次性全部塞入模型</w:t>
      </w:r>
    </w:p>
    <w:p w14:paraId="04A00185">
      <w:pPr>
        <w:rPr>
          <w:rFonts w:hint="default" w:ascii="Times New Roman" w:hAnsi="Times New Roman" w:eastAsia="宋体" w:cs="Times New Roman"/>
        </w:rPr>
      </w:pPr>
      <w:r>
        <w:rPr>
          <w:rFonts w:hint="default" w:ascii="Times New Roman" w:hAnsi="Times New Roman" w:eastAsia="宋体" w:cs="Times New Roman"/>
        </w:rPr>
        <w:t>每道题知识库已统一为16张表。访谈时不建议把完整Excel全部塞入上下文，而应按当前任务卡触发条件选取相关片段。知识库片段主要支持三类任务：访谈前生成方向、访谈中生成追问、访谈后形成证据判断。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4873"/>
        <w:gridCol w:w="3209"/>
      </w:tblGrid>
      <w:tr w14:paraId="44E5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2F5597"/>
            <w:vAlign w:val="center"/>
          </w:tcPr>
          <w:p w14:paraId="67C91234">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访谈阶段</w:t>
            </w:r>
          </w:p>
        </w:tc>
        <w:tc>
          <w:tcPr>
            <w:tcW w:w="5040" w:type="dxa"/>
            <w:shd w:val="clear" w:color="auto" w:fill="2F5597"/>
            <w:vAlign w:val="center"/>
          </w:tcPr>
          <w:p w14:paraId="2D0D3C9B">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优先读取的知识库表</w:t>
            </w:r>
          </w:p>
        </w:tc>
        <w:tc>
          <w:tcPr>
            <w:tcW w:w="3312" w:type="dxa"/>
            <w:shd w:val="clear" w:color="auto" w:fill="2F5597"/>
            <w:vAlign w:val="center"/>
          </w:tcPr>
          <w:p w14:paraId="635BCAC9">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调用目的</w:t>
            </w:r>
          </w:p>
        </w:tc>
      </w:tr>
      <w:tr w14:paraId="3B39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02FAAAC0">
            <w:pPr>
              <w:spacing w:after="0"/>
              <w:rPr>
                <w:rFonts w:hint="default" w:ascii="Times New Roman" w:hAnsi="Times New Roman" w:eastAsia="宋体" w:cs="Times New Roman"/>
              </w:rPr>
            </w:pPr>
            <w:r>
              <w:rPr>
                <w:rFonts w:hint="default" w:ascii="Times New Roman" w:hAnsi="Times New Roman" w:eastAsia="宋体" w:cs="Times New Roman"/>
                <w:b w:val="0"/>
                <w:sz w:val="18"/>
              </w:rPr>
              <w:t>访谈前</w:t>
            </w:r>
          </w:p>
        </w:tc>
        <w:tc>
          <w:tcPr>
            <w:tcW w:w="5040" w:type="dxa"/>
            <w:vAlign w:val="top"/>
          </w:tcPr>
          <w:p w14:paraId="2406F916">
            <w:pPr>
              <w:spacing w:after="0"/>
              <w:rPr>
                <w:rFonts w:hint="default" w:ascii="Times New Roman" w:hAnsi="Times New Roman" w:eastAsia="宋体" w:cs="Times New Roman"/>
              </w:rPr>
            </w:pPr>
            <w:r>
              <w:rPr>
                <w:rFonts w:hint="default" w:ascii="Times New Roman" w:hAnsi="Times New Roman" w:eastAsia="宋体" w:cs="Times New Roman"/>
                <w:b w:val="0"/>
                <w:sz w:val="18"/>
              </w:rPr>
              <w:t>01基本信息、02情境结构、03测评意图、14任务卡字段映射、15AI访谈规则</w:t>
            </w:r>
          </w:p>
        </w:tc>
        <w:tc>
          <w:tcPr>
            <w:tcW w:w="3312" w:type="dxa"/>
            <w:vAlign w:val="top"/>
          </w:tcPr>
          <w:p w14:paraId="750C1A60">
            <w:pPr>
              <w:spacing w:after="0"/>
              <w:rPr>
                <w:rFonts w:hint="default" w:ascii="Times New Roman" w:hAnsi="Times New Roman" w:eastAsia="宋体" w:cs="Times New Roman"/>
              </w:rPr>
            </w:pPr>
            <w:r>
              <w:rPr>
                <w:rFonts w:hint="default" w:ascii="Times New Roman" w:hAnsi="Times New Roman" w:eastAsia="宋体" w:cs="Times New Roman"/>
                <w:b w:val="0"/>
                <w:sz w:val="18"/>
              </w:rPr>
              <w:t>生成或补全单题任务卡，确定主目标、访谈假设和必须证据。</w:t>
            </w:r>
          </w:p>
        </w:tc>
      </w:tr>
      <w:tr w14:paraId="2B04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69685B5F">
            <w:pPr>
              <w:spacing w:after="0"/>
              <w:rPr>
                <w:rFonts w:hint="default" w:ascii="Times New Roman" w:hAnsi="Times New Roman" w:eastAsia="宋体" w:cs="Times New Roman"/>
              </w:rPr>
            </w:pPr>
            <w:r>
              <w:rPr>
                <w:rFonts w:hint="default" w:ascii="Times New Roman" w:hAnsi="Times New Roman" w:eastAsia="宋体" w:cs="Times New Roman"/>
                <w:b w:val="0"/>
                <w:sz w:val="18"/>
              </w:rPr>
              <w:t>访谈中</w:t>
            </w:r>
          </w:p>
        </w:tc>
        <w:tc>
          <w:tcPr>
            <w:tcW w:w="5040" w:type="dxa"/>
            <w:vAlign w:val="top"/>
          </w:tcPr>
          <w:p w14:paraId="2AE8EB9B">
            <w:pPr>
              <w:spacing w:after="0"/>
              <w:rPr>
                <w:rFonts w:hint="default" w:ascii="Times New Roman" w:hAnsi="Times New Roman" w:eastAsia="宋体" w:cs="Times New Roman"/>
              </w:rPr>
            </w:pPr>
            <w:r>
              <w:rPr>
                <w:rFonts w:hint="default" w:ascii="Times New Roman" w:hAnsi="Times New Roman" w:eastAsia="宋体" w:cs="Times New Roman"/>
                <w:b w:val="0"/>
                <w:sz w:val="18"/>
              </w:rPr>
              <w:t>05选项解释、07首末位偏误、08访谈触发、09追问脚本、12过程性数据、15AI访谈规则</w:t>
            </w:r>
          </w:p>
        </w:tc>
        <w:tc>
          <w:tcPr>
            <w:tcW w:w="3312" w:type="dxa"/>
            <w:vAlign w:val="top"/>
          </w:tcPr>
          <w:p w14:paraId="5BA821F5">
            <w:pPr>
              <w:spacing w:after="0"/>
              <w:rPr>
                <w:rFonts w:hint="default" w:ascii="Times New Roman" w:hAnsi="Times New Roman" w:eastAsia="宋体" w:cs="Times New Roman"/>
              </w:rPr>
            </w:pPr>
            <w:r>
              <w:rPr>
                <w:rFonts w:hint="default" w:ascii="Times New Roman" w:hAnsi="Times New Roman" w:eastAsia="宋体" w:cs="Times New Roman"/>
                <w:b w:val="0"/>
                <w:sz w:val="18"/>
              </w:rPr>
              <w:t>根据教师回答和任务卡触发下一轮追问，避免泛泛聊天。</w:t>
            </w:r>
          </w:p>
        </w:tc>
      </w:tr>
      <w:tr w14:paraId="2F42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2EC06B69">
            <w:pPr>
              <w:spacing w:after="0"/>
              <w:rPr>
                <w:rFonts w:hint="default" w:ascii="Times New Roman" w:hAnsi="Times New Roman" w:eastAsia="宋体" w:cs="Times New Roman"/>
              </w:rPr>
            </w:pPr>
            <w:r>
              <w:rPr>
                <w:rFonts w:hint="default" w:ascii="Times New Roman" w:hAnsi="Times New Roman" w:eastAsia="宋体" w:cs="Times New Roman"/>
                <w:b w:val="0"/>
                <w:sz w:val="18"/>
              </w:rPr>
              <w:t>访谈后</w:t>
            </w:r>
          </w:p>
        </w:tc>
        <w:tc>
          <w:tcPr>
            <w:tcW w:w="5040" w:type="dxa"/>
            <w:vAlign w:val="top"/>
          </w:tcPr>
          <w:p w14:paraId="204621C5">
            <w:pPr>
              <w:spacing w:after="0"/>
              <w:rPr>
                <w:rFonts w:hint="default" w:ascii="Times New Roman" w:hAnsi="Times New Roman" w:eastAsia="宋体" w:cs="Times New Roman"/>
              </w:rPr>
            </w:pPr>
            <w:r>
              <w:rPr>
                <w:rFonts w:hint="default" w:ascii="Times New Roman" w:hAnsi="Times New Roman" w:eastAsia="宋体" w:cs="Times New Roman"/>
                <w:b w:val="0"/>
                <w:sz w:val="18"/>
              </w:rPr>
              <w:t>06能力证据点、10评分锚点、11支持建议、13实证校准说明、16访谈输出证据规范</w:t>
            </w:r>
          </w:p>
        </w:tc>
        <w:tc>
          <w:tcPr>
            <w:tcW w:w="3312" w:type="dxa"/>
            <w:vAlign w:val="top"/>
          </w:tcPr>
          <w:p w14:paraId="24CE60DD">
            <w:pPr>
              <w:spacing w:after="0"/>
              <w:rPr>
                <w:rFonts w:hint="default" w:ascii="Times New Roman" w:hAnsi="Times New Roman" w:eastAsia="宋体" w:cs="Times New Roman"/>
              </w:rPr>
            </w:pPr>
            <w:r>
              <w:rPr>
                <w:rFonts w:hint="default" w:ascii="Times New Roman" w:hAnsi="Times New Roman" w:eastAsia="宋体" w:cs="Times New Roman"/>
                <w:b w:val="0"/>
                <w:sz w:val="18"/>
              </w:rPr>
              <w:t>将对话转化为结构化证据和能力画像。</w:t>
            </w:r>
          </w:p>
        </w:tc>
      </w:tr>
    </w:tbl>
    <w:p w14:paraId="6113CB36">
      <w:pPr>
        <w:rPr>
          <w:rFonts w:hint="default" w:ascii="Times New Roman" w:hAnsi="Times New Roman" w:eastAsia="宋体" w:cs="Times New Roman"/>
        </w:rPr>
      </w:pPr>
    </w:p>
    <w:p w14:paraId="5D62834C">
      <w:pPr>
        <w:pStyle w:val="4"/>
        <w:rPr>
          <w:rFonts w:hint="default" w:ascii="Times New Roman" w:hAnsi="Times New Roman" w:eastAsia="宋体" w:cs="Times New Roman"/>
        </w:rPr>
      </w:pPr>
      <w:r>
        <w:rPr>
          <w:rFonts w:hint="default" w:ascii="Times New Roman" w:hAnsi="Times New Roman" w:eastAsia="宋体" w:cs="Times New Roman"/>
        </w:rPr>
        <w:t>6.1 知识库片段选择逻辑</w:t>
      </w:r>
    </w:p>
    <w:p w14:paraId="30D2CDFB">
      <w:pPr>
        <w:pStyle w:val="164"/>
        <w:shd w:val="clear" w:fill="F2F2F2"/>
        <w:spacing w:before="60" w:after="120"/>
        <w:ind w:left="216" w:right="216"/>
        <w:rPr>
          <w:rFonts w:hint="default" w:ascii="Times New Roman" w:hAnsi="Times New Roman" w:eastAsia="宋体" w:cs="Times New Roman"/>
        </w:rPr>
      </w:pPr>
      <w:r>
        <w:rPr>
          <w:rFonts w:hint="default" w:ascii="Times New Roman" w:hAnsi="Times New Roman" w:eastAsia="宋体" w:cs="Times New Roman"/>
          <w:sz w:val="17"/>
        </w:rPr>
        <w:t>输入：task_card_json</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读取：questionIndex、teacherFinalOrder、priorityOption、priorityPair、orderChanged、ability_focus</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br w:type="textWrapping"/>
      </w:r>
      <w:r>
        <w:rPr>
          <w:rFonts w:hint="default" w:ascii="Times New Roman" w:hAnsi="Times New Roman" w:eastAsia="宋体" w:cs="Times New Roman"/>
          <w:sz w:val="17"/>
        </w:rPr>
        <w:t>检索规则：</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1. 读取本题“15AI访谈规则”中 trigger_condition = all 的规则。</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2. 若 priorityPair = B/C，则读取 trigger_condition 包含 priorityPair_BC 的规则。</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3. 若 teacherFinalOrder 首位或末位触发某偏误，则读取“07首末位偏误”和“08访谈触发”的对应规则。</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4. 若 orderChanged = true，则读取“12过程性数据”中的安全转写问题。</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5. 从“09追问脚本”中按阶段选取1—2个候选问题，不一次性全部使用。</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6. 从“16访谈输出证据规范”中读取本题输出字段，供结束时生成证据表。</w:t>
      </w:r>
    </w:p>
    <w:p w14:paraId="37EE1F77">
      <w:pPr>
        <w:pStyle w:val="3"/>
        <w:rPr>
          <w:rFonts w:hint="default" w:ascii="Times New Roman" w:hAnsi="Times New Roman" w:eastAsia="宋体" w:cs="Times New Roman"/>
        </w:rPr>
      </w:pPr>
      <w:r>
        <w:rPr>
          <w:rFonts w:hint="default" w:ascii="Times New Roman" w:hAnsi="Times New Roman" w:eastAsia="宋体" w:cs="Times New Roman"/>
        </w:rPr>
        <w:t>七、推荐问题库和禁忌问题应放在哪里</w:t>
      </w:r>
    </w:p>
    <w:p w14:paraId="121D3985">
      <w:pPr>
        <w:rPr>
          <w:rFonts w:hint="default" w:ascii="Times New Roman" w:hAnsi="Times New Roman" w:eastAsia="宋体" w:cs="Times New Roman"/>
        </w:rPr>
      </w:pPr>
      <w:r>
        <w:rPr>
          <w:rFonts w:hint="default" w:ascii="Times New Roman" w:hAnsi="Times New Roman" w:eastAsia="宋体" w:cs="Times New Roman"/>
        </w:rPr>
        <w:t>推荐问题库和禁忌问题不应只有一个存放位置。应采用“全局规则 + 单题知识库 + 程序强制拼接”的三层机制。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3124"/>
        <w:gridCol w:w="2182"/>
        <w:gridCol w:w="2433"/>
      </w:tblGrid>
      <w:tr w14:paraId="244D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2F5597"/>
            <w:vAlign w:val="center"/>
          </w:tcPr>
          <w:p w14:paraId="570529C5">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内容</w:t>
            </w:r>
          </w:p>
        </w:tc>
        <w:tc>
          <w:tcPr>
            <w:tcW w:w="3312" w:type="dxa"/>
            <w:shd w:val="clear" w:color="auto" w:fill="2F5597"/>
            <w:vAlign w:val="center"/>
          </w:tcPr>
          <w:p w14:paraId="45FD752C">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应放位置</w:t>
            </w:r>
          </w:p>
        </w:tc>
        <w:tc>
          <w:tcPr>
            <w:tcW w:w="2304" w:type="dxa"/>
            <w:shd w:val="clear" w:color="auto" w:fill="2F5597"/>
            <w:vAlign w:val="center"/>
          </w:tcPr>
          <w:p w14:paraId="1BC55087">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是否写死在程序中</w:t>
            </w:r>
          </w:p>
        </w:tc>
        <w:tc>
          <w:tcPr>
            <w:tcW w:w="2592" w:type="dxa"/>
            <w:shd w:val="clear" w:color="auto" w:fill="2F5597"/>
            <w:vAlign w:val="center"/>
          </w:tcPr>
          <w:p w14:paraId="6E8DB622">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说明</w:t>
            </w:r>
          </w:p>
        </w:tc>
      </w:tr>
      <w:tr w14:paraId="3C6C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26846D93">
            <w:pPr>
              <w:spacing w:after="0"/>
              <w:rPr>
                <w:rFonts w:hint="default" w:ascii="Times New Roman" w:hAnsi="Times New Roman" w:eastAsia="宋体" w:cs="Times New Roman"/>
              </w:rPr>
            </w:pPr>
            <w:r>
              <w:rPr>
                <w:rFonts w:hint="default" w:ascii="Times New Roman" w:hAnsi="Times New Roman" w:eastAsia="宋体" w:cs="Times New Roman"/>
                <w:b w:val="0"/>
                <w:sz w:val="18"/>
              </w:rPr>
              <w:t>通用推荐问题类型</w:t>
            </w:r>
          </w:p>
        </w:tc>
        <w:tc>
          <w:tcPr>
            <w:tcW w:w="3312" w:type="dxa"/>
            <w:vAlign w:val="top"/>
          </w:tcPr>
          <w:p w14:paraId="6F79C6D4">
            <w:pPr>
              <w:spacing w:after="0"/>
              <w:rPr>
                <w:rFonts w:hint="default" w:ascii="Times New Roman" w:hAnsi="Times New Roman" w:eastAsia="宋体" w:cs="Times New Roman"/>
              </w:rPr>
            </w:pPr>
            <w:r>
              <w:rPr>
                <w:rFonts w:hint="default" w:ascii="Times New Roman" w:hAnsi="Times New Roman" w:eastAsia="宋体" w:cs="Times New Roman"/>
                <w:b w:val="0"/>
                <w:sz w:val="18"/>
              </w:rPr>
              <w:t>总提示词或全局配置</w:t>
            </w:r>
          </w:p>
        </w:tc>
        <w:tc>
          <w:tcPr>
            <w:tcW w:w="2304" w:type="dxa"/>
            <w:vAlign w:val="top"/>
          </w:tcPr>
          <w:p w14:paraId="4FD9DED8">
            <w:pPr>
              <w:spacing w:after="0"/>
              <w:rPr>
                <w:rFonts w:hint="default" w:ascii="Times New Roman" w:hAnsi="Times New Roman" w:eastAsia="宋体" w:cs="Times New Roman"/>
              </w:rPr>
            </w:pPr>
            <w:r>
              <w:rPr>
                <w:rFonts w:hint="default" w:ascii="Times New Roman" w:hAnsi="Times New Roman" w:eastAsia="宋体" w:cs="Times New Roman"/>
                <w:b w:val="0"/>
                <w:sz w:val="18"/>
              </w:rPr>
              <w:t>可作为全局配置，不建议散落在业务代码中</w:t>
            </w:r>
          </w:p>
        </w:tc>
        <w:tc>
          <w:tcPr>
            <w:tcW w:w="2592" w:type="dxa"/>
            <w:vAlign w:val="top"/>
          </w:tcPr>
          <w:p w14:paraId="505E19C4">
            <w:pPr>
              <w:spacing w:after="0"/>
              <w:rPr>
                <w:rFonts w:hint="default" w:ascii="Times New Roman" w:hAnsi="Times New Roman" w:eastAsia="宋体" w:cs="Times New Roman"/>
              </w:rPr>
            </w:pPr>
            <w:r>
              <w:rPr>
                <w:rFonts w:hint="default" w:ascii="Times New Roman" w:hAnsi="Times New Roman" w:eastAsia="宋体" w:cs="Times New Roman"/>
                <w:b w:val="0"/>
                <w:sz w:val="18"/>
              </w:rPr>
              <w:t>如情境理解类、选项比较类、现场行动类、反事实追问类。</w:t>
            </w:r>
          </w:p>
        </w:tc>
      </w:tr>
      <w:tr w14:paraId="6E3A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AEF2E64">
            <w:pPr>
              <w:spacing w:after="0"/>
              <w:rPr>
                <w:rFonts w:hint="default" w:ascii="Times New Roman" w:hAnsi="Times New Roman" w:eastAsia="宋体" w:cs="Times New Roman"/>
              </w:rPr>
            </w:pPr>
            <w:r>
              <w:rPr>
                <w:rFonts w:hint="default" w:ascii="Times New Roman" w:hAnsi="Times New Roman" w:eastAsia="宋体" w:cs="Times New Roman"/>
                <w:b w:val="0"/>
                <w:sz w:val="18"/>
              </w:rPr>
              <w:t>单题具体追问脚本</w:t>
            </w:r>
          </w:p>
        </w:tc>
        <w:tc>
          <w:tcPr>
            <w:tcW w:w="3312" w:type="dxa"/>
            <w:vAlign w:val="top"/>
          </w:tcPr>
          <w:p w14:paraId="1343C79B">
            <w:pPr>
              <w:spacing w:after="0"/>
              <w:rPr>
                <w:rFonts w:hint="default" w:ascii="Times New Roman" w:hAnsi="Times New Roman" w:eastAsia="宋体" w:cs="Times New Roman"/>
              </w:rPr>
            </w:pPr>
            <w:r>
              <w:rPr>
                <w:rFonts w:hint="default" w:ascii="Times New Roman" w:hAnsi="Times New Roman" w:eastAsia="宋体" w:cs="Times New Roman"/>
                <w:b w:val="0"/>
                <w:sz w:val="18"/>
              </w:rPr>
              <w:t>每题知识库“09追问脚本”“15AI访谈规则”</w:t>
            </w:r>
          </w:p>
        </w:tc>
        <w:tc>
          <w:tcPr>
            <w:tcW w:w="2304" w:type="dxa"/>
            <w:vAlign w:val="top"/>
          </w:tcPr>
          <w:p w14:paraId="7012855C">
            <w:pPr>
              <w:spacing w:after="0"/>
              <w:rPr>
                <w:rFonts w:hint="default" w:ascii="Times New Roman" w:hAnsi="Times New Roman" w:eastAsia="宋体" w:cs="Times New Roman"/>
              </w:rPr>
            </w:pPr>
            <w:r>
              <w:rPr>
                <w:rFonts w:hint="default" w:ascii="Times New Roman" w:hAnsi="Times New Roman" w:eastAsia="宋体" w:cs="Times New Roman"/>
                <w:b w:val="0"/>
                <w:sz w:val="18"/>
              </w:rPr>
              <w:t>不建议写死</w:t>
            </w:r>
          </w:p>
        </w:tc>
        <w:tc>
          <w:tcPr>
            <w:tcW w:w="2592" w:type="dxa"/>
            <w:vAlign w:val="top"/>
          </w:tcPr>
          <w:p w14:paraId="566D4242">
            <w:pPr>
              <w:spacing w:after="0"/>
              <w:rPr>
                <w:rFonts w:hint="default" w:ascii="Times New Roman" w:hAnsi="Times New Roman" w:eastAsia="宋体" w:cs="Times New Roman"/>
              </w:rPr>
            </w:pPr>
            <w:r>
              <w:rPr>
                <w:rFonts w:hint="default" w:ascii="Times New Roman" w:hAnsi="Times New Roman" w:eastAsia="宋体" w:cs="Times New Roman"/>
                <w:b w:val="0"/>
                <w:sz w:val="18"/>
              </w:rPr>
              <w:t>如第5题围绕“开心来源”和“火灾安全价值”追问。</w:t>
            </w:r>
          </w:p>
        </w:tc>
      </w:tr>
      <w:tr w14:paraId="5134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854A1D4">
            <w:pPr>
              <w:spacing w:after="0"/>
              <w:rPr>
                <w:rFonts w:hint="default" w:ascii="Times New Roman" w:hAnsi="Times New Roman" w:eastAsia="宋体" w:cs="Times New Roman"/>
              </w:rPr>
            </w:pPr>
            <w:r>
              <w:rPr>
                <w:rFonts w:hint="default" w:ascii="Times New Roman" w:hAnsi="Times New Roman" w:eastAsia="宋体" w:cs="Times New Roman"/>
                <w:b w:val="0"/>
                <w:sz w:val="18"/>
              </w:rPr>
              <w:t>AI应避免的四类问题</w:t>
            </w:r>
          </w:p>
        </w:tc>
        <w:tc>
          <w:tcPr>
            <w:tcW w:w="3312" w:type="dxa"/>
            <w:vAlign w:val="top"/>
          </w:tcPr>
          <w:p w14:paraId="5D40B1AB">
            <w:pPr>
              <w:spacing w:after="0"/>
              <w:rPr>
                <w:rFonts w:hint="default" w:ascii="Times New Roman" w:hAnsi="Times New Roman" w:eastAsia="宋体" w:cs="Times New Roman"/>
              </w:rPr>
            </w:pPr>
            <w:r>
              <w:rPr>
                <w:rFonts w:hint="default" w:ascii="Times New Roman" w:hAnsi="Times New Roman" w:eastAsia="宋体" w:cs="Times New Roman"/>
                <w:b w:val="0"/>
                <w:sz w:val="18"/>
              </w:rPr>
              <w:t>总提示词 + 程序强制拼接 + 知识库禁忌规则</w:t>
            </w:r>
          </w:p>
        </w:tc>
        <w:tc>
          <w:tcPr>
            <w:tcW w:w="2304" w:type="dxa"/>
            <w:vAlign w:val="top"/>
          </w:tcPr>
          <w:p w14:paraId="6A4304C8">
            <w:pPr>
              <w:spacing w:after="0"/>
              <w:rPr>
                <w:rFonts w:hint="default" w:ascii="Times New Roman" w:hAnsi="Times New Roman" w:eastAsia="宋体" w:cs="Times New Roman"/>
              </w:rPr>
            </w:pPr>
            <w:r>
              <w:rPr>
                <w:rFonts w:hint="default" w:ascii="Times New Roman" w:hAnsi="Times New Roman" w:eastAsia="宋体" w:cs="Times New Roman"/>
                <w:b w:val="0"/>
                <w:sz w:val="18"/>
              </w:rPr>
              <w:t>应作为系统提示固定拼接</w:t>
            </w:r>
          </w:p>
        </w:tc>
        <w:tc>
          <w:tcPr>
            <w:tcW w:w="2592" w:type="dxa"/>
            <w:vAlign w:val="top"/>
          </w:tcPr>
          <w:p w14:paraId="38875E94">
            <w:pPr>
              <w:spacing w:after="0"/>
              <w:rPr>
                <w:rFonts w:hint="default" w:ascii="Times New Roman" w:hAnsi="Times New Roman" w:eastAsia="宋体" w:cs="Times New Roman"/>
              </w:rPr>
            </w:pPr>
            <w:r>
              <w:rPr>
                <w:rFonts w:hint="default" w:ascii="Times New Roman" w:hAnsi="Times New Roman" w:eastAsia="宋体" w:cs="Times New Roman"/>
                <w:b w:val="0"/>
                <w:sz w:val="18"/>
              </w:rPr>
              <w:t>防止AI评价教师、泄露指标、直接讲标准答案。</w:t>
            </w:r>
          </w:p>
        </w:tc>
      </w:tr>
      <w:tr w14:paraId="134E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CDC0588">
            <w:pPr>
              <w:spacing w:after="0"/>
              <w:rPr>
                <w:rFonts w:hint="default" w:ascii="Times New Roman" w:hAnsi="Times New Roman" w:eastAsia="宋体" w:cs="Times New Roman"/>
              </w:rPr>
            </w:pPr>
            <w:r>
              <w:rPr>
                <w:rFonts w:hint="default" w:ascii="Times New Roman" w:hAnsi="Times New Roman" w:eastAsia="宋体" w:cs="Times New Roman"/>
                <w:b w:val="0"/>
                <w:sz w:val="18"/>
              </w:rPr>
              <w:t>结构化输出字段</w:t>
            </w:r>
          </w:p>
        </w:tc>
        <w:tc>
          <w:tcPr>
            <w:tcW w:w="3312" w:type="dxa"/>
            <w:vAlign w:val="top"/>
          </w:tcPr>
          <w:p w14:paraId="30860BFC">
            <w:pPr>
              <w:spacing w:after="0"/>
              <w:rPr>
                <w:rFonts w:hint="default" w:ascii="Times New Roman" w:hAnsi="Times New Roman" w:eastAsia="宋体" w:cs="Times New Roman"/>
              </w:rPr>
            </w:pPr>
            <w:r>
              <w:rPr>
                <w:rFonts w:hint="default" w:ascii="Times New Roman" w:hAnsi="Times New Roman" w:eastAsia="宋体" w:cs="Times New Roman"/>
                <w:b w:val="0"/>
                <w:sz w:val="18"/>
              </w:rPr>
              <w:t>知识库“16访谈输出证据规范” + 程序schema</w:t>
            </w:r>
          </w:p>
        </w:tc>
        <w:tc>
          <w:tcPr>
            <w:tcW w:w="2304" w:type="dxa"/>
            <w:vAlign w:val="top"/>
          </w:tcPr>
          <w:p w14:paraId="152D3423">
            <w:pPr>
              <w:spacing w:after="0"/>
              <w:rPr>
                <w:rFonts w:hint="default" w:ascii="Times New Roman" w:hAnsi="Times New Roman" w:eastAsia="宋体" w:cs="Times New Roman"/>
              </w:rPr>
            </w:pPr>
            <w:r>
              <w:rPr>
                <w:rFonts w:hint="default" w:ascii="Times New Roman" w:hAnsi="Times New Roman" w:eastAsia="宋体" w:cs="Times New Roman"/>
                <w:b w:val="0"/>
                <w:sz w:val="18"/>
              </w:rPr>
              <w:t>应在程序中有schema校验</w:t>
            </w:r>
          </w:p>
        </w:tc>
        <w:tc>
          <w:tcPr>
            <w:tcW w:w="2592" w:type="dxa"/>
            <w:vAlign w:val="top"/>
          </w:tcPr>
          <w:p w14:paraId="2877AC5E">
            <w:pPr>
              <w:spacing w:after="0"/>
              <w:rPr>
                <w:rFonts w:hint="default" w:ascii="Times New Roman" w:hAnsi="Times New Roman" w:eastAsia="宋体" w:cs="Times New Roman"/>
              </w:rPr>
            </w:pPr>
            <w:r>
              <w:rPr>
                <w:rFonts w:hint="default" w:ascii="Times New Roman" w:hAnsi="Times New Roman" w:eastAsia="宋体" w:cs="Times New Roman"/>
                <w:b w:val="0"/>
                <w:sz w:val="18"/>
              </w:rPr>
              <w:t>保证访谈记录稳定生成。</w:t>
            </w:r>
          </w:p>
        </w:tc>
      </w:tr>
    </w:tbl>
    <w:p w14:paraId="15D02538">
      <w:pPr>
        <w:rPr>
          <w:rFonts w:hint="default" w:ascii="Times New Roman" w:hAnsi="Times New Roman" w:eastAsia="宋体" w:cs="Times New Roman"/>
        </w:rPr>
      </w:pPr>
    </w:p>
    <w:p w14:paraId="3ABB75ED">
      <w:pPr>
        <w:pStyle w:val="4"/>
        <w:rPr>
          <w:rFonts w:hint="default" w:ascii="Times New Roman" w:hAnsi="Times New Roman" w:eastAsia="宋体" w:cs="Times New Roman"/>
        </w:rPr>
      </w:pPr>
      <w:r>
        <w:rPr>
          <w:rFonts w:hint="default" w:ascii="Times New Roman" w:hAnsi="Times New Roman" w:eastAsia="宋体" w:cs="Times New Roman"/>
        </w:rPr>
        <w:t>7.1 通用推荐问题库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5"/>
        <w:gridCol w:w="2930"/>
        <w:gridCol w:w="5015"/>
      </w:tblGrid>
      <w:tr w14:paraId="4666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2F5597"/>
            <w:vAlign w:val="center"/>
          </w:tcPr>
          <w:p w14:paraId="5CF4ADBF">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问题类型</w:t>
            </w:r>
          </w:p>
        </w:tc>
        <w:tc>
          <w:tcPr>
            <w:tcW w:w="3024" w:type="dxa"/>
            <w:shd w:val="clear" w:color="auto" w:fill="2F5597"/>
            <w:vAlign w:val="center"/>
          </w:tcPr>
          <w:p w14:paraId="5C4C4741">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用途</w:t>
            </w:r>
          </w:p>
        </w:tc>
        <w:tc>
          <w:tcPr>
            <w:tcW w:w="5184" w:type="dxa"/>
            <w:shd w:val="clear" w:color="auto" w:fill="2F5597"/>
            <w:vAlign w:val="center"/>
          </w:tcPr>
          <w:p w14:paraId="2AC5FE30">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示例</w:t>
            </w:r>
          </w:p>
        </w:tc>
      </w:tr>
      <w:tr w14:paraId="45AD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3DCD8260">
            <w:pPr>
              <w:spacing w:after="0"/>
              <w:rPr>
                <w:rFonts w:hint="default" w:ascii="Times New Roman" w:hAnsi="Times New Roman" w:eastAsia="宋体" w:cs="Times New Roman"/>
              </w:rPr>
            </w:pPr>
            <w:r>
              <w:rPr>
                <w:rFonts w:hint="default" w:ascii="Times New Roman" w:hAnsi="Times New Roman" w:eastAsia="宋体" w:cs="Times New Roman"/>
                <w:b w:val="0"/>
                <w:sz w:val="18"/>
              </w:rPr>
              <w:t>情境理解类</w:t>
            </w:r>
          </w:p>
        </w:tc>
        <w:tc>
          <w:tcPr>
            <w:tcW w:w="3024" w:type="dxa"/>
            <w:vAlign w:val="top"/>
          </w:tcPr>
          <w:p w14:paraId="3BA56B49">
            <w:pPr>
              <w:spacing w:after="0"/>
              <w:rPr>
                <w:rFonts w:hint="default" w:ascii="Times New Roman" w:hAnsi="Times New Roman" w:eastAsia="宋体" w:cs="Times New Roman"/>
              </w:rPr>
            </w:pPr>
            <w:r>
              <w:rPr>
                <w:rFonts w:hint="default" w:ascii="Times New Roman" w:hAnsi="Times New Roman" w:eastAsia="宋体" w:cs="Times New Roman"/>
                <w:b w:val="0"/>
                <w:sz w:val="18"/>
              </w:rPr>
              <w:t>了解教师最先看到什么、如何解释儿童行为。</w:t>
            </w:r>
          </w:p>
        </w:tc>
        <w:tc>
          <w:tcPr>
            <w:tcW w:w="5184" w:type="dxa"/>
            <w:vAlign w:val="top"/>
          </w:tcPr>
          <w:p w14:paraId="420F27DB">
            <w:pPr>
              <w:spacing w:after="0"/>
              <w:rPr>
                <w:rFonts w:hint="default" w:ascii="Times New Roman" w:hAnsi="Times New Roman" w:eastAsia="宋体" w:cs="Times New Roman"/>
              </w:rPr>
            </w:pPr>
            <w:r>
              <w:rPr>
                <w:rFonts w:hint="default" w:ascii="Times New Roman" w:hAnsi="Times New Roman" w:eastAsia="宋体" w:cs="Times New Roman"/>
                <w:b w:val="0"/>
                <w:sz w:val="18"/>
              </w:rPr>
              <w:t>“您当时看到这个情境时，最先注意到的是什么？”</w:t>
            </w:r>
          </w:p>
        </w:tc>
      </w:tr>
      <w:tr w14:paraId="68A9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3A22F01D">
            <w:pPr>
              <w:spacing w:after="0"/>
              <w:rPr>
                <w:rFonts w:hint="default" w:ascii="Times New Roman" w:hAnsi="Times New Roman" w:eastAsia="宋体" w:cs="Times New Roman"/>
              </w:rPr>
            </w:pPr>
            <w:r>
              <w:rPr>
                <w:rFonts w:hint="default" w:ascii="Times New Roman" w:hAnsi="Times New Roman" w:eastAsia="宋体" w:cs="Times New Roman"/>
                <w:b w:val="0"/>
                <w:sz w:val="18"/>
              </w:rPr>
              <w:t>儿童视角类</w:t>
            </w:r>
          </w:p>
        </w:tc>
        <w:tc>
          <w:tcPr>
            <w:tcW w:w="3024" w:type="dxa"/>
            <w:vAlign w:val="top"/>
          </w:tcPr>
          <w:p w14:paraId="48D130AB">
            <w:pPr>
              <w:spacing w:after="0"/>
              <w:rPr>
                <w:rFonts w:hint="default" w:ascii="Times New Roman" w:hAnsi="Times New Roman" w:eastAsia="宋体" w:cs="Times New Roman"/>
              </w:rPr>
            </w:pPr>
            <w:r>
              <w:rPr>
                <w:rFonts w:hint="default" w:ascii="Times New Roman" w:hAnsi="Times New Roman" w:eastAsia="宋体" w:cs="Times New Roman"/>
                <w:b w:val="0"/>
                <w:sz w:val="18"/>
              </w:rPr>
              <w:t>了解教师是否能从儿童经验、兴趣、情绪和游戏意义解释行为。</w:t>
            </w:r>
          </w:p>
        </w:tc>
        <w:tc>
          <w:tcPr>
            <w:tcW w:w="5184" w:type="dxa"/>
            <w:vAlign w:val="top"/>
          </w:tcPr>
          <w:p w14:paraId="75E5AC89">
            <w:pPr>
              <w:spacing w:after="0"/>
              <w:rPr>
                <w:rFonts w:hint="default" w:ascii="Times New Roman" w:hAnsi="Times New Roman" w:eastAsia="宋体" w:cs="Times New Roman"/>
              </w:rPr>
            </w:pPr>
            <w:r>
              <w:rPr>
                <w:rFonts w:hint="default" w:ascii="Times New Roman" w:hAnsi="Times New Roman" w:eastAsia="宋体" w:cs="Times New Roman"/>
                <w:b w:val="0"/>
                <w:sz w:val="18"/>
              </w:rPr>
              <w:t>“您觉得孩子这样做，可能是在表达什么游戏想法或需要？”</w:t>
            </w:r>
          </w:p>
        </w:tc>
      </w:tr>
      <w:tr w14:paraId="5F76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54D3FCB7">
            <w:pPr>
              <w:spacing w:after="0"/>
              <w:rPr>
                <w:rFonts w:hint="default" w:ascii="Times New Roman" w:hAnsi="Times New Roman" w:eastAsia="宋体" w:cs="Times New Roman"/>
              </w:rPr>
            </w:pPr>
            <w:r>
              <w:rPr>
                <w:rFonts w:hint="default" w:ascii="Times New Roman" w:hAnsi="Times New Roman" w:eastAsia="宋体" w:cs="Times New Roman"/>
                <w:b w:val="0"/>
                <w:sz w:val="18"/>
              </w:rPr>
              <w:t>选项比较类</w:t>
            </w:r>
          </w:p>
        </w:tc>
        <w:tc>
          <w:tcPr>
            <w:tcW w:w="3024" w:type="dxa"/>
            <w:vAlign w:val="top"/>
          </w:tcPr>
          <w:p w14:paraId="27DC2064">
            <w:pPr>
              <w:spacing w:after="0"/>
              <w:rPr>
                <w:rFonts w:hint="default" w:ascii="Times New Roman" w:hAnsi="Times New Roman" w:eastAsia="宋体" w:cs="Times New Roman"/>
              </w:rPr>
            </w:pPr>
            <w:r>
              <w:rPr>
                <w:rFonts w:hint="default" w:ascii="Times New Roman" w:hAnsi="Times New Roman" w:eastAsia="宋体" w:cs="Times New Roman"/>
                <w:b w:val="0"/>
                <w:sz w:val="18"/>
              </w:rPr>
              <w:t>了解教师如何比较不同回应方式。</w:t>
            </w:r>
          </w:p>
        </w:tc>
        <w:tc>
          <w:tcPr>
            <w:tcW w:w="5184" w:type="dxa"/>
            <w:vAlign w:val="top"/>
          </w:tcPr>
          <w:p w14:paraId="23C8C80A">
            <w:pPr>
              <w:spacing w:after="0"/>
              <w:rPr>
                <w:rFonts w:hint="default" w:ascii="Times New Roman" w:hAnsi="Times New Roman" w:eastAsia="宋体" w:cs="Times New Roman"/>
              </w:rPr>
            </w:pPr>
            <w:r>
              <w:rPr>
                <w:rFonts w:hint="default" w:ascii="Times New Roman" w:hAnsi="Times New Roman" w:eastAsia="宋体" w:cs="Times New Roman"/>
                <w:b w:val="0"/>
                <w:sz w:val="18"/>
              </w:rPr>
              <w:t>“您当时是怎样比较这两种做法的差别的？”</w:t>
            </w:r>
          </w:p>
        </w:tc>
      </w:tr>
      <w:tr w14:paraId="518C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028833EF">
            <w:pPr>
              <w:spacing w:after="0"/>
              <w:rPr>
                <w:rFonts w:hint="default" w:ascii="Times New Roman" w:hAnsi="Times New Roman" w:eastAsia="宋体" w:cs="Times New Roman"/>
              </w:rPr>
            </w:pPr>
            <w:r>
              <w:rPr>
                <w:rFonts w:hint="default" w:ascii="Times New Roman" w:hAnsi="Times New Roman" w:eastAsia="宋体" w:cs="Times New Roman"/>
                <w:b w:val="0"/>
                <w:sz w:val="18"/>
              </w:rPr>
              <w:t>价值权衡类</w:t>
            </w:r>
          </w:p>
        </w:tc>
        <w:tc>
          <w:tcPr>
            <w:tcW w:w="3024" w:type="dxa"/>
            <w:vAlign w:val="top"/>
          </w:tcPr>
          <w:p w14:paraId="650B1B94">
            <w:pPr>
              <w:spacing w:after="0"/>
              <w:rPr>
                <w:rFonts w:hint="default" w:ascii="Times New Roman" w:hAnsi="Times New Roman" w:eastAsia="宋体" w:cs="Times New Roman"/>
              </w:rPr>
            </w:pPr>
            <w:r>
              <w:rPr>
                <w:rFonts w:hint="default" w:ascii="Times New Roman" w:hAnsi="Times New Roman" w:eastAsia="宋体" w:cs="Times New Roman"/>
                <w:b w:val="0"/>
                <w:sz w:val="18"/>
              </w:rPr>
              <w:t>了解教师如何平衡自主、规则、安全、教育目标。</w:t>
            </w:r>
          </w:p>
        </w:tc>
        <w:tc>
          <w:tcPr>
            <w:tcW w:w="5184" w:type="dxa"/>
            <w:vAlign w:val="top"/>
          </w:tcPr>
          <w:p w14:paraId="518597CD">
            <w:pPr>
              <w:spacing w:after="0"/>
              <w:rPr>
                <w:rFonts w:hint="default" w:ascii="Times New Roman" w:hAnsi="Times New Roman" w:eastAsia="宋体" w:cs="Times New Roman"/>
              </w:rPr>
            </w:pPr>
            <w:r>
              <w:rPr>
                <w:rFonts w:hint="default" w:ascii="Times New Roman" w:hAnsi="Times New Roman" w:eastAsia="宋体" w:cs="Times New Roman"/>
                <w:b w:val="0"/>
                <w:sz w:val="18"/>
              </w:rPr>
              <w:t>“这里同时涉及儿童兴趣和安全规则，您当时更看重什么？”</w:t>
            </w:r>
          </w:p>
        </w:tc>
      </w:tr>
      <w:tr w14:paraId="692A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433B9604">
            <w:pPr>
              <w:spacing w:after="0"/>
              <w:rPr>
                <w:rFonts w:hint="default" w:ascii="Times New Roman" w:hAnsi="Times New Roman" w:eastAsia="宋体" w:cs="Times New Roman"/>
              </w:rPr>
            </w:pPr>
            <w:r>
              <w:rPr>
                <w:rFonts w:hint="default" w:ascii="Times New Roman" w:hAnsi="Times New Roman" w:eastAsia="宋体" w:cs="Times New Roman"/>
                <w:b w:val="0"/>
                <w:sz w:val="18"/>
              </w:rPr>
              <w:t>过程回忆类</w:t>
            </w:r>
          </w:p>
        </w:tc>
        <w:tc>
          <w:tcPr>
            <w:tcW w:w="3024" w:type="dxa"/>
            <w:vAlign w:val="top"/>
          </w:tcPr>
          <w:p w14:paraId="6F66D251">
            <w:pPr>
              <w:spacing w:after="0"/>
              <w:rPr>
                <w:rFonts w:hint="default" w:ascii="Times New Roman" w:hAnsi="Times New Roman" w:eastAsia="宋体" w:cs="Times New Roman"/>
              </w:rPr>
            </w:pPr>
            <w:r>
              <w:rPr>
                <w:rFonts w:hint="default" w:ascii="Times New Roman" w:hAnsi="Times New Roman" w:eastAsia="宋体" w:cs="Times New Roman"/>
                <w:b w:val="0"/>
                <w:sz w:val="18"/>
              </w:rPr>
              <w:t>安全地调用过程数据，不暴露系统记录。</w:t>
            </w:r>
          </w:p>
        </w:tc>
        <w:tc>
          <w:tcPr>
            <w:tcW w:w="5184" w:type="dxa"/>
            <w:vAlign w:val="top"/>
          </w:tcPr>
          <w:p w14:paraId="1BCA8967">
            <w:pPr>
              <w:spacing w:after="0"/>
              <w:rPr>
                <w:rFonts w:hint="default" w:ascii="Times New Roman" w:hAnsi="Times New Roman" w:eastAsia="宋体" w:cs="Times New Roman"/>
              </w:rPr>
            </w:pPr>
            <w:r>
              <w:rPr>
                <w:rFonts w:hint="default" w:ascii="Times New Roman" w:hAnsi="Times New Roman" w:eastAsia="宋体" w:cs="Times New Roman"/>
                <w:b w:val="0"/>
                <w:sz w:val="18"/>
              </w:rPr>
              <w:t>“这几种做法确实比较接近，您回想当时有没有特别难比较的地方？”</w:t>
            </w:r>
          </w:p>
        </w:tc>
      </w:tr>
      <w:tr w14:paraId="17AA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61BF3AEC">
            <w:pPr>
              <w:spacing w:after="0"/>
              <w:rPr>
                <w:rFonts w:hint="default" w:ascii="Times New Roman" w:hAnsi="Times New Roman" w:eastAsia="宋体" w:cs="Times New Roman"/>
              </w:rPr>
            </w:pPr>
            <w:r>
              <w:rPr>
                <w:rFonts w:hint="default" w:ascii="Times New Roman" w:hAnsi="Times New Roman" w:eastAsia="宋体" w:cs="Times New Roman"/>
                <w:b w:val="0"/>
                <w:sz w:val="18"/>
              </w:rPr>
              <w:t>现场行动类</w:t>
            </w:r>
          </w:p>
        </w:tc>
        <w:tc>
          <w:tcPr>
            <w:tcW w:w="3024" w:type="dxa"/>
            <w:vAlign w:val="top"/>
          </w:tcPr>
          <w:p w14:paraId="357F60FE">
            <w:pPr>
              <w:spacing w:after="0"/>
              <w:rPr>
                <w:rFonts w:hint="default" w:ascii="Times New Roman" w:hAnsi="Times New Roman" w:eastAsia="宋体" w:cs="Times New Roman"/>
              </w:rPr>
            </w:pPr>
            <w:r>
              <w:rPr>
                <w:rFonts w:hint="default" w:ascii="Times New Roman" w:hAnsi="Times New Roman" w:eastAsia="宋体" w:cs="Times New Roman"/>
                <w:b w:val="0"/>
                <w:sz w:val="18"/>
              </w:rPr>
              <w:t>检验教师能否把理念转化为具体策略。</w:t>
            </w:r>
          </w:p>
        </w:tc>
        <w:tc>
          <w:tcPr>
            <w:tcW w:w="5184" w:type="dxa"/>
            <w:vAlign w:val="top"/>
          </w:tcPr>
          <w:p w14:paraId="3F0AC233">
            <w:pPr>
              <w:spacing w:after="0"/>
              <w:rPr>
                <w:rFonts w:hint="default" w:ascii="Times New Roman" w:hAnsi="Times New Roman" w:eastAsia="宋体" w:cs="Times New Roman"/>
              </w:rPr>
            </w:pPr>
            <w:r>
              <w:rPr>
                <w:rFonts w:hint="default" w:ascii="Times New Roman" w:hAnsi="Times New Roman" w:eastAsia="宋体" w:cs="Times New Roman"/>
                <w:b w:val="0"/>
                <w:sz w:val="18"/>
              </w:rPr>
              <w:t>“如果您就在现场，您会对孩子说的第一句话是什么？”</w:t>
            </w:r>
          </w:p>
        </w:tc>
      </w:tr>
      <w:tr w14:paraId="2F46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4992C770">
            <w:pPr>
              <w:spacing w:after="0"/>
              <w:rPr>
                <w:rFonts w:hint="default" w:ascii="Times New Roman" w:hAnsi="Times New Roman" w:eastAsia="宋体" w:cs="Times New Roman"/>
              </w:rPr>
            </w:pPr>
            <w:r>
              <w:rPr>
                <w:rFonts w:hint="default" w:ascii="Times New Roman" w:hAnsi="Times New Roman" w:eastAsia="宋体" w:cs="Times New Roman"/>
                <w:b w:val="0"/>
                <w:sz w:val="18"/>
              </w:rPr>
              <w:t>反事实追问类</w:t>
            </w:r>
          </w:p>
        </w:tc>
        <w:tc>
          <w:tcPr>
            <w:tcW w:w="3024" w:type="dxa"/>
            <w:vAlign w:val="top"/>
          </w:tcPr>
          <w:p w14:paraId="7105D66F">
            <w:pPr>
              <w:spacing w:after="0"/>
              <w:rPr>
                <w:rFonts w:hint="default" w:ascii="Times New Roman" w:hAnsi="Times New Roman" w:eastAsia="宋体" w:cs="Times New Roman"/>
              </w:rPr>
            </w:pPr>
            <w:r>
              <w:rPr>
                <w:rFonts w:hint="default" w:ascii="Times New Roman" w:hAnsi="Times New Roman" w:eastAsia="宋体" w:cs="Times New Roman"/>
                <w:b w:val="0"/>
                <w:sz w:val="18"/>
              </w:rPr>
              <w:t>检验教师面对复杂变化时的策略生成能力。</w:t>
            </w:r>
          </w:p>
        </w:tc>
        <w:tc>
          <w:tcPr>
            <w:tcW w:w="5184" w:type="dxa"/>
            <w:vAlign w:val="top"/>
          </w:tcPr>
          <w:p w14:paraId="379BE277">
            <w:pPr>
              <w:spacing w:after="0"/>
              <w:rPr>
                <w:rFonts w:hint="default" w:ascii="Times New Roman" w:hAnsi="Times New Roman" w:eastAsia="宋体" w:cs="Times New Roman"/>
              </w:rPr>
            </w:pPr>
            <w:r>
              <w:rPr>
                <w:rFonts w:hint="default" w:ascii="Times New Roman" w:hAnsi="Times New Roman" w:eastAsia="宋体" w:cs="Times New Roman"/>
                <w:b w:val="0"/>
                <w:sz w:val="18"/>
              </w:rPr>
              <w:t>“如果孩子接着这样回答，您下一步会怎么回应？”</w:t>
            </w:r>
          </w:p>
        </w:tc>
      </w:tr>
      <w:tr w14:paraId="1334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0BC829B2">
            <w:pPr>
              <w:spacing w:after="0"/>
              <w:rPr>
                <w:rFonts w:hint="default" w:ascii="Times New Roman" w:hAnsi="Times New Roman" w:eastAsia="宋体" w:cs="Times New Roman"/>
              </w:rPr>
            </w:pPr>
            <w:r>
              <w:rPr>
                <w:rFonts w:hint="default" w:ascii="Times New Roman" w:hAnsi="Times New Roman" w:eastAsia="宋体" w:cs="Times New Roman"/>
                <w:b w:val="0"/>
                <w:sz w:val="18"/>
              </w:rPr>
              <w:t>小结确认类</w:t>
            </w:r>
          </w:p>
        </w:tc>
        <w:tc>
          <w:tcPr>
            <w:tcW w:w="3024" w:type="dxa"/>
            <w:vAlign w:val="top"/>
          </w:tcPr>
          <w:p w14:paraId="3002548C">
            <w:pPr>
              <w:spacing w:after="0"/>
              <w:rPr>
                <w:rFonts w:hint="default" w:ascii="Times New Roman" w:hAnsi="Times New Roman" w:eastAsia="宋体" w:cs="Times New Roman"/>
              </w:rPr>
            </w:pPr>
            <w:r>
              <w:rPr>
                <w:rFonts w:hint="default" w:ascii="Times New Roman" w:hAnsi="Times New Roman" w:eastAsia="宋体" w:cs="Times New Roman"/>
                <w:b w:val="0"/>
                <w:sz w:val="18"/>
              </w:rPr>
              <w:t>减少AI误读，形成确认过的证据。</w:t>
            </w:r>
          </w:p>
        </w:tc>
        <w:tc>
          <w:tcPr>
            <w:tcW w:w="5184" w:type="dxa"/>
            <w:vAlign w:val="top"/>
          </w:tcPr>
          <w:p w14:paraId="0CF0F70F">
            <w:pPr>
              <w:spacing w:after="0"/>
              <w:rPr>
                <w:rFonts w:hint="default" w:ascii="Times New Roman" w:hAnsi="Times New Roman" w:eastAsia="宋体" w:cs="Times New Roman"/>
              </w:rPr>
            </w:pPr>
            <w:r>
              <w:rPr>
                <w:rFonts w:hint="default" w:ascii="Times New Roman" w:hAnsi="Times New Roman" w:eastAsia="宋体" w:cs="Times New Roman"/>
                <w:b w:val="0"/>
                <w:sz w:val="18"/>
              </w:rPr>
              <w:t>“我理解您的意思是……这样理解准确吗？”</w:t>
            </w:r>
          </w:p>
        </w:tc>
      </w:tr>
    </w:tbl>
    <w:p w14:paraId="2940A672">
      <w:pPr>
        <w:rPr>
          <w:rFonts w:hint="default" w:ascii="Times New Roman" w:hAnsi="Times New Roman" w:eastAsia="宋体" w:cs="Times New Roman"/>
        </w:rPr>
      </w:pPr>
    </w:p>
    <w:p w14:paraId="1DCFC022">
      <w:pPr>
        <w:pStyle w:val="4"/>
        <w:rPr>
          <w:rFonts w:hint="default" w:ascii="Times New Roman" w:hAnsi="Times New Roman" w:eastAsia="宋体" w:cs="Times New Roman"/>
        </w:rPr>
      </w:pPr>
      <w:r>
        <w:rPr>
          <w:rFonts w:hint="default" w:ascii="Times New Roman" w:hAnsi="Times New Roman" w:eastAsia="宋体" w:cs="Times New Roman"/>
        </w:rPr>
        <w:t>7.2 AI应避免的四类问题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3903"/>
        <w:gridCol w:w="4041"/>
      </w:tblGrid>
      <w:tr w14:paraId="4B47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2F5597"/>
            <w:vAlign w:val="center"/>
          </w:tcPr>
          <w:p w14:paraId="28140959">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禁忌类型</w:t>
            </w:r>
          </w:p>
        </w:tc>
        <w:tc>
          <w:tcPr>
            <w:tcW w:w="4032" w:type="dxa"/>
            <w:shd w:val="clear" w:color="auto" w:fill="2F5597"/>
            <w:vAlign w:val="center"/>
          </w:tcPr>
          <w:p w14:paraId="54CECF9A">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禁止示例</w:t>
            </w:r>
          </w:p>
        </w:tc>
        <w:tc>
          <w:tcPr>
            <w:tcW w:w="4176" w:type="dxa"/>
            <w:shd w:val="clear" w:color="auto" w:fill="2F5597"/>
            <w:vAlign w:val="center"/>
          </w:tcPr>
          <w:p w14:paraId="61593D1D">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替代表达</w:t>
            </w:r>
          </w:p>
        </w:tc>
      </w:tr>
      <w:tr w14:paraId="22AC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5FB94EC7">
            <w:pPr>
              <w:spacing w:after="0"/>
              <w:rPr>
                <w:rFonts w:hint="default" w:ascii="Times New Roman" w:hAnsi="Times New Roman" w:eastAsia="宋体" w:cs="Times New Roman"/>
              </w:rPr>
            </w:pPr>
            <w:r>
              <w:rPr>
                <w:rFonts w:hint="default" w:ascii="Times New Roman" w:hAnsi="Times New Roman" w:eastAsia="宋体" w:cs="Times New Roman"/>
                <w:b w:val="0"/>
                <w:sz w:val="18"/>
              </w:rPr>
              <w:t>评价式问题</w:t>
            </w:r>
          </w:p>
        </w:tc>
        <w:tc>
          <w:tcPr>
            <w:tcW w:w="4032" w:type="dxa"/>
            <w:vAlign w:val="top"/>
          </w:tcPr>
          <w:p w14:paraId="638FC5D6">
            <w:pPr>
              <w:spacing w:after="0"/>
              <w:rPr>
                <w:rFonts w:hint="default" w:ascii="Times New Roman" w:hAnsi="Times New Roman" w:eastAsia="宋体" w:cs="Times New Roman"/>
              </w:rPr>
            </w:pPr>
            <w:r>
              <w:rPr>
                <w:rFonts w:hint="default" w:ascii="Times New Roman" w:hAnsi="Times New Roman" w:eastAsia="宋体" w:cs="Times New Roman"/>
                <w:b w:val="0"/>
                <w:sz w:val="18"/>
              </w:rPr>
              <w:t>“你为什么没有选择更合适的B？”</w:t>
            </w:r>
          </w:p>
        </w:tc>
        <w:tc>
          <w:tcPr>
            <w:tcW w:w="4176" w:type="dxa"/>
            <w:vAlign w:val="top"/>
          </w:tcPr>
          <w:p w14:paraId="35E746C3">
            <w:pPr>
              <w:spacing w:after="0"/>
              <w:rPr>
                <w:rFonts w:hint="default" w:ascii="Times New Roman" w:hAnsi="Times New Roman" w:eastAsia="宋体" w:cs="Times New Roman"/>
              </w:rPr>
            </w:pPr>
            <w:r>
              <w:rPr>
                <w:rFonts w:hint="default" w:ascii="Times New Roman" w:hAnsi="Times New Roman" w:eastAsia="宋体" w:cs="Times New Roman"/>
                <w:b w:val="0"/>
                <w:sz w:val="18"/>
              </w:rPr>
              <w:t>“您当时更看重这个做法的哪一点？”</w:t>
            </w:r>
          </w:p>
        </w:tc>
      </w:tr>
      <w:tr w14:paraId="5BAC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0DF89DD9">
            <w:pPr>
              <w:spacing w:after="0"/>
              <w:rPr>
                <w:rFonts w:hint="default" w:ascii="Times New Roman" w:hAnsi="Times New Roman" w:eastAsia="宋体" w:cs="Times New Roman"/>
              </w:rPr>
            </w:pPr>
            <w:r>
              <w:rPr>
                <w:rFonts w:hint="default" w:ascii="Times New Roman" w:hAnsi="Times New Roman" w:eastAsia="宋体" w:cs="Times New Roman"/>
                <w:b w:val="0"/>
                <w:sz w:val="18"/>
              </w:rPr>
              <w:t>泄露内部指标</w:t>
            </w:r>
          </w:p>
        </w:tc>
        <w:tc>
          <w:tcPr>
            <w:tcW w:w="4032" w:type="dxa"/>
            <w:vAlign w:val="top"/>
          </w:tcPr>
          <w:p w14:paraId="45B65985">
            <w:pPr>
              <w:spacing w:after="0"/>
              <w:rPr>
                <w:rFonts w:hint="default" w:ascii="Times New Roman" w:hAnsi="Times New Roman" w:eastAsia="宋体" w:cs="Times New Roman"/>
              </w:rPr>
            </w:pPr>
            <w:r>
              <w:rPr>
                <w:rFonts w:hint="default" w:ascii="Times New Roman" w:hAnsi="Times New Roman" w:eastAsia="宋体" w:cs="Times New Roman"/>
                <w:b w:val="0"/>
                <w:sz w:val="18"/>
              </w:rPr>
              <w:t>“系统选择这题是因为你的过程波动较大。”</w:t>
            </w:r>
          </w:p>
        </w:tc>
        <w:tc>
          <w:tcPr>
            <w:tcW w:w="4176" w:type="dxa"/>
            <w:vAlign w:val="top"/>
          </w:tcPr>
          <w:p w14:paraId="47E39B94">
            <w:pPr>
              <w:spacing w:after="0"/>
              <w:rPr>
                <w:rFonts w:hint="default" w:ascii="Times New Roman" w:hAnsi="Times New Roman" w:eastAsia="宋体" w:cs="Times New Roman"/>
              </w:rPr>
            </w:pPr>
            <w:r>
              <w:rPr>
                <w:rFonts w:hint="default" w:ascii="Times New Roman" w:hAnsi="Times New Roman" w:eastAsia="宋体" w:cs="Times New Roman"/>
                <w:b w:val="0"/>
                <w:sz w:val="18"/>
              </w:rPr>
              <w:t>“这道题确实有几个做法比较接近，我们想了解您当时的判断依据。”</w:t>
            </w:r>
          </w:p>
        </w:tc>
      </w:tr>
      <w:tr w14:paraId="02DF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36E20006">
            <w:pPr>
              <w:spacing w:after="0"/>
              <w:rPr>
                <w:rFonts w:hint="default" w:ascii="Times New Roman" w:hAnsi="Times New Roman" w:eastAsia="宋体" w:cs="Times New Roman"/>
              </w:rPr>
            </w:pPr>
            <w:r>
              <w:rPr>
                <w:rFonts w:hint="default" w:ascii="Times New Roman" w:hAnsi="Times New Roman" w:eastAsia="宋体" w:cs="Times New Roman"/>
                <w:b w:val="0"/>
                <w:sz w:val="18"/>
              </w:rPr>
              <w:t>教学式输出</w:t>
            </w:r>
          </w:p>
        </w:tc>
        <w:tc>
          <w:tcPr>
            <w:tcW w:w="4032" w:type="dxa"/>
            <w:vAlign w:val="top"/>
          </w:tcPr>
          <w:p w14:paraId="7B5FA3CB">
            <w:pPr>
              <w:spacing w:after="0"/>
              <w:rPr>
                <w:rFonts w:hint="default" w:ascii="Times New Roman" w:hAnsi="Times New Roman" w:eastAsia="宋体" w:cs="Times New Roman"/>
              </w:rPr>
            </w:pPr>
            <w:r>
              <w:rPr>
                <w:rFonts w:hint="default" w:ascii="Times New Roman" w:hAnsi="Times New Roman" w:eastAsia="宋体" w:cs="Times New Roman"/>
                <w:b w:val="0"/>
                <w:sz w:val="18"/>
              </w:rPr>
              <w:t>“正确做法应该是先观察再介入。”</w:t>
            </w:r>
          </w:p>
        </w:tc>
        <w:tc>
          <w:tcPr>
            <w:tcW w:w="4176" w:type="dxa"/>
            <w:vAlign w:val="top"/>
          </w:tcPr>
          <w:p w14:paraId="7D8AD71E">
            <w:pPr>
              <w:spacing w:after="0"/>
              <w:rPr>
                <w:rFonts w:hint="default" w:ascii="Times New Roman" w:hAnsi="Times New Roman" w:eastAsia="宋体" w:cs="Times New Roman"/>
              </w:rPr>
            </w:pPr>
            <w:r>
              <w:rPr>
                <w:rFonts w:hint="default" w:ascii="Times New Roman" w:hAnsi="Times New Roman" w:eastAsia="宋体" w:cs="Times New Roman"/>
                <w:b w:val="0"/>
                <w:sz w:val="18"/>
              </w:rPr>
              <w:t>“如果先观察一下，您会重点看哪些信息？”</w:t>
            </w:r>
          </w:p>
        </w:tc>
      </w:tr>
      <w:tr w14:paraId="283B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41A8C89D">
            <w:pPr>
              <w:spacing w:after="0"/>
              <w:rPr>
                <w:rFonts w:hint="default" w:ascii="Times New Roman" w:hAnsi="Times New Roman" w:eastAsia="宋体" w:cs="Times New Roman"/>
              </w:rPr>
            </w:pPr>
            <w:r>
              <w:rPr>
                <w:rFonts w:hint="default" w:ascii="Times New Roman" w:hAnsi="Times New Roman" w:eastAsia="宋体" w:cs="Times New Roman"/>
                <w:b w:val="0"/>
                <w:sz w:val="18"/>
              </w:rPr>
              <w:t>复合型问题</w:t>
            </w:r>
          </w:p>
        </w:tc>
        <w:tc>
          <w:tcPr>
            <w:tcW w:w="4032" w:type="dxa"/>
            <w:vAlign w:val="top"/>
          </w:tcPr>
          <w:p w14:paraId="0C9CC538">
            <w:pPr>
              <w:spacing w:after="0"/>
              <w:rPr>
                <w:rFonts w:hint="default" w:ascii="Times New Roman" w:hAnsi="Times New Roman" w:eastAsia="宋体" w:cs="Times New Roman"/>
              </w:rPr>
            </w:pPr>
            <w:r>
              <w:rPr>
                <w:rFonts w:hint="default" w:ascii="Times New Roman" w:hAnsi="Times New Roman" w:eastAsia="宋体" w:cs="Times New Roman"/>
                <w:b w:val="0"/>
                <w:sz w:val="18"/>
              </w:rPr>
              <w:t>“您怎么看孩子、怎么回应、怎么延展、怎么评价A和C？”</w:t>
            </w:r>
          </w:p>
        </w:tc>
        <w:tc>
          <w:tcPr>
            <w:tcW w:w="4176" w:type="dxa"/>
            <w:vAlign w:val="top"/>
          </w:tcPr>
          <w:p w14:paraId="5D37A851">
            <w:pPr>
              <w:spacing w:after="0"/>
              <w:rPr>
                <w:rFonts w:hint="default" w:ascii="Times New Roman" w:hAnsi="Times New Roman" w:eastAsia="宋体" w:cs="Times New Roman"/>
              </w:rPr>
            </w:pPr>
            <w:r>
              <w:rPr>
                <w:rFonts w:hint="default" w:ascii="Times New Roman" w:hAnsi="Times New Roman" w:eastAsia="宋体" w:cs="Times New Roman"/>
                <w:b w:val="0"/>
                <w:sz w:val="18"/>
              </w:rPr>
              <w:t>拆成单个问题，先问：“您当时怎样理解孩子的行为？”</w:t>
            </w:r>
          </w:p>
        </w:tc>
      </w:tr>
    </w:tbl>
    <w:p w14:paraId="06033811">
      <w:pPr>
        <w:rPr>
          <w:rFonts w:hint="default" w:ascii="Times New Roman" w:hAnsi="Times New Roman" w:eastAsia="宋体" w:cs="Times New Roman"/>
        </w:rPr>
      </w:pPr>
    </w:p>
    <w:p w14:paraId="0DCC23DF">
      <w:pPr>
        <w:pStyle w:val="3"/>
        <w:rPr>
          <w:rFonts w:hint="default" w:ascii="Times New Roman" w:hAnsi="Times New Roman" w:eastAsia="宋体" w:cs="Times New Roman"/>
        </w:rPr>
      </w:pPr>
      <w:r>
        <w:rPr>
          <w:rFonts w:hint="default" w:ascii="Times New Roman" w:hAnsi="Times New Roman" w:eastAsia="宋体" w:cs="Times New Roman"/>
        </w:rPr>
        <w:t>八、每题8—10分钟访谈的阶段控制</w:t>
      </w:r>
    </w:p>
    <w:p w14:paraId="0F234822">
      <w:pPr>
        <w:rPr>
          <w:rFonts w:hint="default" w:ascii="Times New Roman" w:hAnsi="Times New Roman" w:eastAsia="宋体" w:cs="Times New Roman"/>
        </w:rPr>
      </w:pPr>
      <w:r>
        <w:rPr>
          <w:rFonts w:hint="default" w:ascii="Times New Roman" w:hAnsi="Times New Roman" w:eastAsia="宋体" w:cs="Times New Roman"/>
        </w:rPr>
        <w:t>每题访谈建议采用5段式结构。后端应维护当前阶段与证据状态，AI不应无限自由追问。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8"/>
        <w:gridCol w:w="1555"/>
        <w:gridCol w:w="2868"/>
        <w:gridCol w:w="3149"/>
      </w:tblGrid>
      <w:tr w14:paraId="3BA8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2F5597"/>
            <w:vAlign w:val="center"/>
          </w:tcPr>
          <w:p w14:paraId="54B7FBE5">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阶段</w:t>
            </w:r>
          </w:p>
        </w:tc>
        <w:tc>
          <w:tcPr>
            <w:tcW w:w="1584" w:type="dxa"/>
            <w:shd w:val="clear" w:color="auto" w:fill="2F5597"/>
            <w:vAlign w:val="center"/>
          </w:tcPr>
          <w:p w14:paraId="2A3881E1">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建议时间</w:t>
            </w:r>
          </w:p>
        </w:tc>
        <w:tc>
          <w:tcPr>
            <w:tcW w:w="3024" w:type="dxa"/>
            <w:shd w:val="clear" w:color="auto" w:fill="2F5597"/>
            <w:vAlign w:val="center"/>
          </w:tcPr>
          <w:p w14:paraId="7C150747">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目标</w:t>
            </w:r>
          </w:p>
        </w:tc>
        <w:tc>
          <w:tcPr>
            <w:tcW w:w="3312" w:type="dxa"/>
            <w:shd w:val="clear" w:color="auto" w:fill="2F5597"/>
            <w:vAlign w:val="center"/>
          </w:tcPr>
          <w:p w14:paraId="26994462">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典型问题</w:t>
            </w:r>
          </w:p>
        </w:tc>
      </w:tr>
      <w:tr w14:paraId="2744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050EFDE0">
            <w:pPr>
              <w:spacing w:after="0"/>
              <w:rPr>
                <w:rFonts w:hint="default" w:ascii="Times New Roman" w:hAnsi="Times New Roman" w:eastAsia="宋体" w:cs="Times New Roman"/>
              </w:rPr>
            </w:pPr>
            <w:r>
              <w:rPr>
                <w:rFonts w:hint="default" w:ascii="Times New Roman" w:hAnsi="Times New Roman" w:eastAsia="宋体" w:cs="Times New Roman"/>
                <w:b w:val="0"/>
                <w:sz w:val="18"/>
              </w:rPr>
              <w:t>阶段1：开场与情境回忆</w:t>
            </w:r>
          </w:p>
        </w:tc>
        <w:tc>
          <w:tcPr>
            <w:tcW w:w="1584" w:type="dxa"/>
            <w:vAlign w:val="top"/>
          </w:tcPr>
          <w:p w14:paraId="521BADC5">
            <w:pPr>
              <w:spacing w:after="0"/>
              <w:rPr>
                <w:rFonts w:hint="default" w:ascii="Times New Roman" w:hAnsi="Times New Roman" w:eastAsia="宋体" w:cs="Times New Roman"/>
              </w:rPr>
            </w:pPr>
            <w:r>
              <w:rPr>
                <w:rFonts w:hint="default" w:ascii="Times New Roman" w:hAnsi="Times New Roman" w:eastAsia="宋体" w:cs="Times New Roman"/>
                <w:b w:val="0"/>
                <w:sz w:val="18"/>
              </w:rPr>
              <w:t>0:00—0:40</w:t>
            </w:r>
          </w:p>
        </w:tc>
        <w:tc>
          <w:tcPr>
            <w:tcW w:w="3024" w:type="dxa"/>
            <w:vAlign w:val="top"/>
          </w:tcPr>
          <w:p w14:paraId="3B686088">
            <w:pPr>
              <w:spacing w:after="0"/>
              <w:rPr>
                <w:rFonts w:hint="default" w:ascii="Times New Roman" w:hAnsi="Times New Roman" w:eastAsia="宋体" w:cs="Times New Roman"/>
              </w:rPr>
            </w:pPr>
            <w:r>
              <w:rPr>
                <w:rFonts w:hint="default" w:ascii="Times New Roman" w:hAnsi="Times New Roman" w:eastAsia="宋体" w:cs="Times New Roman"/>
                <w:b w:val="0"/>
                <w:sz w:val="18"/>
              </w:rPr>
              <w:t>降低评价感，带教师回到情境。</w:t>
            </w:r>
          </w:p>
        </w:tc>
        <w:tc>
          <w:tcPr>
            <w:tcW w:w="3312" w:type="dxa"/>
            <w:vAlign w:val="top"/>
          </w:tcPr>
          <w:p w14:paraId="4BC3D19C">
            <w:pPr>
              <w:spacing w:after="0"/>
              <w:rPr>
                <w:rFonts w:hint="default" w:ascii="Times New Roman" w:hAnsi="Times New Roman" w:eastAsia="宋体" w:cs="Times New Roman"/>
              </w:rPr>
            </w:pPr>
            <w:r>
              <w:rPr>
                <w:rFonts w:hint="default" w:ascii="Times New Roman" w:hAnsi="Times New Roman" w:eastAsia="宋体" w:cs="Times New Roman"/>
                <w:b w:val="0"/>
                <w:sz w:val="18"/>
              </w:rPr>
              <w:t>“我们回到刚才这个情境，不讨论分数，只想了解您的判断思路。您当时最先注意到什么？”</w:t>
            </w:r>
          </w:p>
        </w:tc>
      </w:tr>
      <w:tr w14:paraId="392E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4A0F646B">
            <w:pPr>
              <w:spacing w:after="0"/>
              <w:rPr>
                <w:rFonts w:hint="default" w:ascii="Times New Roman" w:hAnsi="Times New Roman" w:eastAsia="宋体" w:cs="Times New Roman"/>
              </w:rPr>
            </w:pPr>
            <w:r>
              <w:rPr>
                <w:rFonts w:hint="default" w:ascii="Times New Roman" w:hAnsi="Times New Roman" w:eastAsia="宋体" w:cs="Times New Roman"/>
                <w:b w:val="0"/>
                <w:sz w:val="18"/>
              </w:rPr>
              <w:t>阶段2：情境理解</w:t>
            </w:r>
          </w:p>
        </w:tc>
        <w:tc>
          <w:tcPr>
            <w:tcW w:w="1584" w:type="dxa"/>
            <w:vAlign w:val="top"/>
          </w:tcPr>
          <w:p w14:paraId="6D484FF3">
            <w:pPr>
              <w:spacing w:after="0"/>
              <w:rPr>
                <w:rFonts w:hint="default" w:ascii="Times New Roman" w:hAnsi="Times New Roman" w:eastAsia="宋体" w:cs="Times New Roman"/>
              </w:rPr>
            </w:pPr>
            <w:r>
              <w:rPr>
                <w:rFonts w:hint="default" w:ascii="Times New Roman" w:hAnsi="Times New Roman" w:eastAsia="宋体" w:cs="Times New Roman"/>
                <w:b w:val="0"/>
                <w:sz w:val="18"/>
              </w:rPr>
              <w:t>0:40—2:30</w:t>
            </w:r>
          </w:p>
        </w:tc>
        <w:tc>
          <w:tcPr>
            <w:tcW w:w="3024" w:type="dxa"/>
            <w:vAlign w:val="top"/>
          </w:tcPr>
          <w:p w14:paraId="21EE818B">
            <w:pPr>
              <w:spacing w:after="0"/>
              <w:rPr>
                <w:rFonts w:hint="default" w:ascii="Times New Roman" w:hAnsi="Times New Roman" w:eastAsia="宋体" w:cs="Times New Roman"/>
              </w:rPr>
            </w:pPr>
            <w:r>
              <w:rPr>
                <w:rFonts w:hint="default" w:ascii="Times New Roman" w:hAnsi="Times New Roman" w:eastAsia="宋体" w:cs="Times New Roman"/>
                <w:b w:val="0"/>
                <w:sz w:val="18"/>
              </w:rPr>
              <w:t>了解教师如何解释儿童行为和游戏意义。</w:t>
            </w:r>
          </w:p>
        </w:tc>
        <w:tc>
          <w:tcPr>
            <w:tcW w:w="3312" w:type="dxa"/>
            <w:vAlign w:val="top"/>
          </w:tcPr>
          <w:p w14:paraId="285DEDF6">
            <w:pPr>
              <w:spacing w:after="0"/>
              <w:rPr>
                <w:rFonts w:hint="default" w:ascii="Times New Roman" w:hAnsi="Times New Roman" w:eastAsia="宋体" w:cs="Times New Roman"/>
              </w:rPr>
            </w:pPr>
            <w:r>
              <w:rPr>
                <w:rFonts w:hint="default" w:ascii="Times New Roman" w:hAnsi="Times New Roman" w:eastAsia="宋体" w:cs="Times New Roman"/>
                <w:b w:val="0"/>
                <w:sz w:val="18"/>
              </w:rPr>
              <w:t>“您觉得孩子这样说或这样做，背后可能是什么想法？”</w:t>
            </w:r>
          </w:p>
        </w:tc>
      </w:tr>
      <w:tr w14:paraId="16DE4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706D40EA">
            <w:pPr>
              <w:spacing w:after="0"/>
              <w:rPr>
                <w:rFonts w:hint="default" w:ascii="Times New Roman" w:hAnsi="Times New Roman" w:eastAsia="宋体" w:cs="Times New Roman"/>
              </w:rPr>
            </w:pPr>
            <w:r>
              <w:rPr>
                <w:rFonts w:hint="default" w:ascii="Times New Roman" w:hAnsi="Times New Roman" w:eastAsia="宋体" w:cs="Times New Roman"/>
                <w:b w:val="0"/>
                <w:sz w:val="18"/>
              </w:rPr>
              <w:t>阶段3：选项比较与价值权衡</w:t>
            </w:r>
          </w:p>
        </w:tc>
        <w:tc>
          <w:tcPr>
            <w:tcW w:w="1584" w:type="dxa"/>
            <w:vAlign w:val="top"/>
          </w:tcPr>
          <w:p w14:paraId="4C8FD73A">
            <w:pPr>
              <w:spacing w:after="0"/>
              <w:rPr>
                <w:rFonts w:hint="default" w:ascii="Times New Roman" w:hAnsi="Times New Roman" w:eastAsia="宋体" w:cs="Times New Roman"/>
              </w:rPr>
            </w:pPr>
            <w:r>
              <w:rPr>
                <w:rFonts w:hint="default" w:ascii="Times New Roman" w:hAnsi="Times New Roman" w:eastAsia="宋体" w:cs="Times New Roman"/>
                <w:b w:val="0"/>
                <w:sz w:val="18"/>
              </w:rPr>
              <w:t>2:30—5:30</w:t>
            </w:r>
          </w:p>
        </w:tc>
        <w:tc>
          <w:tcPr>
            <w:tcW w:w="3024" w:type="dxa"/>
            <w:vAlign w:val="top"/>
          </w:tcPr>
          <w:p w14:paraId="610E9F3F">
            <w:pPr>
              <w:spacing w:after="0"/>
              <w:rPr>
                <w:rFonts w:hint="default" w:ascii="Times New Roman" w:hAnsi="Times New Roman" w:eastAsia="宋体" w:cs="Times New Roman"/>
              </w:rPr>
            </w:pPr>
            <w:r>
              <w:rPr>
                <w:rFonts w:hint="default" w:ascii="Times New Roman" w:hAnsi="Times New Roman" w:eastAsia="宋体" w:cs="Times New Roman"/>
                <w:b w:val="0"/>
                <w:sz w:val="18"/>
              </w:rPr>
              <w:t>围绕重点选项、重点比较追问判断标准。</w:t>
            </w:r>
          </w:p>
        </w:tc>
        <w:tc>
          <w:tcPr>
            <w:tcW w:w="3312" w:type="dxa"/>
            <w:vAlign w:val="top"/>
          </w:tcPr>
          <w:p w14:paraId="23CC8A76">
            <w:pPr>
              <w:spacing w:after="0"/>
              <w:rPr>
                <w:rFonts w:hint="default" w:ascii="Times New Roman" w:hAnsi="Times New Roman" w:eastAsia="宋体" w:cs="Times New Roman"/>
              </w:rPr>
            </w:pPr>
            <w:r>
              <w:rPr>
                <w:rFonts w:hint="default" w:ascii="Times New Roman" w:hAnsi="Times New Roman" w:eastAsia="宋体" w:cs="Times New Roman"/>
                <w:b w:val="0"/>
                <w:sz w:val="18"/>
              </w:rPr>
              <w:t>“您当时怎样比较这两种做法？”</w:t>
            </w:r>
          </w:p>
        </w:tc>
      </w:tr>
      <w:tr w14:paraId="15BA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1A3D7FCD">
            <w:pPr>
              <w:spacing w:after="0"/>
              <w:rPr>
                <w:rFonts w:hint="default" w:ascii="Times New Roman" w:hAnsi="Times New Roman" w:eastAsia="宋体" w:cs="Times New Roman"/>
              </w:rPr>
            </w:pPr>
            <w:r>
              <w:rPr>
                <w:rFonts w:hint="default" w:ascii="Times New Roman" w:hAnsi="Times New Roman" w:eastAsia="宋体" w:cs="Times New Roman"/>
                <w:b w:val="0"/>
                <w:sz w:val="18"/>
              </w:rPr>
              <w:t>阶段4：现场策略生成</w:t>
            </w:r>
          </w:p>
        </w:tc>
        <w:tc>
          <w:tcPr>
            <w:tcW w:w="1584" w:type="dxa"/>
            <w:vAlign w:val="top"/>
          </w:tcPr>
          <w:p w14:paraId="6BA03D41">
            <w:pPr>
              <w:spacing w:after="0"/>
              <w:rPr>
                <w:rFonts w:hint="default" w:ascii="Times New Roman" w:hAnsi="Times New Roman" w:eastAsia="宋体" w:cs="Times New Roman"/>
              </w:rPr>
            </w:pPr>
            <w:r>
              <w:rPr>
                <w:rFonts w:hint="default" w:ascii="Times New Roman" w:hAnsi="Times New Roman" w:eastAsia="宋体" w:cs="Times New Roman"/>
                <w:b w:val="0"/>
                <w:sz w:val="18"/>
              </w:rPr>
              <w:t>5:30—8:00</w:t>
            </w:r>
          </w:p>
        </w:tc>
        <w:tc>
          <w:tcPr>
            <w:tcW w:w="3024" w:type="dxa"/>
            <w:vAlign w:val="top"/>
          </w:tcPr>
          <w:p w14:paraId="473606D6">
            <w:pPr>
              <w:spacing w:after="0"/>
              <w:rPr>
                <w:rFonts w:hint="default" w:ascii="Times New Roman" w:hAnsi="Times New Roman" w:eastAsia="宋体" w:cs="Times New Roman"/>
              </w:rPr>
            </w:pPr>
            <w:r>
              <w:rPr>
                <w:rFonts w:hint="default" w:ascii="Times New Roman" w:hAnsi="Times New Roman" w:eastAsia="宋体" w:cs="Times New Roman"/>
                <w:b w:val="0"/>
                <w:sz w:val="18"/>
              </w:rPr>
              <w:t>让教师给出具体语言、动作和后续支持。</w:t>
            </w:r>
          </w:p>
        </w:tc>
        <w:tc>
          <w:tcPr>
            <w:tcW w:w="3312" w:type="dxa"/>
            <w:vAlign w:val="top"/>
          </w:tcPr>
          <w:p w14:paraId="16E49EB7">
            <w:pPr>
              <w:spacing w:after="0"/>
              <w:rPr>
                <w:rFonts w:hint="default" w:ascii="Times New Roman" w:hAnsi="Times New Roman" w:eastAsia="宋体" w:cs="Times New Roman"/>
              </w:rPr>
            </w:pPr>
            <w:r>
              <w:rPr>
                <w:rFonts w:hint="default" w:ascii="Times New Roman" w:hAnsi="Times New Roman" w:eastAsia="宋体" w:cs="Times New Roman"/>
                <w:b w:val="0"/>
                <w:sz w:val="18"/>
              </w:rPr>
              <w:t>“如果您就在现场，第一句话会怎么说？”</w:t>
            </w:r>
          </w:p>
        </w:tc>
      </w:tr>
      <w:tr w14:paraId="7EFF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36945CFA">
            <w:pPr>
              <w:spacing w:after="0"/>
              <w:rPr>
                <w:rFonts w:hint="default" w:ascii="Times New Roman" w:hAnsi="Times New Roman" w:eastAsia="宋体" w:cs="Times New Roman"/>
              </w:rPr>
            </w:pPr>
            <w:r>
              <w:rPr>
                <w:rFonts w:hint="default" w:ascii="Times New Roman" w:hAnsi="Times New Roman" w:eastAsia="宋体" w:cs="Times New Roman"/>
                <w:b w:val="0"/>
                <w:sz w:val="18"/>
              </w:rPr>
              <w:t>阶段5：补证与收束确认</w:t>
            </w:r>
          </w:p>
        </w:tc>
        <w:tc>
          <w:tcPr>
            <w:tcW w:w="1584" w:type="dxa"/>
            <w:vAlign w:val="top"/>
          </w:tcPr>
          <w:p w14:paraId="14119A44">
            <w:pPr>
              <w:spacing w:after="0"/>
              <w:rPr>
                <w:rFonts w:hint="default" w:ascii="Times New Roman" w:hAnsi="Times New Roman" w:eastAsia="宋体" w:cs="Times New Roman"/>
              </w:rPr>
            </w:pPr>
            <w:r>
              <w:rPr>
                <w:rFonts w:hint="default" w:ascii="Times New Roman" w:hAnsi="Times New Roman" w:eastAsia="宋体" w:cs="Times New Roman"/>
                <w:b w:val="0"/>
                <w:sz w:val="18"/>
              </w:rPr>
              <w:t>8:00—10:00</w:t>
            </w:r>
          </w:p>
        </w:tc>
        <w:tc>
          <w:tcPr>
            <w:tcW w:w="3024" w:type="dxa"/>
            <w:vAlign w:val="top"/>
          </w:tcPr>
          <w:p w14:paraId="0EAC4449">
            <w:pPr>
              <w:spacing w:after="0"/>
              <w:rPr>
                <w:rFonts w:hint="default" w:ascii="Times New Roman" w:hAnsi="Times New Roman" w:eastAsia="宋体" w:cs="Times New Roman"/>
              </w:rPr>
            </w:pPr>
            <w:r>
              <w:rPr>
                <w:rFonts w:hint="default" w:ascii="Times New Roman" w:hAnsi="Times New Roman" w:eastAsia="宋体" w:cs="Times New Roman"/>
                <w:b w:val="0"/>
                <w:sz w:val="18"/>
              </w:rPr>
              <w:t>补齐缺失证据，中性小结并确认。</w:t>
            </w:r>
          </w:p>
        </w:tc>
        <w:tc>
          <w:tcPr>
            <w:tcW w:w="3312" w:type="dxa"/>
            <w:vAlign w:val="top"/>
          </w:tcPr>
          <w:p w14:paraId="13C82457">
            <w:pPr>
              <w:spacing w:after="0"/>
              <w:rPr>
                <w:rFonts w:hint="default" w:ascii="Times New Roman" w:hAnsi="Times New Roman" w:eastAsia="宋体" w:cs="Times New Roman"/>
              </w:rPr>
            </w:pPr>
            <w:r>
              <w:rPr>
                <w:rFonts w:hint="default" w:ascii="Times New Roman" w:hAnsi="Times New Roman" w:eastAsia="宋体" w:cs="Times New Roman"/>
                <w:b w:val="0"/>
                <w:sz w:val="18"/>
              </w:rPr>
              <w:t>“我理解您的想法是……这样准确吗？”</w:t>
            </w:r>
          </w:p>
        </w:tc>
      </w:tr>
    </w:tbl>
    <w:p w14:paraId="2CB0ACFA">
      <w:pPr>
        <w:rPr>
          <w:rFonts w:hint="default" w:ascii="Times New Roman" w:hAnsi="Times New Roman" w:eastAsia="宋体" w:cs="Times New Roman"/>
        </w:rPr>
      </w:pPr>
    </w:p>
    <w:p w14:paraId="71F507B6">
      <w:pPr>
        <w:pStyle w:val="4"/>
        <w:rPr>
          <w:rFonts w:hint="default" w:ascii="Times New Roman" w:hAnsi="Times New Roman" w:eastAsia="宋体" w:cs="Times New Roman"/>
        </w:rPr>
      </w:pPr>
      <w:r>
        <w:rPr>
          <w:rFonts w:hint="default" w:ascii="Times New Roman" w:hAnsi="Times New Roman" w:eastAsia="宋体" w:cs="Times New Roman"/>
        </w:rPr>
        <w:t>8.1 后端应维护的访谈状态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7"/>
        <w:gridCol w:w="6913"/>
      </w:tblGrid>
      <w:tr w14:paraId="6B20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2F5597"/>
            <w:vAlign w:val="center"/>
          </w:tcPr>
          <w:p w14:paraId="3876FCE4">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状态字段</w:t>
            </w:r>
          </w:p>
        </w:tc>
        <w:tc>
          <w:tcPr>
            <w:tcW w:w="7200" w:type="dxa"/>
            <w:shd w:val="clear" w:color="auto" w:fill="2F5597"/>
            <w:vAlign w:val="center"/>
          </w:tcPr>
          <w:p w14:paraId="1E250BD3">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含义</w:t>
            </w:r>
          </w:p>
        </w:tc>
      </w:tr>
      <w:tr w14:paraId="47A3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5FC3E84">
            <w:pPr>
              <w:spacing w:after="0"/>
              <w:rPr>
                <w:rFonts w:hint="default" w:ascii="Times New Roman" w:hAnsi="Times New Roman" w:eastAsia="宋体" w:cs="Times New Roman"/>
              </w:rPr>
            </w:pPr>
            <w:r>
              <w:rPr>
                <w:rFonts w:hint="default" w:ascii="Times New Roman" w:hAnsi="Times New Roman" w:eastAsia="宋体" w:cs="Times New Roman"/>
                <w:b w:val="0"/>
                <w:sz w:val="18"/>
              </w:rPr>
              <w:t>session_id</w:t>
            </w:r>
          </w:p>
        </w:tc>
        <w:tc>
          <w:tcPr>
            <w:tcW w:w="7200" w:type="dxa"/>
            <w:vAlign w:val="top"/>
          </w:tcPr>
          <w:p w14:paraId="33F3547B">
            <w:pPr>
              <w:spacing w:after="0"/>
              <w:rPr>
                <w:rFonts w:hint="default" w:ascii="Times New Roman" w:hAnsi="Times New Roman" w:eastAsia="宋体" w:cs="Times New Roman"/>
              </w:rPr>
            </w:pPr>
            <w:r>
              <w:rPr>
                <w:rFonts w:hint="default" w:ascii="Times New Roman" w:hAnsi="Times New Roman" w:eastAsia="宋体" w:cs="Times New Roman"/>
                <w:b w:val="0"/>
                <w:sz w:val="18"/>
              </w:rPr>
              <w:t>当前访谈会话编号。</w:t>
            </w:r>
          </w:p>
        </w:tc>
      </w:tr>
      <w:tr w14:paraId="63C4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386CE69">
            <w:pPr>
              <w:spacing w:after="0"/>
              <w:rPr>
                <w:rFonts w:hint="default" w:ascii="Times New Roman" w:hAnsi="Times New Roman" w:eastAsia="宋体" w:cs="Times New Roman"/>
              </w:rPr>
            </w:pPr>
            <w:r>
              <w:rPr>
                <w:rFonts w:hint="default" w:ascii="Times New Roman" w:hAnsi="Times New Roman" w:eastAsia="宋体" w:cs="Times New Roman"/>
                <w:b w:val="0"/>
                <w:sz w:val="18"/>
              </w:rPr>
              <w:t>userOpenid</w:t>
            </w:r>
          </w:p>
        </w:tc>
        <w:tc>
          <w:tcPr>
            <w:tcW w:w="7200" w:type="dxa"/>
            <w:vAlign w:val="top"/>
          </w:tcPr>
          <w:p w14:paraId="1C8DE104">
            <w:pPr>
              <w:spacing w:after="0"/>
              <w:rPr>
                <w:rFonts w:hint="default" w:ascii="Times New Roman" w:hAnsi="Times New Roman" w:eastAsia="宋体" w:cs="Times New Roman"/>
              </w:rPr>
            </w:pPr>
            <w:r>
              <w:rPr>
                <w:rFonts w:hint="default" w:ascii="Times New Roman" w:hAnsi="Times New Roman" w:eastAsia="宋体" w:cs="Times New Roman"/>
                <w:b w:val="0"/>
                <w:sz w:val="18"/>
              </w:rPr>
              <w:t>教师身份标识。</w:t>
            </w:r>
          </w:p>
        </w:tc>
      </w:tr>
      <w:tr w14:paraId="57E6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7E0B07C5">
            <w:pPr>
              <w:spacing w:after="0"/>
              <w:rPr>
                <w:rFonts w:hint="default" w:ascii="Times New Roman" w:hAnsi="Times New Roman" w:eastAsia="宋体" w:cs="Times New Roman"/>
              </w:rPr>
            </w:pPr>
            <w:r>
              <w:rPr>
                <w:rFonts w:hint="default" w:ascii="Times New Roman" w:hAnsi="Times New Roman" w:eastAsia="宋体" w:cs="Times New Roman"/>
                <w:b w:val="0"/>
                <w:sz w:val="18"/>
              </w:rPr>
              <w:t>current_item_rank</w:t>
            </w:r>
          </w:p>
        </w:tc>
        <w:tc>
          <w:tcPr>
            <w:tcW w:w="7200" w:type="dxa"/>
            <w:vAlign w:val="top"/>
          </w:tcPr>
          <w:p w14:paraId="23BADA6B">
            <w:pPr>
              <w:spacing w:after="0"/>
              <w:rPr>
                <w:rFonts w:hint="default" w:ascii="Times New Roman" w:hAnsi="Times New Roman" w:eastAsia="宋体" w:cs="Times New Roman"/>
              </w:rPr>
            </w:pPr>
            <w:r>
              <w:rPr>
                <w:rFonts w:hint="default" w:ascii="Times New Roman" w:hAnsi="Times New Roman" w:eastAsia="宋体" w:cs="Times New Roman"/>
                <w:b w:val="0"/>
                <w:sz w:val="18"/>
              </w:rPr>
              <w:t>当前第几个访谈题，1—3。</w:t>
            </w:r>
          </w:p>
        </w:tc>
      </w:tr>
      <w:tr w14:paraId="01EB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81B9680">
            <w:pPr>
              <w:spacing w:after="0"/>
              <w:rPr>
                <w:rFonts w:hint="default" w:ascii="Times New Roman" w:hAnsi="Times New Roman" w:eastAsia="宋体" w:cs="Times New Roman"/>
              </w:rPr>
            </w:pPr>
            <w:r>
              <w:rPr>
                <w:rFonts w:hint="default" w:ascii="Times New Roman" w:hAnsi="Times New Roman" w:eastAsia="宋体" w:cs="Times New Roman"/>
                <w:b w:val="0"/>
                <w:sz w:val="18"/>
              </w:rPr>
              <w:t>questionIndex</w:t>
            </w:r>
          </w:p>
        </w:tc>
        <w:tc>
          <w:tcPr>
            <w:tcW w:w="7200" w:type="dxa"/>
            <w:vAlign w:val="top"/>
          </w:tcPr>
          <w:p w14:paraId="4D4C2441">
            <w:pPr>
              <w:spacing w:after="0"/>
              <w:rPr>
                <w:rFonts w:hint="default" w:ascii="Times New Roman" w:hAnsi="Times New Roman" w:eastAsia="宋体" w:cs="Times New Roman"/>
              </w:rPr>
            </w:pPr>
            <w:r>
              <w:rPr>
                <w:rFonts w:hint="default" w:ascii="Times New Roman" w:hAnsi="Times New Roman" w:eastAsia="宋体" w:cs="Times New Roman"/>
                <w:b w:val="0"/>
                <w:sz w:val="18"/>
              </w:rPr>
              <w:t>当前题号，必须按知识库顺序。</w:t>
            </w:r>
          </w:p>
        </w:tc>
      </w:tr>
      <w:tr w14:paraId="3265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4FA1D4C">
            <w:pPr>
              <w:spacing w:after="0"/>
              <w:rPr>
                <w:rFonts w:hint="default" w:ascii="Times New Roman" w:hAnsi="Times New Roman" w:eastAsia="宋体" w:cs="Times New Roman"/>
              </w:rPr>
            </w:pPr>
            <w:r>
              <w:rPr>
                <w:rFonts w:hint="default" w:ascii="Times New Roman" w:hAnsi="Times New Roman" w:eastAsia="宋体" w:cs="Times New Roman"/>
                <w:b w:val="0"/>
                <w:sz w:val="18"/>
              </w:rPr>
              <w:t>stage</w:t>
            </w:r>
          </w:p>
        </w:tc>
        <w:tc>
          <w:tcPr>
            <w:tcW w:w="7200" w:type="dxa"/>
            <w:vAlign w:val="top"/>
          </w:tcPr>
          <w:p w14:paraId="79A47DD9">
            <w:pPr>
              <w:spacing w:after="0"/>
              <w:rPr>
                <w:rFonts w:hint="default" w:ascii="Times New Roman" w:hAnsi="Times New Roman" w:eastAsia="宋体" w:cs="Times New Roman"/>
              </w:rPr>
            </w:pPr>
            <w:r>
              <w:rPr>
                <w:rFonts w:hint="default" w:ascii="Times New Roman" w:hAnsi="Times New Roman" w:eastAsia="宋体" w:cs="Times New Roman"/>
                <w:b w:val="0"/>
                <w:sz w:val="18"/>
              </w:rPr>
              <w:t>当前访谈阶段：opening / understanding / comparison / strategy / closing。</w:t>
            </w:r>
          </w:p>
        </w:tc>
      </w:tr>
      <w:tr w14:paraId="1FE3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086F055">
            <w:pPr>
              <w:spacing w:after="0"/>
              <w:rPr>
                <w:rFonts w:hint="default" w:ascii="Times New Roman" w:hAnsi="Times New Roman" w:eastAsia="宋体" w:cs="Times New Roman"/>
              </w:rPr>
            </w:pPr>
            <w:r>
              <w:rPr>
                <w:rFonts w:hint="default" w:ascii="Times New Roman" w:hAnsi="Times New Roman" w:eastAsia="宋体" w:cs="Times New Roman"/>
                <w:b w:val="0"/>
                <w:sz w:val="18"/>
              </w:rPr>
              <w:t>elapsed_seconds</w:t>
            </w:r>
          </w:p>
        </w:tc>
        <w:tc>
          <w:tcPr>
            <w:tcW w:w="7200" w:type="dxa"/>
            <w:vAlign w:val="top"/>
          </w:tcPr>
          <w:p w14:paraId="0F6586FF">
            <w:pPr>
              <w:spacing w:after="0"/>
              <w:rPr>
                <w:rFonts w:hint="default" w:ascii="Times New Roman" w:hAnsi="Times New Roman" w:eastAsia="宋体" w:cs="Times New Roman"/>
              </w:rPr>
            </w:pPr>
            <w:r>
              <w:rPr>
                <w:rFonts w:hint="default" w:ascii="Times New Roman" w:hAnsi="Times New Roman" w:eastAsia="宋体" w:cs="Times New Roman"/>
                <w:b w:val="0"/>
                <w:sz w:val="18"/>
              </w:rPr>
              <w:t>当前题已用时间。</w:t>
            </w:r>
          </w:p>
        </w:tc>
      </w:tr>
      <w:tr w14:paraId="59FB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68B219D">
            <w:pPr>
              <w:spacing w:after="0"/>
              <w:rPr>
                <w:rFonts w:hint="default" w:ascii="Times New Roman" w:hAnsi="Times New Roman" w:eastAsia="宋体" w:cs="Times New Roman"/>
              </w:rPr>
            </w:pPr>
            <w:r>
              <w:rPr>
                <w:rFonts w:hint="default" w:ascii="Times New Roman" w:hAnsi="Times New Roman" w:eastAsia="宋体" w:cs="Times New Roman"/>
                <w:b w:val="0"/>
                <w:sz w:val="18"/>
              </w:rPr>
              <w:t>turn_count</w:t>
            </w:r>
          </w:p>
        </w:tc>
        <w:tc>
          <w:tcPr>
            <w:tcW w:w="7200" w:type="dxa"/>
            <w:vAlign w:val="top"/>
          </w:tcPr>
          <w:p w14:paraId="7E0C63B3">
            <w:pPr>
              <w:spacing w:after="0"/>
              <w:rPr>
                <w:rFonts w:hint="default" w:ascii="Times New Roman" w:hAnsi="Times New Roman" w:eastAsia="宋体" w:cs="Times New Roman"/>
              </w:rPr>
            </w:pPr>
            <w:r>
              <w:rPr>
                <w:rFonts w:hint="default" w:ascii="Times New Roman" w:hAnsi="Times New Roman" w:eastAsia="宋体" w:cs="Times New Roman"/>
                <w:b w:val="0"/>
                <w:sz w:val="18"/>
              </w:rPr>
              <w:t>当前题已完成轮次。</w:t>
            </w:r>
          </w:p>
        </w:tc>
      </w:tr>
      <w:tr w14:paraId="13242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2250CEB">
            <w:pPr>
              <w:spacing w:after="0"/>
              <w:rPr>
                <w:rFonts w:hint="default" w:ascii="Times New Roman" w:hAnsi="Times New Roman" w:eastAsia="宋体" w:cs="Times New Roman"/>
              </w:rPr>
            </w:pPr>
            <w:r>
              <w:rPr>
                <w:rFonts w:hint="default" w:ascii="Times New Roman" w:hAnsi="Times New Roman" w:eastAsia="宋体" w:cs="Times New Roman"/>
                <w:b w:val="0"/>
                <w:sz w:val="18"/>
              </w:rPr>
              <w:t>evidence_status</w:t>
            </w:r>
          </w:p>
        </w:tc>
        <w:tc>
          <w:tcPr>
            <w:tcW w:w="7200" w:type="dxa"/>
            <w:vAlign w:val="top"/>
          </w:tcPr>
          <w:p w14:paraId="44DDE046">
            <w:pPr>
              <w:spacing w:after="0"/>
              <w:rPr>
                <w:rFonts w:hint="default" w:ascii="Times New Roman" w:hAnsi="Times New Roman" w:eastAsia="宋体" w:cs="Times New Roman"/>
              </w:rPr>
            </w:pPr>
            <w:r>
              <w:rPr>
                <w:rFonts w:hint="default" w:ascii="Times New Roman" w:hAnsi="Times New Roman" w:eastAsia="宋体" w:cs="Times New Roman"/>
                <w:b w:val="0"/>
                <w:sz w:val="18"/>
              </w:rPr>
              <w:t>各证据点是否已获得：missing / partial / sufficient。</w:t>
            </w:r>
          </w:p>
        </w:tc>
      </w:tr>
      <w:tr w14:paraId="11A6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AA4B866">
            <w:pPr>
              <w:spacing w:after="0"/>
              <w:rPr>
                <w:rFonts w:hint="default" w:ascii="Times New Roman" w:hAnsi="Times New Roman" w:eastAsia="宋体" w:cs="Times New Roman"/>
              </w:rPr>
            </w:pPr>
            <w:r>
              <w:rPr>
                <w:rFonts w:hint="default" w:ascii="Times New Roman" w:hAnsi="Times New Roman" w:eastAsia="宋体" w:cs="Times New Roman"/>
                <w:b w:val="0"/>
                <w:sz w:val="18"/>
              </w:rPr>
              <w:t>last_teacher_answer</w:t>
            </w:r>
          </w:p>
        </w:tc>
        <w:tc>
          <w:tcPr>
            <w:tcW w:w="7200" w:type="dxa"/>
            <w:vAlign w:val="top"/>
          </w:tcPr>
          <w:p w14:paraId="04CF9E89">
            <w:pPr>
              <w:spacing w:after="0"/>
              <w:rPr>
                <w:rFonts w:hint="default" w:ascii="Times New Roman" w:hAnsi="Times New Roman" w:eastAsia="宋体" w:cs="Times New Roman"/>
              </w:rPr>
            </w:pPr>
            <w:r>
              <w:rPr>
                <w:rFonts w:hint="default" w:ascii="Times New Roman" w:hAnsi="Times New Roman" w:eastAsia="宋体" w:cs="Times New Roman"/>
                <w:b w:val="0"/>
                <w:sz w:val="18"/>
              </w:rPr>
              <w:t>教师上一轮回答。</w:t>
            </w:r>
          </w:p>
        </w:tc>
      </w:tr>
      <w:tr w14:paraId="692D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807E57B">
            <w:pPr>
              <w:spacing w:after="0"/>
              <w:rPr>
                <w:rFonts w:hint="default" w:ascii="Times New Roman" w:hAnsi="Times New Roman" w:eastAsia="宋体" w:cs="Times New Roman"/>
              </w:rPr>
            </w:pPr>
            <w:r>
              <w:rPr>
                <w:rFonts w:hint="default" w:ascii="Times New Roman" w:hAnsi="Times New Roman" w:eastAsia="宋体" w:cs="Times New Roman"/>
                <w:b w:val="0"/>
                <w:sz w:val="18"/>
              </w:rPr>
              <w:t>dialogue_history_summary</w:t>
            </w:r>
          </w:p>
        </w:tc>
        <w:tc>
          <w:tcPr>
            <w:tcW w:w="7200" w:type="dxa"/>
            <w:vAlign w:val="top"/>
          </w:tcPr>
          <w:p w14:paraId="375BAAD6">
            <w:pPr>
              <w:spacing w:after="0"/>
              <w:rPr>
                <w:rFonts w:hint="default" w:ascii="Times New Roman" w:hAnsi="Times New Roman" w:eastAsia="宋体" w:cs="Times New Roman"/>
              </w:rPr>
            </w:pPr>
            <w:r>
              <w:rPr>
                <w:rFonts w:hint="default" w:ascii="Times New Roman" w:hAnsi="Times New Roman" w:eastAsia="宋体" w:cs="Times New Roman"/>
                <w:b w:val="0"/>
                <w:sz w:val="18"/>
              </w:rPr>
              <w:t>压缩后的对话历史，避免上下文过长。</w:t>
            </w:r>
          </w:p>
        </w:tc>
      </w:tr>
      <w:tr w14:paraId="7C9B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983C3CF">
            <w:pPr>
              <w:spacing w:after="0"/>
              <w:rPr>
                <w:rFonts w:hint="default" w:ascii="Times New Roman" w:hAnsi="Times New Roman" w:eastAsia="宋体" w:cs="Times New Roman"/>
              </w:rPr>
            </w:pPr>
            <w:r>
              <w:rPr>
                <w:rFonts w:hint="default" w:ascii="Times New Roman" w:hAnsi="Times New Roman" w:eastAsia="宋体" w:cs="Times New Roman"/>
                <w:b w:val="0"/>
                <w:sz w:val="18"/>
              </w:rPr>
              <w:t>should_close</w:t>
            </w:r>
          </w:p>
        </w:tc>
        <w:tc>
          <w:tcPr>
            <w:tcW w:w="7200" w:type="dxa"/>
            <w:vAlign w:val="top"/>
          </w:tcPr>
          <w:p w14:paraId="246453A2">
            <w:pPr>
              <w:spacing w:after="0"/>
              <w:rPr>
                <w:rFonts w:hint="default" w:ascii="Times New Roman" w:hAnsi="Times New Roman" w:eastAsia="宋体" w:cs="Times New Roman"/>
              </w:rPr>
            </w:pPr>
            <w:r>
              <w:rPr>
                <w:rFonts w:hint="default" w:ascii="Times New Roman" w:hAnsi="Times New Roman" w:eastAsia="宋体" w:cs="Times New Roman"/>
                <w:b w:val="0"/>
                <w:sz w:val="18"/>
              </w:rPr>
              <w:t>是否进入收束阶段。</w:t>
            </w:r>
          </w:p>
        </w:tc>
      </w:tr>
    </w:tbl>
    <w:p w14:paraId="6CCD6AC2">
      <w:pPr>
        <w:rPr>
          <w:rFonts w:hint="default" w:ascii="Times New Roman" w:hAnsi="Times New Roman" w:eastAsia="宋体" w:cs="Times New Roman"/>
        </w:rPr>
      </w:pPr>
    </w:p>
    <w:p w14:paraId="590B7A05">
      <w:pPr>
        <w:pStyle w:val="3"/>
        <w:rPr>
          <w:rFonts w:hint="default" w:ascii="Times New Roman" w:hAnsi="Times New Roman" w:eastAsia="宋体" w:cs="Times New Roman"/>
        </w:rPr>
      </w:pPr>
      <w:r>
        <w:rPr>
          <w:rFonts w:hint="default" w:ascii="Times New Roman" w:hAnsi="Times New Roman" w:eastAsia="宋体" w:cs="Times New Roman"/>
        </w:rPr>
        <w:t>九、程序如何调用资源并生成下一问</w:t>
      </w:r>
    </w:p>
    <w:p w14:paraId="4622C3C9">
      <w:pPr>
        <w:pStyle w:val="4"/>
        <w:rPr>
          <w:rFonts w:hint="default" w:ascii="Times New Roman" w:hAnsi="Times New Roman" w:eastAsia="宋体" w:cs="Times New Roman"/>
        </w:rPr>
      </w:pPr>
      <w:r>
        <w:rPr>
          <w:rFonts w:hint="default" w:ascii="Times New Roman" w:hAnsi="Times New Roman" w:eastAsia="宋体" w:cs="Times New Roman"/>
        </w:rPr>
        <w:t>9.1 每轮模型请求的拼接顺序</w:t>
      </w:r>
    </w:p>
    <w:p w14:paraId="3522E482">
      <w:pPr>
        <w:pStyle w:val="164"/>
        <w:shd w:val="clear" w:fill="F2F2F2"/>
        <w:spacing w:before="60" w:after="120"/>
        <w:ind w:left="216" w:right="216"/>
        <w:rPr>
          <w:rFonts w:hint="default" w:ascii="Times New Roman" w:hAnsi="Times New Roman" w:eastAsia="宋体" w:cs="Times New Roman"/>
        </w:rPr>
      </w:pPr>
      <w:r>
        <w:rPr>
          <w:rFonts w:hint="default" w:ascii="Times New Roman" w:hAnsi="Times New Roman" w:eastAsia="宋体" w:cs="Times New Roman"/>
          <w:sz w:val="17"/>
        </w:rPr>
        <w:t>messages =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{"role": "system", "content": GLOBAL_SYSTEM_PROMPT},</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{"role": "system", "content": "【当前单题任务卡】</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 task_card_json},</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{"role": "system", "content": "【当前题知识库片段】</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 retrieved_knowledge_snippets},</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{"role": "system", "content": "【访谈状态】</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 interview_state_json},</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{"role": "user", "content": "【教师上一轮回答】</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 last_teacher_answer +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请生成下一句访谈问题。"}</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br w:type="textWrapping"/>
      </w:r>
      <w:r>
        <w:rPr>
          <w:rFonts w:hint="default" w:ascii="Times New Roman" w:hAnsi="Times New Roman" w:eastAsia="宋体" w:cs="Times New Roman"/>
          <w:sz w:val="17"/>
        </w:rPr>
        <w:t>模型输出要求：</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1. 只输出一句访谈问题。</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2. 不输出分析过程。</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3. 不输出评分或标准答案。</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4. 不超过120字，除非需要复述情境。</w:t>
      </w:r>
    </w:p>
    <w:p w14:paraId="13F17195">
      <w:pPr>
        <w:pStyle w:val="4"/>
        <w:rPr>
          <w:rFonts w:hint="default" w:ascii="Times New Roman" w:hAnsi="Times New Roman" w:eastAsia="宋体" w:cs="Times New Roman"/>
        </w:rPr>
      </w:pPr>
      <w:r>
        <w:rPr>
          <w:rFonts w:hint="default" w:ascii="Times New Roman" w:hAnsi="Times New Roman" w:eastAsia="宋体" w:cs="Times New Roman"/>
        </w:rPr>
        <w:t>9.2 下一问选择规则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1"/>
        <w:gridCol w:w="5299"/>
      </w:tblGrid>
      <w:tr w14:paraId="06B8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2F5597"/>
            <w:vAlign w:val="center"/>
          </w:tcPr>
          <w:p w14:paraId="6B77A5ED">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条件</w:t>
            </w:r>
          </w:p>
        </w:tc>
        <w:tc>
          <w:tcPr>
            <w:tcW w:w="5472" w:type="dxa"/>
            <w:shd w:val="clear" w:color="auto" w:fill="2F5597"/>
            <w:vAlign w:val="center"/>
          </w:tcPr>
          <w:p w14:paraId="649ED4C2">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下一步</w:t>
            </w:r>
          </w:p>
        </w:tc>
      </w:tr>
      <w:tr w14:paraId="674A0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top"/>
          </w:tcPr>
          <w:p w14:paraId="66F2A22A">
            <w:pPr>
              <w:spacing w:after="0"/>
              <w:rPr>
                <w:rFonts w:hint="default" w:ascii="Times New Roman" w:hAnsi="Times New Roman" w:eastAsia="宋体" w:cs="Times New Roman"/>
              </w:rPr>
            </w:pPr>
            <w:r>
              <w:rPr>
                <w:rFonts w:hint="default" w:ascii="Times New Roman" w:hAnsi="Times New Roman" w:eastAsia="宋体" w:cs="Times New Roman"/>
                <w:b w:val="0"/>
                <w:sz w:val="18"/>
              </w:rPr>
              <w:t>教师回答空泛，只说“我会尊重孩子/注意安全”</w:t>
            </w:r>
          </w:p>
        </w:tc>
        <w:tc>
          <w:tcPr>
            <w:tcW w:w="5472" w:type="dxa"/>
            <w:vAlign w:val="top"/>
          </w:tcPr>
          <w:p w14:paraId="582F685D">
            <w:pPr>
              <w:spacing w:after="0"/>
              <w:rPr>
                <w:rFonts w:hint="default" w:ascii="Times New Roman" w:hAnsi="Times New Roman" w:eastAsia="宋体" w:cs="Times New Roman"/>
              </w:rPr>
            </w:pPr>
            <w:r>
              <w:rPr>
                <w:rFonts w:hint="default" w:ascii="Times New Roman" w:hAnsi="Times New Roman" w:eastAsia="宋体" w:cs="Times New Roman"/>
                <w:b w:val="0"/>
                <w:sz w:val="18"/>
              </w:rPr>
              <w:t>追问具体现场语言或动作：“您会怎么说第一句话？”</w:t>
            </w:r>
          </w:p>
        </w:tc>
      </w:tr>
      <w:tr w14:paraId="10C28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top"/>
          </w:tcPr>
          <w:p w14:paraId="76F56990">
            <w:pPr>
              <w:spacing w:after="0"/>
              <w:rPr>
                <w:rFonts w:hint="default" w:ascii="Times New Roman" w:hAnsi="Times New Roman" w:eastAsia="宋体" w:cs="Times New Roman"/>
              </w:rPr>
            </w:pPr>
            <w:r>
              <w:rPr>
                <w:rFonts w:hint="default" w:ascii="Times New Roman" w:hAnsi="Times New Roman" w:eastAsia="宋体" w:cs="Times New Roman"/>
                <w:b w:val="0"/>
                <w:sz w:val="18"/>
              </w:rPr>
              <w:t>教师只强调规则、安全或教育目标</w:t>
            </w:r>
          </w:p>
        </w:tc>
        <w:tc>
          <w:tcPr>
            <w:tcW w:w="5472" w:type="dxa"/>
            <w:vAlign w:val="top"/>
          </w:tcPr>
          <w:p w14:paraId="3F8E7B63">
            <w:pPr>
              <w:spacing w:after="0"/>
              <w:rPr>
                <w:rFonts w:hint="default" w:ascii="Times New Roman" w:hAnsi="Times New Roman" w:eastAsia="宋体" w:cs="Times New Roman"/>
              </w:rPr>
            </w:pPr>
            <w:r>
              <w:rPr>
                <w:rFonts w:hint="default" w:ascii="Times New Roman" w:hAnsi="Times New Roman" w:eastAsia="宋体" w:cs="Times New Roman"/>
                <w:b w:val="0"/>
                <w:sz w:val="18"/>
              </w:rPr>
              <w:t>追问儿童视角：“您觉得孩子当时的游戏兴趣或想法可能是什么？”</w:t>
            </w:r>
          </w:p>
        </w:tc>
      </w:tr>
      <w:tr w14:paraId="733E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top"/>
          </w:tcPr>
          <w:p w14:paraId="2ABF7D81">
            <w:pPr>
              <w:spacing w:after="0"/>
              <w:rPr>
                <w:rFonts w:hint="default" w:ascii="Times New Roman" w:hAnsi="Times New Roman" w:eastAsia="宋体" w:cs="Times New Roman"/>
              </w:rPr>
            </w:pPr>
            <w:r>
              <w:rPr>
                <w:rFonts w:hint="default" w:ascii="Times New Roman" w:hAnsi="Times New Roman" w:eastAsia="宋体" w:cs="Times New Roman"/>
                <w:b w:val="0"/>
                <w:sz w:val="18"/>
              </w:rPr>
              <w:t>教师只强调尊重兴趣，缺少后续引导</w:t>
            </w:r>
          </w:p>
        </w:tc>
        <w:tc>
          <w:tcPr>
            <w:tcW w:w="5472" w:type="dxa"/>
            <w:vAlign w:val="top"/>
          </w:tcPr>
          <w:p w14:paraId="6CB9F5D4">
            <w:pPr>
              <w:spacing w:after="0"/>
              <w:rPr>
                <w:rFonts w:hint="default" w:ascii="Times New Roman" w:hAnsi="Times New Roman" w:eastAsia="宋体" w:cs="Times New Roman"/>
              </w:rPr>
            </w:pPr>
            <w:r>
              <w:rPr>
                <w:rFonts w:hint="default" w:ascii="Times New Roman" w:hAnsi="Times New Roman" w:eastAsia="宋体" w:cs="Times New Roman"/>
                <w:b w:val="0"/>
                <w:sz w:val="18"/>
              </w:rPr>
              <w:t>追问价值连接：“如果还需要回应安全或规则，您会放在什么时机？”</w:t>
            </w:r>
          </w:p>
        </w:tc>
      </w:tr>
      <w:tr w14:paraId="6524E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top"/>
          </w:tcPr>
          <w:p w14:paraId="334B88BE">
            <w:pPr>
              <w:spacing w:after="0"/>
              <w:rPr>
                <w:rFonts w:hint="default" w:ascii="Times New Roman" w:hAnsi="Times New Roman" w:eastAsia="宋体" w:cs="Times New Roman"/>
              </w:rPr>
            </w:pPr>
            <w:r>
              <w:rPr>
                <w:rFonts w:hint="default" w:ascii="Times New Roman" w:hAnsi="Times New Roman" w:eastAsia="宋体" w:cs="Times New Roman"/>
                <w:b w:val="0"/>
                <w:sz w:val="18"/>
              </w:rPr>
              <w:t>教师出现前后矛盾</w:t>
            </w:r>
          </w:p>
        </w:tc>
        <w:tc>
          <w:tcPr>
            <w:tcW w:w="5472" w:type="dxa"/>
            <w:vAlign w:val="top"/>
          </w:tcPr>
          <w:p w14:paraId="3BD7DAE9">
            <w:pPr>
              <w:spacing w:after="0"/>
              <w:rPr>
                <w:rFonts w:hint="default" w:ascii="Times New Roman" w:hAnsi="Times New Roman" w:eastAsia="宋体" w:cs="Times New Roman"/>
              </w:rPr>
            </w:pPr>
            <w:r>
              <w:rPr>
                <w:rFonts w:hint="default" w:ascii="Times New Roman" w:hAnsi="Times New Roman" w:eastAsia="宋体" w:cs="Times New Roman"/>
                <w:b w:val="0"/>
                <w:sz w:val="18"/>
              </w:rPr>
              <w:t>用中性方式澄清：“刚才您提到……这里我想确认一下，您更倾向于哪种处理顺序？”</w:t>
            </w:r>
          </w:p>
        </w:tc>
      </w:tr>
      <w:tr w14:paraId="5844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top"/>
          </w:tcPr>
          <w:p w14:paraId="572F9973">
            <w:pPr>
              <w:spacing w:after="0"/>
              <w:rPr>
                <w:rFonts w:hint="default" w:ascii="Times New Roman" w:hAnsi="Times New Roman" w:eastAsia="宋体" w:cs="Times New Roman"/>
              </w:rPr>
            </w:pPr>
            <w:r>
              <w:rPr>
                <w:rFonts w:hint="default" w:ascii="Times New Roman" w:hAnsi="Times New Roman" w:eastAsia="宋体" w:cs="Times New Roman"/>
                <w:b w:val="0"/>
                <w:sz w:val="18"/>
              </w:rPr>
              <w:t>关键证据已充分</w:t>
            </w:r>
          </w:p>
        </w:tc>
        <w:tc>
          <w:tcPr>
            <w:tcW w:w="5472" w:type="dxa"/>
            <w:vAlign w:val="top"/>
          </w:tcPr>
          <w:p w14:paraId="4455B34A">
            <w:pPr>
              <w:spacing w:after="0"/>
              <w:rPr>
                <w:rFonts w:hint="default" w:ascii="Times New Roman" w:hAnsi="Times New Roman" w:eastAsia="宋体" w:cs="Times New Roman"/>
              </w:rPr>
            </w:pPr>
            <w:r>
              <w:rPr>
                <w:rFonts w:hint="default" w:ascii="Times New Roman" w:hAnsi="Times New Roman" w:eastAsia="宋体" w:cs="Times New Roman"/>
                <w:b w:val="0"/>
                <w:sz w:val="18"/>
              </w:rPr>
              <w:t>进入下一个证据点，不重复追问。</w:t>
            </w:r>
          </w:p>
        </w:tc>
      </w:tr>
      <w:tr w14:paraId="42EA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top"/>
          </w:tcPr>
          <w:p w14:paraId="55CDEADA">
            <w:pPr>
              <w:spacing w:after="0"/>
              <w:rPr>
                <w:rFonts w:hint="default" w:ascii="Times New Roman" w:hAnsi="Times New Roman" w:eastAsia="宋体" w:cs="Times New Roman"/>
              </w:rPr>
            </w:pPr>
            <w:r>
              <w:rPr>
                <w:rFonts w:hint="default" w:ascii="Times New Roman" w:hAnsi="Times New Roman" w:eastAsia="宋体" w:cs="Times New Roman"/>
                <w:b w:val="0"/>
                <w:sz w:val="18"/>
              </w:rPr>
              <w:t>已到8分钟且仍缺关键证据</w:t>
            </w:r>
          </w:p>
        </w:tc>
        <w:tc>
          <w:tcPr>
            <w:tcW w:w="5472" w:type="dxa"/>
            <w:vAlign w:val="top"/>
          </w:tcPr>
          <w:p w14:paraId="21C6F94E">
            <w:pPr>
              <w:spacing w:after="0"/>
              <w:rPr>
                <w:rFonts w:hint="default" w:ascii="Times New Roman" w:hAnsi="Times New Roman" w:eastAsia="宋体" w:cs="Times New Roman"/>
              </w:rPr>
            </w:pPr>
            <w:r>
              <w:rPr>
                <w:rFonts w:hint="default" w:ascii="Times New Roman" w:hAnsi="Times New Roman" w:eastAsia="宋体" w:cs="Times New Roman"/>
                <w:b w:val="0"/>
                <w:sz w:val="18"/>
              </w:rPr>
              <w:t>优先补最关键证据，如现场话术或介入时机。</w:t>
            </w:r>
          </w:p>
        </w:tc>
      </w:tr>
      <w:tr w14:paraId="4574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top"/>
          </w:tcPr>
          <w:p w14:paraId="70FBB12D">
            <w:pPr>
              <w:spacing w:after="0"/>
              <w:rPr>
                <w:rFonts w:hint="default" w:ascii="Times New Roman" w:hAnsi="Times New Roman" w:eastAsia="宋体" w:cs="Times New Roman"/>
              </w:rPr>
            </w:pPr>
            <w:r>
              <w:rPr>
                <w:rFonts w:hint="default" w:ascii="Times New Roman" w:hAnsi="Times New Roman" w:eastAsia="宋体" w:cs="Times New Roman"/>
                <w:b w:val="0"/>
                <w:sz w:val="18"/>
              </w:rPr>
              <w:t>接近10分钟</w:t>
            </w:r>
          </w:p>
        </w:tc>
        <w:tc>
          <w:tcPr>
            <w:tcW w:w="5472" w:type="dxa"/>
            <w:vAlign w:val="top"/>
          </w:tcPr>
          <w:p w14:paraId="03B097AE">
            <w:pPr>
              <w:spacing w:after="0"/>
              <w:rPr>
                <w:rFonts w:hint="default" w:ascii="Times New Roman" w:hAnsi="Times New Roman" w:eastAsia="宋体" w:cs="Times New Roman"/>
              </w:rPr>
            </w:pPr>
            <w:r>
              <w:rPr>
                <w:rFonts w:hint="default" w:ascii="Times New Roman" w:hAnsi="Times New Roman" w:eastAsia="宋体" w:cs="Times New Roman"/>
                <w:b w:val="0"/>
                <w:sz w:val="18"/>
              </w:rPr>
              <w:t>中性小结并确认，结束本题。</w:t>
            </w:r>
          </w:p>
        </w:tc>
      </w:tr>
    </w:tbl>
    <w:p w14:paraId="434CA8D8">
      <w:pPr>
        <w:rPr>
          <w:rFonts w:hint="default" w:ascii="Times New Roman" w:hAnsi="Times New Roman" w:eastAsia="宋体" w:cs="Times New Roman"/>
        </w:rPr>
      </w:pPr>
    </w:p>
    <w:p w14:paraId="7325CB29">
      <w:pPr>
        <w:pStyle w:val="3"/>
        <w:rPr>
          <w:rFonts w:hint="default" w:ascii="Times New Roman" w:hAnsi="Times New Roman" w:eastAsia="宋体" w:cs="Times New Roman"/>
        </w:rPr>
      </w:pPr>
      <w:r>
        <w:rPr>
          <w:rFonts w:hint="default" w:ascii="Times New Roman" w:hAnsi="Times New Roman" w:eastAsia="宋体" w:cs="Times New Roman"/>
        </w:rPr>
        <w:t>十、每题结束后的结构化证据表</w:t>
      </w:r>
    </w:p>
    <w:p w14:paraId="27486FDE">
      <w:pPr>
        <w:rPr>
          <w:rFonts w:hint="default" w:ascii="Times New Roman" w:hAnsi="Times New Roman" w:eastAsia="宋体" w:cs="Times New Roman"/>
        </w:rPr>
      </w:pPr>
      <w:r>
        <w:rPr>
          <w:rFonts w:hint="default" w:ascii="Times New Roman" w:hAnsi="Times New Roman" w:eastAsia="宋体" w:cs="Times New Roman"/>
        </w:rPr>
        <w:t>结构化证据表是每题访谈结束后由AI在后台生成的记录。它不直接展示给教师，而是供研究者分析、能力画像生成和个性化支持建议使用。其核心要求是：每个判断必须尽量绑定教师原话或具体回应，避免模型凭印象下结论。</w:t>
      </w:r>
    </w:p>
    <w:p w14:paraId="492C8F7C">
      <w:pPr>
        <w:pStyle w:val="4"/>
        <w:rPr>
          <w:rFonts w:hint="default" w:ascii="Times New Roman" w:hAnsi="Times New Roman" w:eastAsia="宋体" w:cs="Times New Roman"/>
        </w:rPr>
      </w:pPr>
      <w:r>
        <w:rPr>
          <w:rFonts w:hint="default" w:ascii="Times New Roman" w:hAnsi="Times New Roman" w:eastAsia="宋体" w:cs="Times New Roman"/>
        </w:rPr>
        <w:t>10.1 单题结构化证据表字段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gridCol w:w="3572"/>
        <w:gridCol w:w="3320"/>
      </w:tblGrid>
      <w:tr w14:paraId="2FA1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2F5597"/>
            <w:vAlign w:val="center"/>
          </w:tcPr>
          <w:p w14:paraId="09369B69">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字段名</w:t>
            </w:r>
          </w:p>
        </w:tc>
        <w:tc>
          <w:tcPr>
            <w:tcW w:w="3744" w:type="dxa"/>
            <w:shd w:val="clear" w:color="auto" w:fill="2F5597"/>
            <w:vAlign w:val="center"/>
          </w:tcPr>
          <w:p w14:paraId="17E813DB">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字段含义</w:t>
            </w:r>
          </w:p>
        </w:tc>
        <w:tc>
          <w:tcPr>
            <w:tcW w:w="3456" w:type="dxa"/>
            <w:shd w:val="clear" w:color="auto" w:fill="2F5597"/>
            <w:vAlign w:val="center"/>
          </w:tcPr>
          <w:p w14:paraId="29109963">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输出要求</w:t>
            </w:r>
          </w:p>
        </w:tc>
      </w:tr>
      <w:tr w14:paraId="7363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819188F">
            <w:pPr>
              <w:spacing w:after="0"/>
              <w:rPr>
                <w:rFonts w:hint="default" w:ascii="Times New Roman" w:hAnsi="Times New Roman" w:eastAsia="宋体" w:cs="Times New Roman"/>
              </w:rPr>
            </w:pPr>
            <w:r>
              <w:rPr>
                <w:rFonts w:hint="default" w:ascii="Times New Roman" w:hAnsi="Times New Roman" w:eastAsia="宋体" w:cs="Times New Roman"/>
                <w:b w:val="0"/>
                <w:sz w:val="18"/>
              </w:rPr>
              <w:t>item_id / questionIndex</w:t>
            </w:r>
          </w:p>
        </w:tc>
        <w:tc>
          <w:tcPr>
            <w:tcW w:w="3744" w:type="dxa"/>
            <w:vAlign w:val="top"/>
          </w:tcPr>
          <w:p w14:paraId="342DA1C7">
            <w:pPr>
              <w:spacing w:after="0"/>
              <w:rPr>
                <w:rFonts w:hint="default" w:ascii="Times New Roman" w:hAnsi="Times New Roman" w:eastAsia="宋体" w:cs="Times New Roman"/>
              </w:rPr>
            </w:pPr>
            <w:r>
              <w:rPr>
                <w:rFonts w:hint="default" w:ascii="Times New Roman" w:hAnsi="Times New Roman" w:eastAsia="宋体" w:cs="Times New Roman"/>
                <w:b w:val="0"/>
                <w:sz w:val="18"/>
              </w:rPr>
              <w:t>当前访谈题编号。</w:t>
            </w:r>
          </w:p>
        </w:tc>
        <w:tc>
          <w:tcPr>
            <w:tcW w:w="3456" w:type="dxa"/>
            <w:vAlign w:val="top"/>
          </w:tcPr>
          <w:p w14:paraId="41033272">
            <w:pPr>
              <w:spacing w:after="0"/>
              <w:rPr>
                <w:rFonts w:hint="default" w:ascii="Times New Roman" w:hAnsi="Times New Roman" w:eastAsia="宋体" w:cs="Times New Roman"/>
              </w:rPr>
            </w:pPr>
            <w:r>
              <w:rPr>
                <w:rFonts w:hint="default" w:ascii="Times New Roman" w:hAnsi="Times New Roman" w:eastAsia="宋体" w:cs="Times New Roman"/>
                <w:b w:val="0"/>
                <w:sz w:val="18"/>
              </w:rPr>
              <w:t>直接读取任务卡。</w:t>
            </w:r>
          </w:p>
        </w:tc>
      </w:tr>
      <w:tr w14:paraId="28F4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29E9BAD">
            <w:pPr>
              <w:spacing w:after="0"/>
              <w:rPr>
                <w:rFonts w:hint="default" w:ascii="Times New Roman" w:hAnsi="Times New Roman" w:eastAsia="宋体" w:cs="Times New Roman"/>
              </w:rPr>
            </w:pPr>
            <w:r>
              <w:rPr>
                <w:rFonts w:hint="default" w:ascii="Times New Roman" w:hAnsi="Times New Roman" w:eastAsia="宋体" w:cs="Times New Roman"/>
                <w:b w:val="0"/>
                <w:sz w:val="18"/>
              </w:rPr>
              <w:t>item_title</w:t>
            </w:r>
          </w:p>
        </w:tc>
        <w:tc>
          <w:tcPr>
            <w:tcW w:w="3744" w:type="dxa"/>
            <w:vAlign w:val="top"/>
          </w:tcPr>
          <w:p w14:paraId="7A98DB0F">
            <w:pPr>
              <w:spacing w:after="0"/>
              <w:rPr>
                <w:rFonts w:hint="default" w:ascii="Times New Roman" w:hAnsi="Times New Roman" w:eastAsia="宋体" w:cs="Times New Roman"/>
              </w:rPr>
            </w:pPr>
            <w:r>
              <w:rPr>
                <w:rFonts w:hint="default" w:ascii="Times New Roman" w:hAnsi="Times New Roman" w:eastAsia="宋体" w:cs="Times New Roman"/>
                <w:b w:val="0"/>
                <w:sz w:val="18"/>
              </w:rPr>
              <w:t>情境简称。</w:t>
            </w:r>
          </w:p>
        </w:tc>
        <w:tc>
          <w:tcPr>
            <w:tcW w:w="3456" w:type="dxa"/>
            <w:vAlign w:val="top"/>
          </w:tcPr>
          <w:p w14:paraId="3801BF44">
            <w:pPr>
              <w:spacing w:after="0"/>
              <w:rPr>
                <w:rFonts w:hint="default" w:ascii="Times New Roman" w:hAnsi="Times New Roman" w:eastAsia="宋体" w:cs="Times New Roman"/>
              </w:rPr>
            </w:pPr>
            <w:r>
              <w:rPr>
                <w:rFonts w:hint="default" w:ascii="Times New Roman" w:hAnsi="Times New Roman" w:eastAsia="宋体" w:cs="Times New Roman"/>
                <w:b w:val="0"/>
                <w:sz w:val="18"/>
              </w:rPr>
              <w:t>直接读取任务卡。</w:t>
            </w:r>
          </w:p>
        </w:tc>
      </w:tr>
      <w:tr w14:paraId="0C7B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359B443">
            <w:pPr>
              <w:spacing w:after="0"/>
              <w:rPr>
                <w:rFonts w:hint="default" w:ascii="Times New Roman" w:hAnsi="Times New Roman" w:eastAsia="宋体" w:cs="Times New Roman"/>
              </w:rPr>
            </w:pPr>
            <w:r>
              <w:rPr>
                <w:rFonts w:hint="default" w:ascii="Times New Roman" w:hAnsi="Times New Roman" w:eastAsia="宋体" w:cs="Times New Roman"/>
                <w:b w:val="0"/>
                <w:sz w:val="18"/>
              </w:rPr>
              <w:t>child_perspective_evidence</w:t>
            </w:r>
          </w:p>
        </w:tc>
        <w:tc>
          <w:tcPr>
            <w:tcW w:w="3744" w:type="dxa"/>
            <w:vAlign w:val="top"/>
          </w:tcPr>
          <w:p w14:paraId="4240D34D">
            <w:pPr>
              <w:spacing w:after="0"/>
              <w:rPr>
                <w:rFonts w:hint="default" w:ascii="Times New Roman" w:hAnsi="Times New Roman" w:eastAsia="宋体" w:cs="Times New Roman"/>
              </w:rPr>
            </w:pPr>
            <w:r>
              <w:rPr>
                <w:rFonts w:hint="default" w:ascii="Times New Roman" w:hAnsi="Times New Roman" w:eastAsia="宋体" w:cs="Times New Roman"/>
                <w:b w:val="0"/>
                <w:sz w:val="18"/>
              </w:rPr>
              <w:t>教师如何理解儿童行为、兴趣、情绪和游戏意义。</w:t>
            </w:r>
          </w:p>
        </w:tc>
        <w:tc>
          <w:tcPr>
            <w:tcW w:w="3456" w:type="dxa"/>
            <w:vAlign w:val="top"/>
          </w:tcPr>
          <w:p w14:paraId="0958E138">
            <w:pPr>
              <w:spacing w:after="0"/>
              <w:rPr>
                <w:rFonts w:hint="default" w:ascii="Times New Roman" w:hAnsi="Times New Roman" w:eastAsia="宋体" w:cs="Times New Roman"/>
              </w:rPr>
            </w:pPr>
            <w:r>
              <w:rPr>
                <w:rFonts w:hint="default" w:ascii="Times New Roman" w:hAnsi="Times New Roman" w:eastAsia="宋体" w:cs="Times New Roman"/>
                <w:b w:val="0"/>
                <w:sz w:val="18"/>
              </w:rPr>
              <w:t>概括+必要时引用原话。</w:t>
            </w:r>
          </w:p>
        </w:tc>
      </w:tr>
      <w:tr w14:paraId="6622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9F2DCAB">
            <w:pPr>
              <w:spacing w:after="0"/>
              <w:rPr>
                <w:rFonts w:hint="default" w:ascii="Times New Roman" w:hAnsi="Times New Roman" w:eastAsia="宋体" w:cs="Times New Roman"/>
              </w:rPr>
            </w:pPr>
            <w:r>
              <w:rPr>
                <w:rFonts w:hint="default" w:ascii="Times New Roman" w:hAnsi="Times New Roman" w:eastAsia="宋体" w:cs="Times New Roman"/>
                <w:b w:val="0"/>
                <w:sz w:val="18"/>
              </w:rPr>
              <w:t>judgment_basis</w:t>
            </w:r>
          </w:p>
        </w:tc>
        <w:tc>
          <w:tcPr>
            <w:tcW w:w="3744" w:type="dxa"/>
            <w:vAlign w:val="top"/>
          </w:tcPr>
          <w:p w14:paraId="7E99A2A0">
            <w:pPr>
              <w:spacing w:after="0"/>
              <w:rPr>
                <w:rFonts w:hint="default" w:ascii="Times New Roman" w:hAnsi="Times New Roman" w:eastAsia="宋体" w:cs="Times New Roman"/>
              </w:rPr>
            </w:pPr>
            <w:r>
              <w:rPr>
                <w:rFonts w:hint="default" w:ascii="Times New Roman" w:hAnsi="Times New Roman" w:eastAsia="宋体" w:cs="Times New Roman"/>
                <w:b w:val="0"/>
                <w:sz w:val="18"/>
              </w:rPr>
              <w:t>教师排序或回应背后的主要判断依据。</w:t>
            </w:r>
          </w:p>
        </w:tc>
        <w:tc>
          <w:tcPr>
            <w:tcW w:w="3456" w:type="dxa"/>
            <w:vAlign w:val="top"/>
          </w:tcPr>
          <w:p w14:paraId="4E9D1CE2">
            <w:pPr>
              <w:spacing w:after="0"/>
              <w:rPr>
                <w:rFonts w:hint="default" w:ascii="Times New Roman" w:hAnsi="Times New Roman" w:eastAsia="宋体" w:cs="Times New Roman"/>
              </w:rPr>
            </w:pPr>
            <w:r>
              <w:rPr>
                <w:rFonts w:hint="default" w:ascii="Times New Roman" w:hAnsi="Times New Roman" w:eastAsia="宋体" w:cs="Times New Roman"/>
                <w:b w:val="0"/>
                <w:sz w:val="18"/>
              </w:rPr>
              <w:t>指出教师主要依据儿童兴趣、规则安全、教育目标、同伴关系等哪类标准。</w:t>
            </w:r>
          </w:p>
        </w:tc>
      </w:tr>
      <w:tr w14:paraId="5823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0BA787F">
            <w:pPr>
              <w:spacing w:after="0"/>
              <w:rPr>
                <w:rFonts w:hint="default" w:ascii="Times New Roman" w:hAnsi="Times New Roman" w:eastAsia="宋体" w:cs="Times New Roman"/>
              </w:rPr>
            </w:pPr>
            <w:r>
              <w:rPr>
                <w:rFonts w:hint="default" w:ascii="Times New Roman" w:hAnsi="Times New Roman" w:eastAsia="宋体" w:cs="Times New Roman"/>
                <w:b w:val="0"/>
                <w:sz w:val="18"/>
              </w:rPr>
              <w:t>value_balance</w:t>
            </w:r>
          </w:p>
        </w:tc>
        <w:tc>
          <w:tcPr>
            <w:tcW w:w="3744" w:type="dxa"/>
            <w:vAlign w:val="top"/>
          </w:tcPr>
          <w:p w14:paraId="4E00047F">
            <w:pPr>
              <w:spacing w:after="0"/>
              <w:rPr>
                <w:rFonts w:hint="default" w:ascii="Times New Roman" w:hAnsi="Times New Roman" w:eastAsia="宋体" w:cs="Times New Roman"/>
              </w:rPr>
            </w:pPr>
            <w:r>
              <w:rPr>
                <w:rFonts w:hint="default" w:ascii="Times New Roman" w:hAnsi="Times New Roman" w:eastAsia="宋体" w:cs="Times New Roman"/>
                <w:b w:val="0"/>
                <w:sz w:val="18"/>
              </w:rPr>
              <w:t>教师如何平衡游戏自主、规则、安全和教育价值。</w:t>
            </w:r>
          </w:p>
        </w:tc>
        <w:tc>
          <w:tcPr>
            <w:tcW w:w="3456" w:type="dxa"/>
            <w:vAlign w:val="top"/>
          </w:tcPr>
          <w:p w14:paraId="692B797B">
            <w:pPr>
              <w:spacing w:after="0"/>
              <w:rPr>
                <w:rFonts w:hint="default" w:ascii="Times New Roman" w:hAnsi="Times New Roman" w:eastAsia="宋体" w:cs="Times New Roman"/>
              </w:rPr>
            </w:pPr>
            <w:r>
              <w:rPr>
                <w:rFonts w:hint="default" w:ascii="Times New Roman" w:hAnsi="Times New Roman" w:eastAsia="宋体" w:cs="Times New Roman"/>
                <w:b w:val="0"/>
                <w:sz w:val="18"/>
              </w:rPr>
              <w:t>说明是否单一价值、双重价值或顺序化权衡。</w:t>
            </w:r>
          </w:p>
        </w:tc>
      </w:tr>
      <w:tr w14:paraId="2CCC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201056F">
            <w:pPr>
              <w:spacing w:after="0"/>
              <w:rPr>
                <w:rFonts w:hint="default" w:ascii="Times New Roman" w:hAnsi="Times New Roman" w:eastAsia="宋体" w:cs="Times New Roman"/>
              </w:rPr>
            </w:pPr>
            <w:r>
              <w:rPr>
                <w:rFonts w:hint="default" w:ascii="Times New Roman" w:hAnsi="Times New Roman" w:eastAsia="宋体" w:cs="Times New Roman"/>
                <w:b w:val="0"/>
                <w:sz w:val="18"/>
              </w:rPr>
              <w:t>intervention_timing</w:t>
            </w:r>
          </w:p>
        </w:tc>
        <w:tc>
          <w:tcPr>
            <w:tcW w:w="3744" w:type="dxa"/>
            <w:vAlign w:val="top"/>
          </w:tcPr>
          <w:p w14:paraId="276944F2">
            <w:pPr>
              <w:spacing w:after="0"/>
              <w:rPr>
                <w:rFonts w:hint="default" w:ascii="Times New Roman" w:hAnsi="Times New Roman" w:eastAsia="宋体" w:cs="Times New Roman"/>
              </w:rPr>
            </w:pPr>
            <w:r>
              <w:rPr>
                <w:rFonts w:hint="default" w:ascii="Times New Roman" w:hAnsi="Times New Roman" w:eastAsia="宋体" w:cs="Times New Roman"/>
                <w:b w:val="0"/>
                <w:sz w:val="18"/>
              </w:rPr>
              <w:t>教师如何判断何时介入、如何介入。</w:t>
            </w:r>
          </w:p>
        </w:tc>
        <w:tc>
          <w:tcPr>
            <w:tcW w:w="3456" w:type="dxa"/>
            <w:vAlign w:val="top"/>
          </w:tcPr>
          <w:p w14:paraId="7DFBA514">
            <w:pPr>
              <w:spacing w:after="0"/>
              <w:rPr>
                <w:rFonts w:hint="default" w:ascii="Times New Roman" w:hAnsi="Times New Roman" w:eastAsia="宋体" w:cs="Times New Roman"/>
              </w:rPr>
            </w:pPr>
            <w:r>
              <w:rPr>
                <w:rFonts w:hint="default" w:ascii="Times New Roman" w:hAnsi="Times New Roman" w:eastAsia="宋体" w:cs="Times New Roman"/>
                <w:b w:val="0"/>
                <w:sz w:val="18"/>
              </w:rPr>
              <w:t>记录立即介入、先观察、先澄清、参与游戏、延后讨论等。</w:t>
            </w:r>
          </w:p>
        </w:tc>
      </w:tr>
      <w:tr w14:paraId="6022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8A2BF86">
            <w:pPr>
              <w:spacing w:after="0"/>
              <w:rPr>
                <w:rFonts w:hint="default" w:ascii="Times New Roman" w:hAnsi="Times New Roman" w:eastAsia="宋体" w:cs="Times New Roman"/>
              </w:rPr>
            </w:pPr>
            <w:r>
              <w:rPr>
                <w:rFonts w:hint="default" w:ascii="Times New Roman" w:hAnsi="Times New Roman" w:eastAsia="宋体" w:cs="Times New Roman"/>
                <w:b w:val="0"/>
                <w:sz w:val="18"/>
              </w:rPr>
              <w:t>strategy_generation</w:t>
            </w:r>
          </w:p>
        </w:tc>
        <w:tc>
          <w:tcPr>
            <w:tcW w:w="3744" w:type="dxa"/>
            <w:vAlign w:val="top"/>
          </w:tcPr>
          <w:p w14:paraId="74B23A4C">
            <w:pPr>
              <w:spacing w:after="0"/>
              <w:rPr>
                <w:rFonts w:hint="default" w:ascii="Times New Roman" w:hAnsi="Times New Roman" w:eastAsia="宋体" w:cs="Times New Roman"/>
              </w:rPr>
            </w:pPr>
            <w:r>
              <w:rPr>
                <w:rFonts w:hint="default" w:ascii="Times New Roman" w:hAnsi="Times New Roman" w:eastAsia="宋体" w:cs="Times New Roman"/>
                <w:b w:val="0"/>
                <w:sz w:val="18"/>
              </w:rPr>
              <w:t>教师能否生成具体支持策略。</w:t>
            </w:r>
          </w:p>
        </w:tc>
        <w:tc>
          <w:tcPr>
            <w:tcW w:w="3456" w:type="dxa"/>
            <w:vAlign w:val="top"/>
          </w:tcPr>
          <w:p w14:paraId="4430CD5E">
            <w:pPr>
              <w:spacing w:after="0"/>
              <w:rPr>
                <w:rFonts w:hint="default" w:ascii="Times New Roman" w:hAnsi="Times New Roman" w:eastAsia="宋体" w:cs="Times New Roman"/>
              </w:rPr>
            </w:pPr>
            <w:r>
              <w:rPr>
                <w:rFonts w:hint="default" w:ascii="Times New Roman" w:hAnsi="Times New Roman" w:eastAsia="宋体" w:cs="Times New Roman"/>
                <w:b w:val="0"/>
                <w:sz w:val="18"/>
              </w:rPr>
              <w:t>重点看是否有现场话术、材料/空间/同伴组织、后续延展。</w:t>
            </w:r>
          </w:p>
        </w:tc>
      </w:tr>
      <w:tr w14:paraId="3943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3B0C1B2">
            <w:pPr>
              <w:spacing w:after="0"/>
              <w:rPr>
                <w:rFonts w:hint="default" w:ascii="Times New Roman" w:hAnsi="Times New Roman" w:eastAsia="宋体" w:cs="Times New Roman"/>
              </w:rPr>
            </w:pPr>
            <w:r>
              <w:rPr>
                <w:rFonts w:hint="default" w:ascii="Times New Roman" w:hAnsi="Times New Roman" w:eastAsia="宋体" w:cs="Times New Roman"/>
                <w:b w:val="0"/>
                <w:sz w:val="18"/>
              </w:rPr>
              <w:t>key_quotes</w:t>
            </w:r>
          </w:p>
        </w:tc>
        <w:tc>
          <w:tcPr>
            <w:tcW w:w="3744" w:type="dxa"/>
            <w:vAlign w:val="top"/>
          </w:tcPr>
          <w:p w14:paraId="32727A51">
            <w:pPr>
              <w:spacing w:after="0"/>
              <w:rPr>
                <w:rFonts w:hint="default" w:ascii="Times New Roman" w:hAnsi="Times New Roman" w:eastAsia="宋体" w:cs="Times New Roman"/>
              </w:rPr>
            </w:pPr>
            <w:r>
              <w:rPr>
                <w:rFonts w:hint="default" w:ascii="Times New Roman" w:hAnsi="Times New Roman" w:eastAsia="宋体" w:cs="Times New Roman"/>
                <w:b w:val="0"/>
                <w:sz w:val="18"/>
              </w:rPr>
              <w:t>教师关键原话。</w:t>
            </w:r>
          </w:p>
        </w:tc>
        <w:tc>
          <w:tcPr>
            <w:tcW w:w="3456" w:type="dxa"/>
            <w:vAlign w:val="top"/>
          </w:tcPr>
          <w:p w14:paraId="6D8D4B66">
            <w:pPr>
              <w:spacing w:after="0"/>
              <w:rPr>
                <w:rFonts w:hint="default" w:ascii="Times New Roman" w:hAnsi="Times New Roman" w:eastAsia="宋体" w:cs="Times New Roman"/>
              </w:rPr>
            </w:pPr>
            <w:r>
              <w:rPr>
                <w:rFonts w:hint="default" w:ascii="Times New Roman" w:hAnsi="Times New Roman" w:eastAsia="宋体" w:cs="Times New Roman"/>
                <w:b w:val="0"/>
                <w:sz w:val="18"/>
              </w:rPr>
              <w:t>1—3句，短句即可，不要大段复制。</w:t>
            </w:r>
          </w:p>
        </w:tc>
      </w:tr>
      <w:tr w14:paraId="5D5C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791A9910">
            <w:pPr>
              <w:spacing w:after="0"/>
              <w:rPr>
                <w:rFonts w:hint="default" w:ascii="Times New Roman" w:hAnsi="Times New Roman" w:eastAsia="宋体" w:cs="Times New Roman"/>
              </w:rPr>
            </w:pPr>
            <w:r>
              <w:rPr>
                <w:rFonts w:hint="default" w:ascii="Times New Roman" w:hAnsi="Times New Roman" w:eastAsia="宋体" w:cs="Times New Roman"/>
                <w:b w:val="0"/>
                <w:sz w:val="18"/>
              </w:rPr>
              <w:t>evidence_status</w:t>
            </w:r>
          </w:p>
        </w:tc>
        <w:tc>
          <w:tcPr>
            <w:tcW w:w="3744" w:type="dxa"/>
            <w:vAlign w:val="top"/>
          </w:tcPr>
          <w:p w14:paraId="67B7AAFD">
            <w:pPr>
              <w:spacing w:after="0"/>
              <w:rPr>
                <w:rFonts w:hint="default" w:ascii="Times New Roman" w:hAnsi="Times New Roman" w:eastAsia="宋体" w:cs="Times New Roman"/>
              </w:rPr>
            </w:pPr>
            <w:r>
              <w:rPr>
                <w:rFonts w:hint="default" w:ascii="Times New Roman" w:hAnsi="Times New Roman" w:eastAsia="宋体" w:cs="Times New Roman"/>
                <w:b w:val="0"/>
                <w:sz w:val="18"/>
              </w:rPr>
              <w:t>证据充分程度。</w:t>
            </w:r>
          </w:p>
        </w:tc>
        <w:tc>
          <w:tcPr>
            <w:tcW w:w="3456" w:type="dxa"/>
            <w:vAlign w:val="top"/>
          </w:tcPr>
          <w:p w14:paraId="59B4C274">
            <w:pPr>
              <w:spacing w:after="0"/>
              <w:rPr>
                <w:rFonts w:hint="default" w:ascii="Times New Roman" w:hAnsi="Times New Roman" w:eastAsia="宋体" w:cs="Times New Roman"/>
              </w:rPr>
            </w:pPr>
            <w:r>
              <w:rPr>
                <w:rFonts w:hint="default" w:ascii="Times New Roman" w:hAnsi="Times New Roman" w:eastAsia="宋体" w:cs="Times New Roman"/>
                <w:b w:val="0"/>
                <w:sz w:val="18"/>
              </w:rPr>
              <w:t>sufficient / partial / missing。</w:t>
            </w:r>
          </w:p>
        </w:tc>
      </w:tr>
      <w:tr w14:paraId="67FA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1220127">
            <w:pPr>
              <w:spacing w:after="0"/>
              <w:rPr>
                <w:rFonts w:hint="default" w:ascii="Times New Roman" w:hAnsi="Times New Roman" w:eastAsia="宋体" w:cs="Times New Roman"/>
              </w:rPr>
            </w:pPr>
            <w:r>
              <w:rPr>
                <w:rFonts w:hint="default" w:ascii="Times New Roman" w:hAnsi="Times New Roman" w:eastAsia="宋体" w:cs="Times New Roman"/>
                <w:b w:val="0"/>
                <w:sz w:val="18"/>
              </w:rPr>
              <w:t>confidence_level</w:t>
            </w:r>
          </w:p>
        </w:tc>
        <w:tc>
          <w:tcPr>
            <w:tcW w:w="3744" w:type="dxa"/>
            <w:vAlign w:val="top"/>
          </w:tcPr>
          <w:p w14:paraId="1256C145">
            <w:pPr>
              <w:spacing w:after="0"/>
              <w:rPr>
                <w:rFonts w:hint="default" w:ascii="Times New Roman" w:hAnsi="Times New Roman" w:eastAsia="宋体" w:cs="Times New Roman"/>
              </w:rPr>
            </w:pPr>
            <w:r>
              <w:rPr>
                <w:rFonts w:hint="default" w:ascii="Times New Roman" w:hAnsi="Times New Roman" w:eastAsia="宋体" w:cs="Times New Roman"/>
                <w:b w:val="0"/>
                <w:sz w:val="18"/>
              </w:rPr>
              <w:t>AI对本题判断的置信度。</w:t>
            </w:r>
          </w:p>
        </w:tc>
        <w:tc>
          <w:tcPr>
            <w:tcW w:w="3456" w:type="dxa"/>
            <w:vAlign w:val="top"/>
          </w:tcPr>
          <w:p w14:paraId="38099D05">
            <w:pPr>
              <w:spacing w:after="0"/>
              <w:rPr>
                <w:rFonts w:hint="default" w:ascii="Times New Roman" w:hAnsi="Times New Roman" w:eastAsia="宋体" w:cs="Times New Roman"/>
              </w:rPr>
            </w:pPr>
            <w:r>
              <w:rPr>
                <w:rFonts w:hint="default" w:ascii="Times New Roman" w:hAnsi="Times New Roman" w:eastAsia="宋体" w:cs="Times New Roman"/>
                <w:b w:val="0"/>
                <w:sz w:val="18"/>
              </w:rPr>
              <w:t>high / medium / low，并说明原因。</w:t>
            </w:r>
          </w:p>
        </w:tc>
      </w:tr>
      <w:tr w14:paraId="3ABB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CBE7922">
            <w:pPr>
              <w:spacing w:after="0"/>
              <w:rPr>
                <w:rFonts w:hint="default" w:ascii="Times New Roman" w:hAnsi="Times New Roman" w:eastAsia="宋体" w:cs="Times New Roman"/>
              </w:rPr>
            </w:pPr>
            <w:r>
              <w:rPr>
                <w:rFonts w:hint="default" w:ascii="Times New Roman" w:hAnsi="Times New Roman" w:eastAsia="宋体" w:cs="Times New Roman"/>
                <w:b w:val="0"/>
                <w:sz w:val="18"/>
              </w:rPr>
              <w:t>unresolved_questions</w:t>
            </w:r>
          </w:p>
        </w:tc>
        <w:tc>
          <w:tcPr>
            <w:tcW w:w="3744" w:type="dxa"/>
            <w:vAlign w:val="top"/>
          </w:tcPr>
          <w:p w14:paraId="243DBD01">
            <w:pPr>
              <w:spacing w:after="0"/>
              <w:rPr>
                <w:rFonts w:hint="default" w:ascii="Times New Roman" w:hAnsi="Times New Roman" w:eastAsia="宋体" w:cs="Times New Roman"/>
              </w:rPr>
            </w:pPr>
            <w:r>
              <w:rPr>
                <w:rFonts w:hint="default" w:ascii="Times New Roman" w:hAnsi="Times New Roman" w:eastAsia="宋体" w:cs="Times New Roman"/>
                <w:b w:val="0"/>
                <w:sz w:val="18"/>
              </w:rPr>
              <w:t>仍未确认的疑点。</w:t>
            </w:r>
          </w:p>
        </w:tc>
        <w:tc>
          <w:tcPr>
            <w:tcW w:w="3456" w:type="dxa"/>
            <w:vAlign w:val="top"/>
          </w:tcPr>
          <w:p w14:paraId="65D623B3">
            <w:pPr>
              <w:spacing w:after="0"/>
              <w:rPr>
                <w:rFonts w:hint="default" w:ascii="Times New Roman" w:hAnsi="Times New Roman" w:eastAsia="宋体" w:cs="Times New Roman"/>
              </w:rPr>
            </w:pPr>
            <w:r>
              <w:rPr>
                <w:rFonts w:hint="default" w:ascii="Times New Roman" w:hAnsi="Times New Roman" w:eastAsia="宋体" w:cs="Times New Roman"/>
                <w:b w:val="0"/>
                <w:sz w:val="18"/>
              </w:rPr>
              <w:t>如无，写“无明显未确认点”。</w:t>
            </w:r>
          </w:p>
        </w:tc>
      </w:tr>
      <w:tr w14:paraId="7608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11666BF">
            <w:pPr>
              <w:spacing w:after="0"/>
              <w:rPr>
                <w:rFonts w:hint="default" w:ascii="Times New Roman" w:hAnsi="Times New Roman" w:eastAsia="宋体" w:cs="Times New Roman"/>
              </w:rPr>
            </w:pPr>
            <w:r>
              <w:rPr>
                <w:rFonts w:hint="default" w:ascii="Times New Roman" w:hAnsi="Times New Roman" w:eastAsia="宋体" w:cs="Times New Roman"/>
                <w:b w:val="0"/>
                <w:sz w:val="18"/>
              </w:rPr>
              <w:t>preliminary_ability_interpretation</w:t>
            </w:r>
          </w:p>
        </w:tc>
        <w:tc>
          <w:tcPr>
            <w:tcW w:w="3744" w:type="dxa"/>
            <w:vAlign w:val="top"/>
          </w:tcPr>
          <w:p w14:paraId="611FFE6F">
            <w:pPr>
              <w:spacing w:after="0"/>
              <w:rPr>
                <w:rFonts w:hint="default" w:ascii="Times New Roman" w:hAnsi="Times New Roman" w:eastAsia="宋体" w:cs="Times New Roman"/>
              </w:rPr>
            </w:pPr>
            <w:r>
              <w:rPr>
                <w:rFonts w:hint="default" w:ascii="Times New Roman" w:hAnsi="Times New Roman" w:eastAsia="宋体" w:cs="Times New Roman"/>
                <w:b w:val="0"/>
                <w:sz w:val="18"/>
              </w:rPr>
              <w:t>后台能力解释。</w:t>
            </w:r>
          </w:p>
        </w:tc>
        <w:tc>
          <w:tcPr>
            <w:tcW w:w="3456" w:type="dxa"/>
            <w:vAlign w:val="top"/>
          </w:tcPr>
          <w:p w14:paraId="2543099D">
            <w:pPr>
              <w:spacing w:after="0"/>
              <w:rPr>
                <w:rFonts w:hint="default" w:ascii="Times New Roman" w:hAnsi="Times New Roman" w:eastAsia="宋体" w:cs="Times New Roman"/>
              </w:rPr>
            </w:pPr>
            <w:r>
              <w:rPr>
                <w:rFonts w:hint="default" w:ascii="Times New Roman" w:hAnsi="Times New Roman" w:eastAsia="宋体" w:cs="Times New Roman"/>
                <w:b w:val="0"/>
                <w:sz w:val="18"/>
              </w:rPr>
              <w:t>中性、基于证据，不给教师端直接展示。</w:t>
            </w:r>
          </w:p>
        </w:tc>
      </w:tr>
      <w:tr w14:paraId="07EA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A630E94">
            <w:pPr>
              <w:spacing w:after="0"/>
              <w:rPr>
                <w:rFonts w:hint="default" w:ascii="Times New Roman" w:hAnsi="Times New Roman" w:eastAsia="宋体" w:cs="Times New Roman"/>
              </w:rPr>
            </w:pPr>
            <w:r>
              <w:rPr>
                <w:rFonts w:hint="default" w:ascii="Times New Roman" w:hAnsi="Times New Roman" w:eastAsia="宋体" w:cs="Times New Roman"/>
                <w:b w:val="0"/>
                <w:sz w:val="18"/>
              </w:rPr>
              <w:t>individual_support_need</w:t>
            </w:r>
          </w:p>
        </w:tc>
        <w:tc>
          <w:tcPr>
            <w:tcW w:w="3744" w:type="dxa"/>
            <w:vAlign w:val="top"/>
          </w:tcPr>
          <w:p w14:paraId="5D2072B4">
            <w:pPr>
              <w:spacing w:after="0"/>
              <w:rPr>
                <w:rFonts w:hint="default" w:ascii="Times New Roman" w:hAnsi="Times New Roman" w:eastAsia="宋体" w:cs="Times New Roman"/>
              </w:rPr>
            </w:pPr>
            <w:r>
              <w:rPr>
                <w:rFonts w:hint="default" w:ascii="Times New Roman" w:hAnsi="Times New Roman" w:eastAsia="宋体" w:cs="Times New Roman"/>
                <w:b w:val="0"/>
                <w:sz w:val="18"/>
              </w:rPr>
              <w:t>个别化支持需求。</w:t>
            </w:r>
          </w:p>
        </w:tc>
        <w:tc>
          <w:tcPr>
            <w:tcW w:w="3456" w:type="dxa"/>
            <w:vAlign w:val="top"/>
          </w:tcPr>
          <w:p w14:paraId="237AE536">
            <w:pPr>
              <w:spacing w:after="0"/>
              <w:rPr>
                <w:rFonts w:hint="default" w:ascii="Times New Roman" w:hAnsi="Times New Roman" w:eastAsia="宋体" w:cs="Times New Roman"/>
              </w:rPr>
            </w:pPr>
            <w:r>
              <w:rPr>
                <w:rFonts w:hint="default" w:ascii="Times New Roman" w:hAnsi="Times New Roman" w:eastAsia="宋体" w:cs="Times New Roman"/>
                <w:b w:val="0"/>
                <w:sz w:val="18"/>
              </w:rPr>
              <w:t>对接11支持建议表。</w:t>
            </w:r>
          </w:p>
        </w:tc>
      </w:tr>
    </w:tbl>
    <w:p w14:paraId="615350B7">
      <w:pPr>
        <w:rPr>
          <w:rFonts w:hint="default" w:ascii="Times New Roman" w:hAnsi="Times New Roman" w:eastAsia="宋体" w:cs="Times New Roman"/>
        </w:rPr>
      </w:pPr>
    </w:p>
    <w:p w14:paraId="391989E9">
      <w:pPr>
        <w:pStyle w:val="4"/>
        <w:rPr>
          <w:rFonts w:hint="default" w:ascii="Times New Roman" w:hAnsi="Times New Roman" w:eastAsia="宋体" w:cs="Times New Roman"/>
        </w:rPr>
      </w:pPr>
      <w:r>
        <w:rPr>
          <w:rFonts w:hint="default" w:ascii="Times New Roman" w:hAnsi="Times New Roman" w:eastAsia="宋体" w:cs="Times New Roman"/>
        </w:rPr>
        <w:t>10.2 建议的JSON输出格式</w:t>
      </w:r>
    </w:p>
    <w:p w14:paraId="19A28EE7">
      <w:pPr>
        <w:pStyle w:val="164"/>
        <w:shd w:val="clear" w:fill="F2F2F2"/>
        <w:spacing w:before="60" w:after="120"/>
        <w:ind w:left="216" w:right="216"/>
        <w:rPr>
          <w:rFonts w:hint="default" w:ascii="Times New Roman" w:hAnsi="Times New Roman" w:eastAsia="宋体" w:cs="Times New Roman"/>
        </w:rPr>
      </w:pPr>
      <w:r>
        <w:rPr>
          <w:rFonts w:hint="default" w:ascii="Times New Roman" w:hAnsi="Times New Roman" w:eastAsia="宋体" w:cs="Times New Roman"/>
          <w:sz w:val="17"/>
        </w:rPr>
        <w:t>{</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"item_evidence_record":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"item_id": "Q5",</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"questionIndex": 5,</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"item_title": "游戏兴趣点与常规价值不符",</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"child_perspective_evidence":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"summary": "教师能够意识到需要先理解孩子为什么开心，但对游戏情节与真实火灾危险之间的区分仍需进一步具体化。",</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"key_quote": "我会先问他为什么开心，是救火成功还是觉得着火有意思。",</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"status": "sufficient"</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"judgment_basis":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"summary": "教师主要依据儿童游戏体验和后续安全教育之间的顺序关系进行判断。",</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"status": "sufficient"</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"value_balance":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"summary": "教师能同时看到儿童游戏兴趣和真实火灾安全价值，但需要进一步说明如何自然衔接。",</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"status": "partial"</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"intervention_timing":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"summary": "教师倾向于先澄清、再倾听、最后适度引入安全讨论。",</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"status": "sufficient"</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"strategy_generation":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"summary": "教师能给出第一句回应，但后续连续支架策略较少。",</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"key_quote": "我会问：你是因为消防员把人救出来所以开心吗？",</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"status": "partial"</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"confidence_level": "medium",</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"confidence_reason": "教师提供了情境理解和第一句回应，但后续延展策略证据不足。",</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"unresolved_questions": ["尚未充分说明如果孩子坚持认为‘着火本身很好玩’时如何回应。"],</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"individual_support_need": ["加强反事实情境中的连续追问与价值连接策略。"]</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 xml:space="preserve">  }</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w:t>
      </w:r>
    </w:p>
    <w:p w14:paraId="4B059A86">
      <w:pPr>
        <w:pStyle w:val="4"/>
        <w:rPr>
          <w:rFonts w:hint="default" w:ascii="Times New Roman" w:hAnsi="Times New Roman" w:eastAsia="宋体" w:cs="Times New Roman"/>
        </w:rPr>
      </w:pPr>
      <w:r>
        <w:rPr>
          <w:rFonts w:hint="default" w:ascii="Times New Roman" w:hAnsi="Times New Roman" w:eastAsia="宋体" w:cs="Times New Roman"/>
        </w:rPr>
        <w:t>10.3 结构化证据表与三题综合画像的关系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6358"/>
      </w:tblGrid>
      <w:tr w14:paraId="3D51C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2F5597"/>
            <w:vAlign w:val="center"/>
          </w:tcPr>
          <w:p w14:paraId="00770A37">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单题字段</w:t>
            </w:r>
          </w:p>
        </w:tc>
        <w:tc>
          <w:tcPr>
            <w:tcW w:w="6624" w:type="dxa"/>
            <w:shd w:val="clear" w:color="auto" w:fill="2F5597"/>
            <w:vAlign w:val="center"/>
          </w:tcPr>
          <w:p w14:paraId="5EEC7E1D">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三题画像中的用途</w:t>
            </w:r>
          </w:p>
        </w:tc>
      </w:tr>
      <w:tr w14:paraId="03B5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27C01BF6">
            <w:pPr>
              <w:spacing w:after="0"/>
              <w:rPr>
                <w:rFonts w:hint="default" w:ascii="Times New Roman" w:hAnsi="Times New Roman" w:eastAsia="宋体" w:cs="Times New Roman"/>
              </w:rPr>
            </w:pPr>
            <w:r>
              <w:rPr>
                <w:rFonts w:hint="default" w:ascii="Times New Roman" w:hAnsi="Times New Roman" w:eastAsia="宋体" w:cs="Times New Roman"/>
                <w:b w:val="0"/>
                <w:sz w:val="18"/>
              </w:rPr>
              <w:t>child_perspective_evidence</w:t>
            </w:r>
          </w:p>
        </w:tc>
        <w:tc>
          <w:tcPr>
            <w:tcW w:w="6624" w:type="dxa"/>
            <w:vAlign w:val="top"/>
          </w:tcPr>
          <w:p w14:paraId="27769572">
            <w:pPr>
              <w:spacing w:after="0"/>
              <w:rPr>
                <w:rFonts w:hint="default" w:ascii="Times New Roman" w:hAnsi="Times New Roman" w:eastAsia="宋体" w:cs="Times New Roman"/>
              </w:rPr>
            </w:pPr>
            <w:r>
              <w:rPr>
                <w:rFonts w:hint="default" w:ascii="Times New Roman" w:hAnsi="Times New Roman" w:eastAsia="宋体" w:cs="Times New Roman"/>
                <w:b w:val="0"/>
                <w:sz w:val="18"/>
              </w:rPr>
              <w:t>综合判断教师是否具有儿童视角和游戏意义理解能力。</w:t>
            </w:r>
          </w:p>
        </w:tc>
      </w:tr>
      <w:tr w14:paraId="1211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610E58B1">
            <w:pPr>
              <w:spacing w:after="0"/>
              <w:rPr>
                <w:rFonts w:hint="default" w:ascii="Times New Roman" w:hAnsi="Times New Roman" w:eastAsia="宋体" w:cs="Times New Roman"/>
              </w:rPr>
            </w:pPr>
            <w:r>
              <w:rPr>
                <w:rFonts w:hint="default" w:ascii="Times New Roman" w:hAnsi="Times New Roman" w:eastAsia="宋体" w:cs="Times New Roman"/>
                <w:b w:val="0"/>
                <w:sz w:val="18"/>
              </w:rPr>
              <w:t>judgment_basis</w:t>
            </w:r>
          </w:p>
        </w:tc>
        <w:tc>
          <w:tcPr>
            <w:tcW w:w="6624" w:type="dxa"/>
            <w:vAlign w:val="top"/>
          </w:tcPr>
          <w:p w14:paraId="73DFD711">
            <w:pPr>
              <w:spacing w:after="0"/>
              <w:rPr>
                <w:rFonts w:hint="default" w:ascii="Times New Roman" w:hAnsi="Times New Roman" w:eastAsia="宋体" w:cs="Times New Roman"/>
              </w:rPr>
            </w:pPr>
            <w:r>
              <w:rPr>
                <w:rFonts w:hint="default" w:ascii="Times New Roman" w:hAnsi="Times New Roman" w:eastAsia="宋体" w:cs="Times New Roman"/>
                <w:b w:val="0"/>
                <w:sz w:val="18"/>
              </w:rPr>
              <w:t>综合判断教师专业判断标准是否清晰。</w:t>
            </w:r>
          </w:p>
        </w:tc>
      </w:tr>
      <w:tr w14:paraId="0FE9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17FB8730">
            <w:pPr>
              <w:spacing w:after="0"/>
              <w:rPr>
                <w:rFonts w:hint="default" w:ascii="Times New Roman" w:hAnsi="Times New Roman" w:eastAsia="宋体" w:cs="Times New Roman"/>
              </w:rPr>
            </w:pPr>
            <w:r>
              <w:rPr>
                <w:rFonts w:hint="default" w:ascii="Times New Roman" w:hAnsi="Times New Roman" w:eastAsia="宋体" w:cs="Times New Roman"/>
                <w:b w:val="0"/>
                <w:sz w:val="18"/>
              </w:rPr>
              <w:t>value_balance</w:t>
            </w:r>
          </w:p>
        </w:tc>
        <w:tc>
          <w:tcPr>
            <w:tcW w:w="6624" w:type="dxa"/>
            <w:vAlign w:val="top"/>
          </w:tcPr>
          <w:p w14:paraId="1FF8A4C3">
            <w:pPr>
              <w:spacing w:after="0"/>
              <w:rPr>
                <w:rFonts w:hint="default" w:ascii="Times New Roman" w:hAnsi="Times New Roman" w:eastAsia="宋体" w:cs="Times New Roman"/>
              </w:rPr>
            </w:pPr>
            <w:r>
              <w:rPr>
                <w:rFonts w:hint="default" w:ascii="Times New Roman" w:hAnsi="Times New Roman" w:eastAsia="宋体" w:cs="Times New Roman"/>
                <w:b w:val="0"/>
                <w:sz w:val="18"/>
              </w:rPr>
              <w:t>综合判断教师是否能平衡儿童自主、规则、安全和教育价值。</w:t>
            </w:r>
          </w:p>
        </w:tc>
      </w:tr>
      <w:tr w14:paraId="3ABC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62F81411">
            <w:pPr>
              <w:spacing w:after="0"/>
              <w:rPr>
                <w:rFonts w:hint="default" w:ascii="Times New Roman" w:hAnsi="Times New Roman" w:eastAsia="宋体" w:cs="Times New Roman"/>
              </w:rPr>
            </w:pPr>
            <w:r>
              <w:rPr>
                <w:rFonts w:hint="default" w:ascii="Times New Roman" w:hAnsi="Times New Roman" w:eastAsia="宋体" w:cs="Times New Roman"/>
                <w:b w:val="0"/>
                <w:sz w:val="18"/>
              </w:rPr>
              <w:t>intervention_timing</w:t>
            </w:r>
          </w:p>
        </w:tc>
        <w:tc>
          <w:tcPr>
            <w:tcW w:w="6624" w:type="dxa"/>
            <w:vAlign w:val="top"/>
          </w:tcPr>
          <w:p w14:paraId="499ECDFD">
            <w:pPr>
              <w:spacing w:after="0"/>
              <w:rPr>
                <w:rFonts w:hint="default" w:ascii="Times New Roman" w:hAnsi="Times New Roman" w:eastAsia="宋体" w:cs="Times New Roman"/>
              </w:rPr>
            </w:pPr>
            <w:r>
              <w:rPr>
                <w:rFonts w:hint="default" w:ascii="Times New Roman" w:hAnsi="Times New Roman" w:eastAsia="宋体" w:cs="Times New Roman"/>
                <w:b w:val="0"/>
                <w:sz w:val="18"/>
              </w:rPr>
              <w:t>综合判断教师是否具有适宜介入时机意识。</w:t>
            </w:r>
          </w:p>
        </w:tc>
      </w:tr>
      <w:tr w14:paraId="57A7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2DA211D6">
            <w:pPr>
              <w:spacing w:after="0"/>
              <w:rPr>
                <w:rFonts w:hint="default" w:ascii="Times New Roman" w:hAnsi="Times New Roman" w:eastAsia="宋体" w:cs="Times New Roman"/>
              </w:rPr>
            </w:pPr>
            <w:r>
              <w:rPr>
                <w:rFonts w:hint="default" w:ascii="Times New Roman" w:hAnsi="Times New Roman" w:eastAsia="宋体" w:cs="Times New Roman"/>
                <w:b w:val="0"/>
                <w:sz w:val="18"/>
              </w:rPr>
              <w:t>strategy_generation</w:t>
            </w:r>
          </w:p>
        </w:tc>
        <w:tc>
          <w:tcPr>
            <w:tcW w:w="6624" w:type="dxa"/>
            <w:vAlign w:val="top"/>
          </w:tcPr>
          <w:p w14:paraId="65E11D3E">
            <w:pPr>
              <w:spacing w:after="0"/>
              <w:rPr>
                <w:rFonts w:hint="default" w:ascii="Times New Roman" w:hAnsi="Times New Roman" w:eastAsia="宋体" w:cs="Times New Roman"/>
              </w:rPr>
            </w:pPr>
            <w:r>
              <w:rPr>
                <w:rFonts w:hint="default" w:ascii="Times New Roman" w:hAnsi="Times New Roman" w:eastAsia="宋体" w:cs="Times New Roman"/>
                <w:b w:val="0"/>
                <w:sz w:val="18"/>
              </w:rPr>
              <w:t>综合判断教师是否能把理念转化为具体支持策略。</w:t>
            </w:r>
          </w:p>
        </w:tc>
      </w:tr>
      <w:tr w14:paraId="7FBC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2C7F7B10">
            <w:pPr>
              <w:spacing w:after="0"/>
              <w:rPr>
                <w:rFonts w:hint="default" w:ascii="Times New Roman" w:hAnsi="Times New Roman" w:eastAsia="宋体" w:cs="Times New Roman"/>
              </w:rPr>
            </w:pPr>
            <w:r>
              <w:rPr>
                <w:rFonts w:hint="default" w:ascii="Times New Roman" w:hAnsi="Times New Roman" w:eastAsia="宋体" w:cs="Times New Roman"/>
                <w:b w:val="0"/>
                <w:sz w:val="18"/>
              </w:rPr>
              <w:t>confidence_level / unresolved_questions</w:t>
            </w:r>
          </w:p>
        </w:tc>
        <w:tc>
          <w:tcPr>
            <w:tcW w:w="6624" w:type="dxa"/>
            <w:vAlign w:val="top"/>
          </w:tcPr>
          <w:p w14:paraId="58F8621F">
            <w:pPr>
              <w:spacing w:after="0"/>
              <w:rPr>
                <w:rFonts w:hint="default" w:ascii="Times New Roman" w:hAnsi="Times New Roman" w:eastAsia="宋体" w:cs="Times New Roman"/>
              </w:rPr>
            </w:pPr>
            <w:r>
              <w:rPr>
                <w:rFonts w:hint="default" w:ascii="Times New Roman" w:hAnsi="Times New Roman" w:eastAsia="宋体" w:cs="Times New Roman"/>
                <w:b w:val="0"/>
                <w:sz w:val="18"/>
              </w:rPr>
              <w:t>决定画像结论是明确判断、谨慎判断还是需要后续补访。</w:t>
            </w:r>
          </w:p>
        </w:tc>
      </w:tr>
      <w:tr w14:paraId="09C3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top"/>
          </w:tcPr>
          <w:p w14:paraId="2B9D834B">
            <w:pPr>
              <w:spacing w:after="0"/>
              <w:rPr>
                <w:rFonts w:hint="default" w:ascii="Times New Roman" w:hAnsi="Times New Roman" w:eastAsia="宋体" w:cs="Times New Roman"/>
              </w:rPr>
            </w:pPr>
            <w:r>
              <w:rPr>
                <w:rFonts w:hint="default" w:ascii="Times New Roman" w:hAnsi="Times New Roman" w:eastAsia="宋体" w:cs="Times New Roman"/>
                <w:b w:val="0"/>
                <w:sz w:val="18"/>
              </w:rPr>
              <w:t>individual_support_need</w:t>
            </w:r>
          </w:p>
        </w:tc>
        <w:tc>
          <w:tcPr>
            <w:tcW w:w="6624" w:type="dxa"/>
            <w:vAlign w:val="top"/>
          </w:tcPr>
          <w:p w14:paraId="30977A0E">
            <w:pPr>
              <w:spacing w:after="0"/>
              <w:rPr>
                <w:rFonts w:hint="default" w:ascii="Times New Roman" w:hAnsi="Times New Roman" w:eastAsia="宋体" w:cs="Times New Roman"/>
              </w:rPr>
            </w:pPr>
            <w:r>
              <w:rPr>
                <w:rFonts w:hint="default" w:ascii="Times New Roman" w:hAnsi="Times New Roman" w:eastAsia="宋体" w:cs="Times New Roman"/>
                <w:b w:val="0"/>
                <w:sz w:val="18"/>
              </w:rPr>
              <w:t>汇总生成个别化学习支持建议。</w:t>
            </w:r>
          </w:p>
        </w:tc>
      </w:tr>
    </w:tbl>
    <w:p w14:paraId="5CCB6BED">
      <w:pPr>
        <w:rPr>
          <w:rFonts w:hint="default" w:ascii="Times New Roman" w:hAnsi="Times New Roman" w:eastAsia="宋体" w:cs="Times New Roman"/>
        </w:rPr>
      </w:pPr>
    </w:p>
    <w:p w14:paraId="76086ED0">
      <w:pPr>
        <w:pStyle w:val="3"/>
        <w:rPr>
          <w:rFonts w:hint="default" w:ascii="Times New Roman" w:hAnsi="Times New Roman" w:eastAsia="宋体" w:cs="Times New Roman"/>
        </w:rPr>
      </w:pPr>
      <w:r>
        <w:rPr>
          <w:rFonts w:hint="default" w:ascii="Times New Roman" w:hAnsi="Times New Roman" w:eastAsia="宋体" w:cs="Times New Roman"/>
        </w:rPr>
        <w:t>十一、每题结束时的结构化输出提示词</w:t>
      </w:r>
    </w:p>
    <w:p w14:paraId="7822F2F0">
      <w:pPr>
        <w:rPr>
          <w:rFonts w:hint="default" w:ascii="Times New Roman" w:hAnsi="Times New Roman" w:eastAsia="宋体" w:cs="Times New Roman"/>
        </w:rPr>
      </w:pPr>
      <w:r>
        <w:rPr>
          <w:rFonts w:hint="default" w:ascii="Times New Roman" w:hAnsi="Times New Roman" w:eastAsia="宋体" w:cs="Times New Roman"/>
        </w:rPr>
        <w:t>访谈进行中，模型只输出下一句问题；每题结束时，后端应切换到“后台整理模式”，要求模型按固定JSON输出结构化证据表。该输出不展示给教师。</w:t>
      </w:r>
    </w:p>
    <w:p w14:paraId="3F3D4733">
      <w:pPr>
        <w:pStyle w:val="164"/>
        <w:shd w:val="clear" w:fill="F2F2F2"/>
        <w:spacing w:before="60" w:after="120"/>
        <w:ind w:left="216" w:right="216"/>
        <w:rPr>
          <w:rFonts w:hint="default" w:ascii="Times New Roman" w:hAnsi="Times New Roman" w:eastAsia="宋体" w:cs="Times New Roman"/>
        </w:rPr>
      </w:pPr>
      <w:r>
        <w:rPr>
          <w:rFonts w:hint="default" w:ascii="Times New Roman" w:hAnsi="Times New Roman" w:eastAsia="宋体" w:cs="Times New Roman"/>
          <w:sz w:val="17"/>
        </w:rPr>
        <w:t>你现在需要对当前题访谈生成后台结构化证据记录。请注意：</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1. 只根据本题对话内容和任务卡生成证据，不要使用未出现的信息。</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2. 每个判断都尽量绑定教师原话或具体回应。</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3. 不要输出给教师看的评价语，不要写“教师能力低”等标签。</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4. 若证据不足，要明确写 partial 或 missing，并说明仍未确认什么。</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5. 输出必须为合法JSON，不要添加JSON以外的文字。</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br w:type="textWrapping"/>
      </w:r>
      <w:r>
        <w:rPr>
          <w:rFonts w:hint="default" w:ascii="Times New Roman" w:hAnsi="Times New Roman" w:eastAsia="宋体" w:cs="Times New Roman"/>
          <w:sz w:val="17"/>
        </w:rPr>
        <w:t>请按以下字段输出：</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item_id, questionIndex, item_title,</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child_perspective_evidence,</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judgment_basis,</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value_balance,</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intervention_timing,</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strategy_generation,</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key_quotes,</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evidence_status,</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confidence_level,</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confidence_reason,</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unresolved_questions,</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preliminary_ability_interpretation,</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individual_support_need。</w:t>
      </w:r>
    </w:p>
    <w:p w14:paraId="3E856F47">
      <w:pPr>
        <w:pStyle w:val="3"/>
        <w:rPr>
          <w:rFonts w:hint="default" w:ascii="Times New Roman" w:hAnsi="Times New Roman" w:eastAsia="宋体" w:cs="Times New Roman"/>
        </w:rPr>
      </w:pPr>
      <w:r>
        <w:rPr>
          <w:rFonts w:hint="default" w:ascii="Times New Roman" w:hAnsi="Times New Roman" w:eastAsia="宋体" w:cs="Times New Roman"/>
        </w:rPr>
        <w:t>十二、专家与程序员的分工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7526"/>
      </w:tblGrid>
      <w:tr w14:paraId="7C5C9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2F5597"/>
            <w:vAlign w:val="center"/>
          </w:tcPr>
          <w:p w14:paraId="35AFCEED">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角色</w:t>
            </w:r>
          </w:p>
        </w:tc>
        <w:tc>
          <w:tcPr>
            <w:tcW w:w="7776" w:type="dxa"/>
            <w:shd w:val="clear" w:color="auto" w:fill="2F5597"/>
            <w:vAlign w:val="center"/>
          </w:tcPr>
          <w:p w14:paraId="16CC809D">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主要任务</w:t>
            </w:r>
          </w:p>
        </w:tc>
      </w:tr>
      <w:tr w14:paraId="0D80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44288C84">
            <w:pPr>
              <w:spacing w:after="0"/>
              <w:rPr>
                <w:rFonts w:hint="default" w:ascii="Times New Roman" w:hAnsi="Times New Roman" w:eastAsia="宋体" w:cs="Times New Roman"/>
              </w:rPr>
            </w:pPr>
            <w:r>
              <w:rPr>
                <w:rFonts w:hint="default" w:ascii="Times New Roman" w:hAnsi="Times New Roman" w:eastAsia="宋体" w:cs="Times New Roman"/>
                <w:b w:val="0"/>
                <w:sz w:val="18"/>
              </w:rPr>
              <w:t>研究专家</w:t>
            </w:r>
          </w:p>
        </w:tc>
        <w:tc>
          <w:tcPr>
            <w:tcW w:w="7776" w:type="dxa"/>
            <w:vAlign w:val="top"/>
          </w:tcPr>
          <w:p w14:paraId="1464745B">
            <w:pPr>
              <w:spacing w:after="0"/>
              <w:rPr>
                <w:rFonts w:hint="default" w:ascii="Times New Roman" w:hAnsi="Times New Roman" w:eastAsia="宋体" w:cs="Times New Roman"/>
              </w:rPr>
            </w:pPr>
            <w:r>
              <w:rPr>
                <w:rFonts w:hint="default" w:ascii="Times New Roman" w:hAnsi="Times New Roman" w:eastAsia="宋体" w:cs="Times New Roman"/>
                <w:b w:val="0"/>
                <w:sz w:val="18"/>
              </w:rPr>
              <w:t>确定每题测评意图、能力证据点、偏误类型、评分锚点和支持建议；审校AI访谈规则是否符合幼儿园游戏支持与引导能力框架。</w:t>
            </w:r>
          </w:p>
        </w:tc>
      </w:tr>
      <w:tr w14:paraId="26EB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C4A0199">
            <w:pPr>
              <w:spacing w:after="0"/>
              <w:rPr>
                <w:rFonts w:hint="default" w:ascii="Times New Roman" w:hAnsi="Times New Roman" w:eastAsia="宋体" w:cs="Times New Roman"/>
              </w:rPr>
            </w:pPr>
            <w:r>
              <w:rPr>
                <w:rFonts w:hint="default" w:ascii="Times New Roman" w:hAnsi="Times New Roman" w:eastAsia="宋体" w:cs="Times New Roman"/>
                <w:b w:val="0"/>
                <w:sz w:val="18"/>
              </w:rPr>
              <w:t>知识库维护人员</w:t>
            </w:r>
          </w:p>
        </w:tc>
        <w:tc>
          <w:tcPr>
            <w:tcW w:w="7776" w:type="dxa"/>
            <w:vAlign w:val="top"/>
          </w:tcPr>
          <w:p w14:paraId="430D702A">
            <w:pPr>
              <w:spacing w:after="0"/>
              <w:rPr>
                <w:rFonts w:hint="default" w:ascii="Times New Roman" w:hAnsi="Times New Roman" w:eastAsia="宋体" w:cs="Times New Roman"/>
              </w:rPr>
            </w:pPr>
            <w:r>
              <w:rPr>
                <w:rFonts w:hint="default" w:ascii="Times New Roman" w:hAnsi="Times New Roman" w:eastAsia="宋体" w:cs="Times New Roman"/>
                <w:b w:val="0"/>
                <w:sz w:val="18"/>
              </w:rPr>
              <w:t>在10题知识库中维护“09追问脚本”“15AI访谈规则”“16访谈输出证据规范”，确保题号、题干、选项和赋分版本一致。</w:t>
            </w:r>
          </w:p>
        </w:tc>
      </w:tr>
      <w:tr w14:paraId="169F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4EEFA7A6">
            <w:pPr>
              <w:spacing w:after="0"/>
              <w:rPr>
                <w:rFonts w:hint="default" w:ascii="Times New Roman" w:hAnsi="Times New Roman" w:eastAsia="宋体" w:cs="Times New Roman"/>
              </w:rPr>
            </w:pPr>
            <w:r>
              <w:rPr>
                <w:rFonts w:hint="default" w:ascii="Times New Roman" w:hAnsi="Times New Roman" w:eastAsia="宋体" w:cs="Times New Roman"/>
                <w:b w:val="0"/>
                <w:sz w:val="18"/>
              </w:rPr>
              <w:t>程序员</w:t>
            </w:r>
          </w:p>
        </w:tc>
        <w:tc>
          <w:tcPr>
            <w:tcW w:w="7776" w:type="dxa"/>
            <w:vAlign w:val="top"/>
          </w:tcPr>
          <w:p w14:paraId="63B4C178">
            <w:pPr>
              <w:spacing w:after="0"/>
              <w:rPr>
                <w:rFonts w:hint="default" w:ascii="Times New Roman" w:hAnsi="Times New Roman" w:eastAsia="宋体" w:cs="Times New Roman"/>
              </w:rPr>
            </w:pPr>
            <w:r>
              <w:rPr>
                <w:rFonts w:hint="default" w:ascii="Times New Roman" w:hAnsi="Times New Roman" w:eastAsia="宋体" w:cs="Times New Roman"/>
                <w:b w:val="0"/>
                <w:sz w:val="18"/>
              </w:rPr>
              <w:t>实现任务卡生成、知识库片段读取、提示词拼接、访谈状态管理、模型调用、结构化输出校验和日志保存。</w:t>
            </w:r>
          </w:p>
        </w:tc>
      </w:tr>
      <w:tr w14:paraId="599A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0A13EE39">
            <w:pPr>
              <w:spacing w:after="0"/>
              <w:rPr>
                <w:rFonts w:hint="default" w:ascii="Times New Roman" w:hAnsi="Times New Roman" w:eastAsia="宋体" w:cs="Times New Roman"/>
              </w:rPr>
            </w:pPr>
            <w:r>
              <w:rPr>
                <w:rFonts w:hint="default" w:ascii="Times New Roman" w:hAnsi="Times New Roman" w:eastAsia="宋体" w:cs="Times New Roman"/>
                <w:b w:val="0"/>
                <w:sz w:val="18"/>
              </w:rPr>
              <w:t>测试人员</w:t>
            </w:r>
          </w:p>
        </w:tc>
        <w:tc>
          <w:tcPr>
            <w:tcW w:w="7776" w:type="dxa"/>
            <w:vAlign w:val="top"/>
          </w:tcPr>
          <w:p w14:paraId="27C3A9CB">
            <w:pPr>
              <w:spacing w:after="0"/>
              <w:rPr>
                <w:rFonts w:hint="default" w:ascii="Times New Roman" w:hAnsi="Times New Roman" w:eastAsia="宋体" w:cs="Times New Roman"/>
              </w:rPr>
            </w:pPr>
            <w:r>
              <w:rPr>
                <w:rFonts w:hint="default" w:ascii="Times New Roman" w:hAnsi="Times New Roman" w:eastAsia="宋体" w:cs="Times New Roman"/>
                <w:b w:val="0"/>
                <w:sz w:val="18"/>
              </w:rPr>
              <w:t>用真实或模拟教师数据检查AI是否泄露指标、是否每次只问一个问题、是否能在8—10分钟内获得证据。</w:t>
            </w:r>
          </w:p>
        </w:tc>
      </w:tr>
    </w:tbl>
    <w:p w14:paraId="305B9ABB">
      <w:pPr>
        <w:rPr>
          <w:rFonts w:hint="default" w:ascii="Times New Roman" w:hAnsi="Times New Roman" w:eastAsia="宋体" w:cs="Times New Roman"/>
        </w:rPr>
      </w:pPr>
    </w:p>
    <w:p w14:paraId="0996F775">
      <w:pPr>
        <w:pStyle w:val="3"/>
        <w:rPr>
          <w:rFonts w:hint="default" w:ascii="Times New Roman" w:hAnsi="Times New Roman" w:eastAsia="宋体" w:cs="Times New Roman"/>
        </w:rPr>
      </w:pPr>
      <w:r>
        <w:rPr>
          <w:rFonts w:hint="default" w:ascii="Times New Roman" w:hAnsi="Times New Roman" w:eastAsia="宋体" w:cs="Times New Roman"/>
        </w:rPr>
        <w:t>十三、程序实现清单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7252"/>
      </w:tblGrid>
      <w:tr w14:paraId="5FF5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2F5597"/>
            <w:vAlign w:val="center"/>
          </w:tcPr>
          <w:p w14:paraId="632FF778">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模块</w:t>
            </w:r>
          </w:p>
        </w:tc>
        <w:tc>
          <w:tcPr>
            <w:tcW w:w="7488" w:type="dxa"/>
            <w:shd w:val="clear" w:color="auto" w:fill="2F5597"/>
            <w:vAlign w:val="center"/>
          </w:tcPr>
          <w:p w14:paraId="2BAD12E4">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必须实现的功能</w:t>
            </w:r>
          </w:p>
        </w:tc>
      </w:tr>
      <w:tr w14:paraId="66E96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460A9B97">
            <w:pPr>
              <w:spacing w:after="0"/>
              <w:rPr>
                <w:rFonts w:hint="default" w:ascii="Times New Roman" w:hAnsi="Times New Roman" w:eastAsia="宋体" w:cs="Times New Roman"/>
              </w:rPr>
            </w:pPr>
            <w:r>
              <w:rPr>
                <w:rFonts w:hint="default" w:ascii="Times New Roman" w:hAnsi="Times New Roman" w:eastAsia="宋体" w:cs="Times New Roman"/>
                <w:b w:val="0"/>
                <w:sz w:val="18"/>
              </w:rPr>
              <w:t>任务卡生成</w:t>
            </w:r>
          </w:p>
        </w:tc>
        <w:tc>
          <w:tcPr>
            <w:tcW w:w="7488" w:type="dxa"/>
            <w:vAlign w:val="top"/>
          </w:tcPr>
          <w:p w14:paraId="3BBCD473">
            <w:pPr>
              <w:spacing w:after="0"/>
              <w:rPr>
                <w:rFonts w:hint="default" w:ascii="Times New Roman" w:hAnsi="Times New Roman" w:eastAsia="宋体" w:cs="Times New Roman"/>
              </w:rPr>
            </w:pPr>
            <w:r>
              <w:rPr>
                <w:rFonts w:hint="default" w:ascii="Times New Roman" w:hAnsi="Times New Roman" w:eastAsia="宋体" w:cs="Times New Roman"/>
                <w:b w:val="0"/>
                <w:sz w:val="18"/>
              </w:rPr>
              <w:t>在AI访谈材料.xlsx中生成“AI后台任务卡”表，每条任务卡用task_card_json保存完整结构。</w:t>
            </w:r>
          </w:p>
        </w:tc>
      </w:tr>
      <w:tr w14:paraId="3B670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6A37843">
            <w:pPr>
              <w:spacing w:after="0"/>
              <w:rPr>
                <w:rFonts w:hint="default" w:ascii="Times New Roman" w:hAnsi="Times New Roman" w:eastAsia="宋体" w:cs="Times New Roman"/>
              </w:rPr>
            </w:pPr>
            <w:r>
              <w:rPr>
                <w:rFonts w:hint="default" w:ascii="Times New Roman" w:hAnsi="Times New Roman" w:eastAsia="宋体" w:cs="Times New Roman"/>
                <w:b w:val="0"/>
                <w:sz w:val="18"/>
              </w:rPr>
              <w:t>题号一致性</w:t>
            </w:r>
          </w:p>
        </w:tc>
        <w:tc>
          <w:tcPr>
            <w:tcW w:w="7488" w:type="dxa"/>
            <w:vAlign w:val="top"/>
          </w:tcPr>
          <w:p w14:paraId="6AD4A74D">
            <w:pPr>
              <w:spacing w:after="0"/>
              <w:rPr>
                <w:rFonts w:hint="default" w:ascii="Times New Roman" w:hAnsi="Times New Roman" w:eastAsia="宋体" w:cs="Times New Roman"/>
              </w:rPr>
            </w:pPr>
            <w:r>
              <w:rPr>
                <w:rFonts w:hint="default" w:ascii="Times New Roman" w:hAnsi="Times New Roman" w:eastAsia="宋体" w:cs="Times New Roman"/>
                <w:b w:val="0"/>
                <w:sz w:val="18"/>
              </w:rPr>
              <w:t>程序题号、知识库题号、赋分列、任务卡questionIndex必须按当前10题知识库顺序统一。</w:t>
            </w:r>
          </w:p>
        </w:tc>
      </w:tr>
      <w:tr w14:paraId="3295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642979E">
            <w:pPr>
              <w:spacing w:after="0"/>
              <w:rPr>
                <w:rFonts w:hint="default" w:ascii="Times New Roman" w:hAnsi="Times New Roman" w:eastAsia="宋体" w:cs="Times New Roman"/>
              </w:rPr>
            </w:pPr>
            <w:r>
              <w:rPr>
                <w:rFonts w:hint="default" w:ascii="Times New Roman" w:hAnsi="Times New Roman" w:eastAsia="宋体" w:cs="Times New Roman"/>
                <w:b w:val="0"/>
                <w:sz w:val="18"/>
              </w:rPr>
              <w:t>知识库读取</w:t>
            </w:r>
          </w:p>
        </w:tc>
        <w:tc>
          <w:tcPr>
            <w:tcW w:w="7488" w:type="dxa"/>
            <w:vAlign w:val="top"/>
          </w:tcPr>
          <w:p w14:paraId="4685BFD8">
            <w:pPr>
              <w:spacing w:after="0"/>
              <w:rPr>
                <w:rFonts w:hint="default" w:ascii="Times New Roman" w:hAnsi="Times New Roman" w:eastAsia="宋体" w:cs="Times New Roman"/>
              </w:rPr>
            </w:pPr>
            <w:r>
              <w:rPr>
                <w:rFonts w:hint="default" w:ascii="Times New Roman" w:hAnsi="Times New Roman" w:eastAsia="宋体" w:cs="Times New Roman"/>
                <w:b w:val="0"/>
                <w:sz w:val="18"/>
              </w:rPr>
              <w:t>根据questionIndex读取对应题目知识库，优先读取15AI访谈规则、09追问脚本、16访谈输出证据规范。</w:t>
            </w:r>
          </w:p>
        </w:tc>
      </w:tr>
      <w:tr w14:paraId="2B08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EE8E4B2">
            <w:pPr>
              <w:spacing w:after="0"/>
              <w:rPr>
                <w:rFonts w:hint="default" w:ascii="Times New Roman" w:hAnsi="Times New Roman" w:eastAsia="宋体" w:cs="Times New Roman"/>
              </w:rPr>
            </w:pPr>
            <w:r>
              <w:rPr>
                <w:rFonts w:hint="default" w:ascii="Times New Roman" w:hAnsi="Times New Roman" w:eastAsia="宋体" w:cs="Times New Roman"/>
                <w:b w:val="0"/>
                <w:sz w:val="18"/>
              </w:rPr>
              <w:t>提示词拼接</w:t>
            </w:r>
          </w:p>
        </w:tc>
        <w:tc>
          <w:tcPr>
            <w:tcW w:w="7488" w:type="dxa"/>
            <w:vAlign w:val="top"/>
          </w:tcPr>
          <w:p w14:paraId="084AF962">
            <w:pPr>
              <w:spacing w:after="0"/>
              <w:rPr>
                <w:rFonts w:hint="default" w:ascii="Times New Roman" w:hAnsi="Times New Roman" w:eastAsia="宋体" w:cs="Times New Roman"/>
              </w:rPr>
            </w:pPr>
            <w:r>
              <w:rPr>
                <w:rFonts w:hint="default" w:ascii="Times New Roman" w:hAnsi="Times New Roman" w:eastAsia="宋体" w:cs="Times New Roman"/>
                <w:b w:val="0"/>
                <w:sz w:val="18"/>
              </w:rPr>
              <w:t>每轮请求强制拼接总提示词、任务卡、知识库片段、访谈状态和上一轮教师回答。</w:t>
            </w:r>
          </w:p>
        </w:tc>
      </w:tr>
      <w:tr w14:paraId="4DFFA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1E5F22CB">
            <w:pPr>
              <w:spacing w:after="0"/>
              <w:rPr>
                <w:rFonts w:hint="default" w:ascii="Times New Roman" w:hAnsi="Times New Roman" w:eastAsia="宋体" w:cs="Times New Roman"/>
              </w:rPr>
            </w:pPr>
            <w:r>
              <w:rPr>
                <w:rFonts w:hint="default" w:ascii="Times New Roman" w:hAnsi="Times New Roman" w:eastAsia="宋体" w:cs="Times New Roman"/>
                <w:b w:val="0"/>
                <w:sz w:val="18"/>
              </w:rPr>
              <w:t>访谈状态管理</w:t>
            </w:r>
          </w:p>
        </w:tc>
        <w:tc>
          <w:tcPr>
            <w:tcW w:w="7488" w:type="dxa"/>
            <w:vAlign w:val="top"/>
          </w:tcPr>
          <w:p w14:paraId="3A3D7E64">
            <w:pPr>
              <w:spacing w:after="0"/>
              <w:rPr>
                <w:rFonts w:hint="default" w:ascii="Times New Roman" w:hAnsi="Times New Roman" w:eastAsia="宋体" w:cs="Times New Roman"/>
              </w:rPr>
            </w:pPr>
            <w:r>
              <w:rPr>
                <w:rFonts w:hint="default" w:ascii="Times New Roman" w:hAnsi="Times New Roman" w:eastAsia="宋体" w:cs="Times New Roman"/>
                <w:b w:val="0"/>
                <w:sz w:val="18"/>
              </w:rPr>
              <w:t>记录当前题、阶段、时间、轮次、证据状态、历史摘要和是否收束。</w:t>
            </w:r>
          </w:p>
        </w:tc>
      </w:tr>
      <w:tr w14:paraId="2E3C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9B0EF50">
            <w:pPr>
              <w:spacing w:after="0"/>
              <w:rPr>
                <w:rFonts w:hint="default" w:ascii="Times New Roman" w:hAnsi="Times New Roman" w:eastAsia="宋体" w:cs="Times New Roman"/>
              </w:rPr>
            </w:pPr>
            <w:r>
              <w:rPr>
                <w:rFonts w:hint="default" w:ascii="Times New Roman" w:hAnsi="Times New Roman" w:eastAsia="宋体" w:cs="Times New Roman"/>
                <w:b w:val="0"/>
                <w:sz w:val="18"/>
              </w:rPr>
              <w:t>模型输出约束</w:t>
            </w:r>
          </w:p>
        </w:tc>
        <w:tc>
          <w:tcPr>
            <w:tcW w:w="7488" w:type="dxa"/>
            <w:vAlign w:val="top"/>
          </w:tcPr>
          <w:p w14:paraId="064EC403">
            <w:pPr>
              <w:spacing w:after="0"/>
              <w:rPr>
                <w:rFonts w:hint="default" w:ascii="Times New Roman" w:hAnsi="Times New Roman" w:eastAsia="宋体" w:cs="Times New Roman"/>
              </w:rPr>
            </w:pPr>
            <w:r>
              <w:rPr>
                <w:rFonts w:hint="default" w:ascii="Times New Roman" w:hAnsi="Times New Roman" w:eastAsia="宋体" w:cs="Times New Roman"/>
                <w:b w:val="0"/>
                <w:sz w:val="18"/>
              </w:rPr>
              <w:t>访谈中只允许输出下一句问题；结束时只允许输出结构化JSON。</w:t>
            </w:r>
          </w:p>
        </w:tc>
      </w:tr>
      <w:tr w14:paraId="34F4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037F2F61">
            <w:pPr>
              <w:spacing w:after="0"/>
              <w:rPr>
                <w:rFonts w:hint="default" w:ascii="Times New Roman" w:hAnsi="Times New Roman" w:eastAsia="宋体" w:cs="Times New Roman"/>
              </w:rPr>
            </w:pPr>
            <w:r>
              <w:rPr>
                <w:rFonts w:hint="default" w:ascii="Times New Roman" w:hAnsi="Times New Roman" w:eastAsia="宋体" w:cs="Times New Roman"/>
                <w:b w:val="0"/>
                <w:sz w:val="18"/>
              </w:rPr>
              <w:t>安全检查</w:t>
            </w:r>
          </w:p>
        </w:tc>
        <w:tc>
          <w:tcPr>
            <w:tcW w:w="7488" w:type="dxa"/>
            <w:vAlign w:val="top"/>
          </w:tcPr>
          <w:p w14:paraId="3336BD08">
            <w:pPr>
              <w:spacing w:after="0"/>
              <w:rPr>
                <w:rFonts w:hint="default" w:ascii="Times New Roman" w:hAnsi="Times New Roman" w:eastAsia="宋体" w:cs="Times New Roman"/>
              </w:rPr>
            </w:pPr>
            <w:r>
              <w:rPr>
                <w:rFonts w:hint="default" w:ascii="Times New Roman" w:hAnsi="Times New Roman" w:eastAsia="宋体" w:cs="Times New Roman"/>
                <w:b w:val="0"/>
                <w:sz w:val="18"/>
              </w:rPr>
              <w:t>过滤或检测模型是否出现“得分、正确答案、系统发现、R/P/G、IIV、能力等级”等禁用表达。</w:t>
            </w:r>
          </w:p>
        </w:tc>
      </w:tr>
      <w:tr w14:paraId="7B30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5171F50">
            <w:pPr>
              <w:spacing w:after="0"/>
              <w:rPr>
                <w:rFonts w:hint="default" w:ascii="Times New Roman" w:hAnsi="Times New Roman" w:eastAsia="宋体" w:cs="Times New Roman"/>
              </w:rPr>
            </w:pPr>
            <w:r>
              <w:rPr>
                <w:rFonts w:hint="default" w:ascii="Times New Roman" w:hAnsi="Times New Roman" w:eastAsia="宋体" w:cs="Times New Roman"/>
                <w:b w:val="0"/>
                <w:sz w:val="18"/>
              </w:rPr>
              <w:t>证据表保存</w:t>
            </w:r>
          </w:p>
        </w:tc>
        <w:tc>
          <w:tcPr>
            <w:tcW w:w="7488" w:type="dxa"/>
            <w:vAlign w:val="top"/>
          </w:tcPr>
          <w:p w14:paraId="76FDB89A">
            <w:pPr>
              <w:spacing w:after="0"/>
              <w:rPr>
                <w:rFonts w:hint="default" w:ascii="Times New Roman" w:hAnsi="Times New Roman" w:eastAsia="宋体" w:cs="Times New Roman"/>
              </w:rPr>
            </w:pPr>
            <w:r>
              <w:rPr>
                <w:rFonts w:hint="default" w:ascii="Times New Roman" w:hAnsi="Times New Roman" w:eastAsia="宋体" w:cs="Times New Roman"/>
                <w:b w:val="0"/>
                <w:sz w:val="18"/>
              </w:rPr>
              <w:t>每题结束保存结构化证据表；三题结束后保存综合画像。</w:t>
            </w:r>
          </w:p>
        </w:tc>
      </w:tr>
      <w:tr w14:paraId="4779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5ABE891B">
            <w:pPr>
              <w:spacing w:after="0"/>
              <w:rPr>
                <w:rFonts w:hint="default" w:ascii="Times New Roman" w:hAnsi="Times New Roman" w:eastAsia="宋体" w:cs="Times New Roman"/>
              </w:rPr>
            </w:pPr>
            <w:r>
              <w:rPr>
                <w:rFonts w:hint="default" w:ascii="Times New Roman" w:hAnsi="Times New Roman" w:eastAsia="宋体" w:cs="Times New Roman"/>
                <w:b w:val="0"/>
                <w:sz w:val="18"/>
              </w:rPr>
              <w:t>异常处理</w:t>
            </w:r>
          </w:p>
        </w:tc>
        <w:tc>
          <w:tcPr>
            <w:tcW w:w="7488" w:type="dxa"/>
            <w:vAlign w:val="top"/>
          </w:tcPr>
          <w:p w14:paraId="749BD0E6">
            <w:pPr>
              <w:spacing w:after="0"/>
              <w:rPr>
                <w:rFonts w:hint="default" w:ascii="Times New Roman" w:hAnsi="Times New Roman" w:eastAsia="宋体" w:cs="Times New Roman"/>
              </w:rPr>
            </w:pPr>
            <w:r>
              <w:rPr>
                <w:rFonts w:hint="default" w:ascii="Times New Roman" w:hAnsi="Times New Roman" w:eastAsia="宋体" w:cs="Times New Roman"/>
                <w:b w:val="0"/>
                <w:sz w:val="18"/>
              </w:rPr>
              <w:t>模型超时、输出不合法JSON、教师长时间未答、提前退出时有降级流程。</w:t>
            </w:r>
          </w:p>
        </w:tc>
      </w:tr>
    </w:tbl>
    <w:p w14:paraId="65723E84">
      <w:pPr>
        <w:rPr>
          <w:rFonts w:hint="default" w:ascii="Times New Roman" w:hAnsi="Times New Roman" w:eastAsia="宋体" w:cs="Times New Roman"/>
        </w:rPr>
      </w:pPr>
    </w:p>
    <w:p w14:paraId="56825EE0">
      <w:pPr>
        <w:pStyle w:val="3"/>
        <w:rPr>
          <w:rFonts w:hint="default" w:ascii="Times New Roman" w:hAnsi="Times New Roman" w:eastAsia="宋体" w:cs="Times New Roman"/>
        </w:rPr>
      </w:pPr>
      <w:r>
        <w:rPr>
          <w:rFonts w:hint="default" w:ascii="Times New Roman" w:hAnsi="Times New Roman" w:eastAsia="宋体" w:cs="Times New Roman"/>
        </w:rPr>
        <w:t>十四、测试验收标准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4"/>
        <w:gridCol w:w="7386"/>
      </w:tblGrid>
      <w:tr w14:paraId="7620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2F5597"/>
            <w:vAlign w:val="center"/>
          </w:tcPr>
          <w:p w14:paraId="7A9B85D5">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验收点</w:t>
            </w:r>
          </w:p>
        </w:tc>
        <w:tc>
          <w:tcPr>
            <w:tcW w:w="7632" w:type="dxa"/>
            <w:shd w:val="clear" w:color="auto" w:fill="2F5597"/>
            <w:vAlign w:val="center"/>
          </w:tcPr>
          <w:p w14:paraId="12528DFB">
            <w:pPr>
              <w:spacing w:after="0"/>
              <w:rPr>
                <w:rFonts w:hint="default" w:ascii="Times New Roman" w:hAnsi="Times New Roman" w:eastAsia="宋体" w:cs="Times New Roman"/>
              </w:rPr>
            </w:pPr>
            <w:r>
              <w:rPr>
                <w:rFonts w:hint="default" w:ascii="Times New Roman" w:hAnsi="Times New Roman" w:eastAsia="宋体" w:cs="Times New Roman"/>
                <w:b/>
                <w:color w:val="FFFFFF"/>
                <w:sz w:val="18"/>
              </w:rPr>
              <w:t>通过标准</w:t>
            </w:r>
          </w:p>
        </w:tc>
      </w:tr>
      <w:tr w14:paraId="45DD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34C8F165">
            <w:pPr>
              <w:spacing w:after="0"/>
              <w:rPr>
                <w:rFonts w:hint="default" w:ascii="Times New Roman" w:hAnsi="Times New Roman" w:eastAsia="宋体" w:cs="Times New Roman"/>
              </w:rPr>
            </w:pPr>
            <w:r>
              <w:rPr>
                <w:rFonts w:hint="default" w:ascii="Times New Roman" w:hAnsi="Times New Roman" w:eastAsia="宋体" w:cs="Times New Roman"/>
                <w:b w:val="0"/>
                <w:sz w:val="18"/>
              </w:rPr>
              <w:t>资源调用正确</w:t>
            </w:r>
          </w:p>
        </w:tc>
        <w:tc>
          <w:tcPr>
            <w:tcW w:w="7632" w:type="dxa"/>
            <w:vAlign w:val="top"/>
          </w:tcPr>
          <w:p w14:paraId="1234A90B">
            <w:pPr>
              <w:spacing w:after="0"/>
              <w:rPr>
                <w:rFonts w:hint="default" w:ascii="Times New Roman" w:hAnsi="Times New Roman" w:eastAsia="宋体" w:cs="Times New Roman"/>
              </w:rPr>
            </w:pPr>
            <w:r>
              <w:rPr>
                <w:rFonts w:hint="default" w:ascii="Times New Roman" w:hAnsi="Times New Roman" w:eastAsia="宋体" w:cs="Times New Roman"/>
                <w:b w:val="0"/>
                <w:sz w:val="18"/>
              </w:rPr>
              <w:t>程序选中第几题，就调用对应编号的知识库和任务卡，不发生题号错位。</w:t>
            </w:r>
          </w:p>
        </w:tc>
      </w:tr>
      <w:tr w14:paraId="00D3A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2E8A2D5">
            <w:pPr>
              <w:spacing w:after="0"/>
              <w:rPr>
                <w:rFonts w:hint="default" w:ascii="Times New Roman" w:hAnsi="Times New Roman" w:eastAsia="宋体" w:cs="Times New Roman"/>
              </w:rPr>
            </w:pPr>
            <w:r>
              <w:rPr>
                <w:rFonts w:hint="default" w:ascii="Times New Roman" w:hAnsi="Times New Roman" w:eastAsia="宋体" w:cs="Times New Roman"/>
                <w:b w:val="0"/>
                <w:sz w:val="18"/>
              </w:rPr>
              <w:t>安全边界稳定</w:t>
            </w:r>
          </w:p>
        </w:tc>
        <w:tc>
          <w:tcPr>
            <w:tcW w:w="7632" w:type="dxa"/>
            <w:vAlign w:val="top"/>
          </w:tcPr>
          <w:p w14:paraId="1793E92C">
            <w:pPr>
              <w:spacing w:after="0"/>
              <w:rPr>
                <w:rFonts w:hint="default" w:ascii="Times New Roman" w:hAnsi="Times New Roman" w:eastAsia="宋体" w:cs="Times New Roman"/>
              </w:rPr>
            </w:pPr>
            <w:r>
              <w:rPr>
                <w:rFonts w:hint="default" w:ascii="Times New Roman" w:hAnsi="Times New Roman" w:eastAsia="宋体" w:cs="Times New Roman"/>
                <w:b w:val="0"/>
                <w:sz w:val="18"/>
              </w:rPr>
              <w:t>AI不透露得分、排序正确性、入选原因、R/P/G、IIV、能力等级。</w:t>
            </w:r>
          </w:p>
        </w:tc>
      </w:tr>
      <w:tr w14:paraId="49B2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30D74719">
            <w:pPr>
              <w:spacing w:after="0"/>
              <w:rPr>
                <w:rFonts w:hint="default" w:ascii="Times New Roman" w:hAnsi="Times New Roman" w:eastAsia="宋体" w:cs="Times New Roman"/>
              </w:rPr>
            </w:pPr>
            <w:r>
              <w:rPr>
                <w:rFonts w:hint="default" w:ascii="Times New Roman" w:hAnsi="Times New Roman" w:eastAsia="宋体" w:cs="Times New Roman"/>
                <w:b w:val="0"/>
                <w:sz w:val="18"/>
              </w:rPr>
              <w:t>问题质量合格</w:t>
            </w:r>
          </w:p>
        </w:tc>
        <w:tc>
          <w:tcPr>
            <w:tcW w:w="7632" w:type="dxa"/>
            <w:vAlign w:val="top"/>
          </w:tcPr>
          <w:p w14:paraId="133B4FDB">
            <w:pPr>
              <w:spacing w:after="0"/>
              <w:rPr>
                <w:rFonts w:hint="default" w:ascii="Times New Roman" w:hAnsi="Times New Roman" w:eastAsia="宋体" w:cs="Times New Roman"/>
              </w:rPr>
            </w:pPr>
            <w:r>
              <w:rPr>
                <w:rFonts w:hint="default" w:ascii="Times New Roman" w:hAnsi="Times New Roman" w:eastAsia="宋体" w:cs="Times New Roman"/>
                <w:b w:val="0"/>
                <w:sz w:val="18"/>
              </w:rPr>
              <w:t>每次只问一个问题，问题具体、温和、围绕当前情境，不泛泛聊天。</w:t>
            </w:r>
          </w:p>
        </w:tc>
      </w:tr>
      <w:tr w14:paraId="6A22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39634FD">
            <w:pPr>
              <w:spacing w:after="0"/>
              <w:rPr>
                <w:rFonts w:hint="default" w:ascii="Times New Roman" w:hAnsi="Times New Roman" w:eastAsia="宋体" w:cs="Times New Roman"/>
              </w:rPr>
            </w:pPr>
            <w:r>
              <w:rPr>
                <w:rFonts w:hint="default" w:ascii="Times New Roman" w:hAnsi="Times New Roman" w:eastAsia="宋体" w:cs="Times New Roman"/>
                <w:b w:val="0"/>
                <w:sz w:val="18"/>
              </w:rPr>
              <w:t>知识库有效调用</w:t>
            </w:r>
          </w:p>
        </w:tc>
        <w:tc>
          <w:tcPr>
            <w:tcW w:w="7632" w:type="dxa"/>
            <w:vAlign w:val="top"/>
          </w:tcPr>
          <w:p w14:paraId="1D620D48">
            <w:pPr>
              <w:spacing w:after="0"/>
              <w:rPr>
                <w:rFonts w:hint="default" w:ascii="Times New Roman" w:hAnsi="Times New Roman" w:eastAsia="宋体" w:cs="Times New Roman"/>
              </w:rPr>
            </w:pPr>
            <w:r>
              <w:rPr>
                <w:rFonts w:hint="default" w:ascii="Times New Roman" w:hAnsi="Times New Roman" w:eastAsia="宋体" w:cs="Times New Roman"/>
                <w:b w:val="0"/>
                <w:sz w:val="18"/>
              </w:rPr>
              <w:t>AI能围绕本题核心冲突、重点选项和证据目标追问，而不是只复述题干。</w:t>
            </w:r>
          </w:p>
        </w:tc>
      </w:tr>
      <w:tr w14:paraId="061D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1E8BBD4">
            <w:pPr>
              <w:spacing w:after="0"/>
              <w:rPr>
                <w:rFonts w:hint="default" w:ascii="Times New Roman" w:hAnsi="Times New Roman" w:eastAsia="宋体" w:cs="Times New Roman"/>
              </w:rPr>
            </w:pPr>
            <w:r>
              <w:rPr>
                <w:rFonts w:hint="default" w:ascii="Times New Roman" w:hAnsi="Times New Roman" w:eastAsia="宋体" w:cs="Times New Roman"/>
                <w:b w:val="0"/>
                <w:sz w:val="18"/>
              </w:rPr>
              <w:t>时间控制有效</w:t>
            </w:r>
          </w:p>
        </w:tc>
        <w:tc>
          <w:tcPr>
            <w:tcW w:w="7632" w:type="dxa"/>
            <w:vAlign w:val="top"/>
          </w:tcPr>
          <w:p w14:paraId="0627C4A9">
            <w:pPr>
              <w:spacing w:after="0"/>
              <w:rPr>
                <w:rFonts w:hint="default" w:ascii="Times New Roman" w:hAnsi="Times New Roman" w:eastAsia="宋体" w:cs="Times New Roman"/>
              </w:rPr>
            </w:pPr>
            <w:r>
              <w:rPr>
                <w:rFonts w:hint="default" w:ascii="Times New Roman" w:hAnsi="Times New Roman" w:eastAsia="宋体" w:cs="Times New Roman"/>
                <w:b w:val="0"/>
                <w:sz w:val="18"/>
              </w:rPr>
              <w:t>每题一般在8—10分钟内完成，接近结束时能主动补证并收束。</w:t>
            </w:r>
          </w:p>
        </w:tc>
      </w:tr>
      <w:tr w14:paraId="4FA4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F2B511E">
            <w:pPr>
              <w:spacing w:after="0"/>
              <w:rPr>
                <w:rFonts w:hint="default" w:ascii="Times New Roman" w:hAnsi="Times New Roman" w:eastAsia="宋体" w:cs="Times New Roman"/>
              </w:rPr>
            </w:pPr>
            <w:r>
              <w:rPr>
                <w:rFonts w:hint="default" w:ascii="Times New Roman" w:hAnsi="Times New Roman" w:eastAsia="宋体" w:cs="Times New Roman"/>
                <w:b w:val="0"/>
                <w:sz w:val="18"/>
              </w:rPr>
              <w:t>证据表完整</w:t>
            </w:r>
          </w:p>
        </w:tc>
        <w:tc>
          <w:tcPr>
            <w:tcW w:w="7632" w:type="dxa"/>
            <w:vAlign w:val="top"/>
          </w:tcPr>
          <w:p w14:paraId="69719299">
            <w:pPr>
              <w:spacing w:after="0"/>
              <w:rPr>
                <w:rFonts w:hint="default" w:ascii="Times New Roman" w:hAnsi="Times New Roman" w:eastAsia="宋体" w:cs="Times New Roman"/>
              </w:rPr>
            </w:pPr>
            <w:r>
              <w:rPr>
                <w:rFonts w:hint="default" w:ascii="Times New Roman" w:hAnsi="Times New Roman" w:eastAsia="宋体" w:cs="Times New Roman"/>
                <w:b w:val="0"/>
                <w:sz w:val="18"/>
              </w:rPr>
              <w:t>每题结束后生成结构化证据表，包含关键原话、证据状态、置信度和支持需求。</w:t>
            </w:r>
          </w:p>
        </w:tc>
      </w:tr>
      <w:tr w14:paraId="7896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695B903">
            <w:pPr>
              <w:spacing w:after="0"/>
              <w:rPr>
                <w:rFonts w:hint="default" w:ascii="Times New Roman" w:hAnsi="Times New Roman" w:eastAsia="宋体" w:cs="Times New Roman"/>
              </w:rPr>
            </w:pPr>
            <w:r>
              <w:rPr>
                <w:rFonts w:hint="default" w:ascii="Times New Roman" w:hAnsi="Times New Roman" w:eastAsia="宋体" w:cs="Times New Roman"/>
                <w:b w:val="0"/>
                <w:sz w:val="18"/>
              </w:rPr>
              <w:t>三题画像可用</w:t>
            </w:r>
          </w:p>
        </w:tc>
        <w:tc>
          <w:tcPr>
            <w:tcW w:w="7632" w:type="dxa"/>
            <w:vAlign w:val="top"/>
          </w:tcPr>
          <w:p w14:paraId="353CC847">
            <w:pPr>
              <w:spacing w:after="0"/>
              <w:rPr>
                <w:rFonts w:hint="default" w:ascii="Times New Roman" w:hAnsi="Times New Roman" w:eastAsia="宋体" w:cs="Times New Roman"/>
              </w:rPr>
            </w:pPr>
            <w:r>
              <w:rPr>
                <w:rFonts w:hint="default" w:ascii="Times New Roman" w:hAnsi="Times New Roman" w:eastAsia="宋体" w:cs="Times New Roman"/>
                <w:b w:val="0"/>
                <w:sz w:val="18"/>
              </w:rPr>
              <w:t>三题结构化证据能够支持形成教师游戏支持与引导能力画像。</w:t>
            </w:r>
          </w:p>
        </w:tc>
      </w:tr>
    </w:tbl>
    <w:p w14:paraId="0F1421CE">
      <w:pPr>
        <w:rPr>
          <w:rFonts w:hint="default" w:ascii="Times New Roman" w:hAnsi="Times New Roman" w:eastAsia="宋体" w:cs="Times New Roman"/>
        </w:rPr>
      </w:pPr>
    </w:p>
    <w:p w14:paraId="1CA0B518">
      <w:pPr>
        <w:pStyle w:val="3"/>
        <w:rPr>
          <w:rFonts w:hint="default" w:ascii="Times New Roman" w:hAnsi="Times New Roman" w:eastAsia="宋体" w:cs="Times New Roman"/>
        </w:rPr>
      </w:pPr>
      <w:r>
        <w:rPr>
          <w:rFonts w:hint="default" w:ascii="Times New Roman" w:hAnsi="Times New Roman" w:eastAsia="宋体" w:cs="Times New Roman"/>
        </w:rPr>
        <w:t>十五、最终建议</w:t>
      </w:r>
    </w:p>
    <w:p w14:paraId="11960893">
      <w:pPr>
        <w:rPr>
          <w:rFonts w:hint="default" w:ascii="Times New Roman" w:hAnsi="Times New Roman" w:eastAsia="宋体" w:cs="Times New Roman"/>
        </w:rPr>
      </w:pPr>
      <w:r>
        <w:rPr>
          <w:rFonts w:hint="default" w:ascii="Times New Roman" w:hAnsi="Times New Roman" w:eastAsia="宋体" w:cs="Times New Roman"/>
        </w:rPr>
        <w:t>建议将“推荐问题库”和“禁忌问题”区分处理：通用推荐问题和禁止事项放入总提示词或全局配置；每题具体追问脚本放入题目知识库；程序负责读取并强制拼接，不应把大量专业规则写死在业务代码中。</w:t>
      </w:r>
    </w:p>
    <w:p w14:paraId="5495A3F6">
      <w:pPr>
        <w:rPr>
          <w:rFonts w:hint="default" w:ascii="Times New Roman" w:hAnsi="Times New Roman" w:eastAsia="宋体" w:cs="Times New Roman"/>
        </w:rPr>
      </w:pPr>
      <w:r>
        <w:rPr>
          <w:rFonts w:hint="default" w:ascii="Times New Roman" w:hAnsi="Times New Roman" w:eastAsia="宋体" w:cs="Times New Roman"/>
        </w:rPr>
        <w:t>正式运行时，AI按题读取教师作答材料、单题任务卡、情境知识库和总提示词。每题访谈控制在8—10分钟，通过情境理解、选项比较、价值权衡、现场策略生成和小结确认逐步获得证据。每题结束后必须生成结构化证据表，三题结束后再生成跨情境能力画像。</w:t>
      </w:r>
      <w:bookmarkStart w:id="0" w:name="_GoBack"/>
      <w:bookmarkEnd w:id="0"/>
    </w:p>
    <w:p w14:paraId="0FC03E21">
      <w:pPr>
        <w:rPr>
          <w:rFonts w:hint="default" w:ascii="Times New Roman" w:hAnsi="Times New Roman" w:eastAsia="宋体" w:cs="Times New Roman"/>
        </w:rPr>
      </w:pPr>
      <w:r>
        <w:rPr>
          <w:rFonts w:hint="default" w:ascii="Times New Roman" w:hAnsi="Times New Roman" w:eastAsia="宋体" w:cs="Times New Roman"/>
        </w:rPr>
        <w:t>这一机制的核心价值在于：把AI访谈从“自由问答”转化为“基于测评结果、过程数据和专家知识库的专业证据采集过程”。只有这样，AI访谈才能真正增益对教师游戏支持与引导能力的理解。</w:t>
      </w:r>
    </w:p>
    <w:sectPr>
      <w:footerReference r:id="rId5" w:type="default"/>
      <w:pgSz w:w="11906" w:h="16838"/>
      <w:pgMar w:top="1080" w:right="1181" w:bottom="1080"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魂心"/>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魂心"/>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魂心"/>
    <w:panose1 w:val="00000000000000000000"/>
    <w:charset w:val="00"/>
    <w:family w:val="auto"/>
    <w:pitch w:val="default"/>
    <w:sig w:usb0="00000000" w:usb1="00000000" w:usb2="00000000" w:usb3="00000000" w:csb0="00000000" w:csb1="00000000"/>
  </w:font>
  <w:font w:name="ＭＳ 明朝">
    <w:altName w:val="魂心"/>
    <w:panose1 w:val="00000000000000000000"/>
    <w:charset w:val="00"/>
    <w:family w:val="auto"/>
    <w:pitch w:val="default"/>
    <w:sig w:usb0="00000000" w:usb1="00000000" w:usb2="00000000" w:usb3="00000000" w:csb0="00000000" w:csb1="00000000"/>
  </w:font>
  <w:font w:name="魂心">
    <w:panose1 w:val="02000009000000000000"/>
    <w:charset w:val="80"/>
    <w:family w:val="auto"/>
    <w:pitch w:val="default"/>
    <w:sig w:usb0="A1007AEF" w:usb1="F9DF7CFB" w:usb2="0000001E" w:usb3="00000000" w:csb0="2002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36A0C">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68A6B3">
                          <w:pPr>
                            <w:pStyle w:val="2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B68A6B3">
                    <w:pPr>
                      <w:pStyle w:val="2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4E3E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0404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Block"/>
    <w:uiPriority w:val="0"/>
    <w:pPr>
      <w:spacing w:before="60" w:after="120" w:line="240" w:lineRule="auto"/>
    </w:pPr>
    <w:rPr>
      <w:rFonts w:ascii="DejaVu Sans Mono" w:hAnsi="DejaVu Sans Mono" w:eastAsia="Noto Sans CJK SC"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1506</Words>
  <Characters>1629</Characters>
  <Lines>0</Lines>
  <Paragraphs>0</Paragraphs>
  <TotalTime>1</TotalTime>
  <ScaleCrop>false</ScaleCrop>
  <LinksUpToDate>false</LinksUpToDate>
  <CharactersWithSpaces>1712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2013-12-23T23:15:00Z</dcterms:created>
  <dcterms:modified xsi:type="dcterms:W3CDTF">2026-07-09T03:20:15Z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eyJoZGlkIjoiNzk5ZTM5ZDMwYThjMmRkMzY2MzM1YWQxZmRiYjc0ZDAiLCJ1c2VySWQiOiIyNTk3MTk3NDcifQ==</vt:lpwstr>
  </property>
  <property fmtid="{D5CDD505-2E9C-101B-9397-08002B2CF9AE}" pid="3" name="KSOProductBuildVer">
    <vt:lpwstr>2052-12.1.0.26895</vt:lpwstr>
  </property>
  <property fmtid="{D5CDD505-2E9C-101B-9397-08002B2CF9AE}" pid="4" name="ICV">
    <vt:lpwstr>07B0F5E11C1844FF8DF5067239166272_12</vt:lpwstr>
  </property>
</Properties>
</file>