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7FAD" w14:textId="77777777" w:rsidR="002E615F" w:rsidRPr="002E615F" w:rsidRDefault="002E615F" w:rsidP="002E615F">
      <w:pPr>
        <w:shd w:val="clear" w:color="auto" w:fill="E0DFD8"/>
        <w:spacing w:before="100" w:beforeAutospacing="1" w:after="100" w:afterAutospacing="1" w:line="240" w:lineRule="auto"/>
        <w:rPr>
          <w:rFonts w:eastAsia="Times New Roman" w:cs="Arial"/>
          <w:b/>
          <w:bCs/>
          <w:color w:val="4D4D4D"/>
          <w:sz w:val="48"/>
          <w:szCs w:val="48"/>
          <w:lang w:eastAsia="hu-HU"/>
        </w:rPr>
      </w:pPr>
      <w:r w:rsidRPr="002E615F">
        <w:rPr>
          <w:rFonts w:eastAsia="Times New Roman" w:cs="Arial"/>
          <w:b/>
          <w:bCs/>
          <w:color w:val="4D4D4D"/>
          <w:sz w:val="48"/>
          <w:szCs w:val="48"/>
          <w:lang w:eastAsia="hu-HU"/>
        </w:rPr>
        <w:t>2.5. Normalizálás</w:t>
      </w:r>
    </w:p>
    <w:p w14:paraId="172F045D" w14:textId="41A4F2A2" w:rsidR="002E615F" w:rsidRPr="002E615F" w:rsidRDefault="002E615F" w:rsidP="002E615F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noProof/>
          <w:color w:val="4D4D4D"/>
          <w:sz w:val="19"/>
          <w:szCs w:val="19"/>
          <w:lang w:eastAsia="hu-HU"/>
        </w:rPr>
        <w:drawing>
          <wp:inline distT="0" distB="0" distL="0" distR="0" wp14:anchorId="3A241DE8" wp14:editId="067B4223">
            <wp:extent cx="457200" cy="457200"/>
            <wp:effectExtent l="0" t="0" r="0" b="0"/>
            <wp:docPr id="20" name="Kép 20" descr="iDevice 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Device ik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728A6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Ebben a fejezetben megfogalmazzuk az első 3 normálformát, mint a redundancia megszüntetésének algoritmizálható lépéseit. Az eljárást egy mintapéldán keresztül mutatjuk be, de a normalizálás készségszintű művelését a képzésben résztvevő hallgatóknak nem kell elérni. Itt azért kell az eljárással megismerkedni, hogy a már - esetleg mások által -megtervezett adatbázist is felismerjük, és képesek legyünk feldolgozni.</w:t>
      </w:r>
    </w:p>
    <w:p w14:paraId="506F1902" w14:textId="77777777" w:rsidR="002E615F" w:rsidRPr="002E615F" w:rsidRDefault="002E615F" w:rsidP="002E615F">
      <w:pPr>
        <w:shd w:val="clear" w:color="auto" w:fill="F2F2EF"/>
        <w:spacing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</w:p>
    <w:p w14:paraId="511F3E1D" w14:textId="5509DDCC" w:rsidR="002E615F" w:rsidRPr="002E615F" w:rsidRDefault="002E615F" w:rsidP="002E615F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noProof/>
          <w:color w:val="4D4D4D"/>
          <w:sz w:val="19"/>
          <w:szCs w:val="19"/>
          <w:lang w:eastAsia="hu-HU"/>
        </w:rPr>
        <w:drawing>
          <wp:inline distT="0" distB="0" distL="0" distR="0" wp14:anchorId="169C15E4" wp14:editId="727386DE">
            <wp:extent cx="457200" cy="457200"/>
            <wp:effectExtent l="0" t="0" r="0" b="0"/>
            <wp:docPr id="19" name="Kép 19" descr="iDevice 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Device ik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ECDF4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Normálforma: az egyed szerkezeti állapota.</w:t>
      </w:r>
    </w:p>
    <w:p w14:paraId="054FE74E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A normálformák egymásra épülnek, azaz normálformában lenni annyit jelent, hogy már az (n-1). formában benne van.</w:t>
      </w:r>
    </w:p>
    <w:p w14:paraId="656950C2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Ha relációs modellben az emberekről a nevet, születési dátumot és a szakképzettségeket kellene tárolni, akkor egyelőre 3-oszlopos táblát képzelünk el, melyben a szakképzettség bizony többértékű tulajdonság lenne.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2150"/>
        <w:gridCol w:w="1575"/>
      </w:tblGrid>
      <w:tr w:rsidR="002E615F" w:rsidRPr="002E615F" w14:paraId="3859361B" w14:textId="77777777" w:rsidTr="002E615F">
        <w:trPr>
          <w:tblCellSpacing w:w="0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C0FE0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NÉV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9BF58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SZAKKÉPZETTSÉG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E6AF0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SZÜLETÉSI DÁTUM</w:t>
            </w:r>
          </w:p>
        </w:tc>
      </w:tr>
      <w:tr w:rsidR="002E615F" w:rsidRPr="002E615F" w14:paraId="1F842BFC" w14:textId="77777777" w:rsidTr="002E615F">
        <w:trPr>
          <w:tblCellSpacing w:w="0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D7722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Nagy Zsolt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03E93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gépészmérnök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D6479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52.02.16</w:t>
            </w:r>
          </w:p>
        </w:tc>
      </w:tr>
      <w:tr w:rsidR="002E615F" w:rsidRPr="002E615F" w14:paraId="7513624C" w14:textId="77777777" w:rsidTr="002E615F">
        <w:trPr>
          <w:tblCellSpacing w:w="0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8149A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B2F4F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közgazdász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2E1F7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</w:tr>
      <w:tr w:rsidR="002E615F" w:rsidRPr="002E615F" w14:paraId="305F6C36" w14:textId="77777777" w:rsidTr="002E615F">
        <w:trPr>
          <w:tblCellSpacing w:w="0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EE5D7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Kiss Pál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4269F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lakatos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A807A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58.08.08</w:t>
            </w:r>
          </w:p>
        </w:tc>
      </w:tr>
    </w:tbl>
    <w:p w14:paraId="57C72DAE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0F3052CB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R 0. normálformában van (0NF, vagy N1NF típusú), ha létezik olyan másodlagos attribútum, amely a kulcstól funkcionálisan független.</w:t>
      </w: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4BE4DC69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Magyarul a táblázat ismétlődő ismeretet tartalmaz (esetünkben a szakképzettség, mely a név és születési dátum kettőstől nem függ, azaz nem egyértelmű a kulcs alapján).</w:t>
      </w:r>
    </w:p>
    <w:p w14:paraId="25E8777F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 xml:space="preserve">Gondolhatunk először olyan ostoba megoldásra, mely szerint a szakképzettség tulajdonságot olyan hosszúra (vagy változó hosszúságúra) definiáljuk a tábla létrehozásakor, hogy oda beférjen több szakképzettség is (valamilyen elválasztójelek között). Nos, ilyen esetben nemcsak az a gond, hogy esetleg mégis rövidnek bizonyul, hanem az, hogy nem tudunk benne majd gyorsan keresni. Például, a „Kik a közgazdászok?" kérdésre minden sorban hosszasan kell majd rész-karakterláncokat ellenőrizni, hátha előfordul benne a keresett szó, </w:t>
      </w:r>
      <w:proofErr w:type="gramStart"/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pedig</w:t>
      </w:r>
      <w:proofErr w:type="gramEnd"/>
      <w:r w:rsidRPr="002E615F">
        <w:rPr>
          <w:rFonts w:eastAsia="Times New Roman" w:cs="Arial"/>
          <w:color w:val="4D4D4D"/>
          <w:sz w:val="19"/>
          <w:szCs w:val="19"/>
          <w:lang w:eastAsia="hu-HU"/>
        </w:rPr>
        <w:t xml:space="preserve"> ha minden sorban csak egy szerepelne, akkor arra érdemes lenne lerendezni, hogy felező módszerrel lehessen benne keresni. </w:t>
      </w:r>
    </w:p>
    <w:p w14:paraId="623D0453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Gondolhatunk még rettenetesebb megoldásra is: mintegy soremeléssel az új sorban csak a következő szakképzettséget töltjük ki az előző sor személyéről. De a személyekről nem egyszerre viszik be az összes szakképzettséget, mert esetleg később szereznek újabbakat, vagyis nem működhet a </w:t>
      </w:r>
      <w:r w:rsidRPr="002E615F">
        <w:rPr>
          <w:rFonts w:eastAsia="Times New Roman" w:cs="Arial"/>
          <w:i/>
          <w:iCs/>
          <w:color w:val="4D4D4D"/>
          <w:sz w:val="19"/>
          <w:szCs w:val="19"/>
          <w:lang w:eastAsia="hu-HU"/>
        </w:rPr>
        <w:t>lásd előző</w:t>
      </w: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 xml:space="preserve"> módszere. Arról nem beszélve, hogy adatainkat több szempont szerint szeretnénk rendezni, hogy majd </w:t>
      </w:r>
      <w:proofErr w:type="spellStart"/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gyorskereshessünk</w:t>
      </w:r>
      <w:proofErr w:type="spellEnd"/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. Milyen szörnyű lenne egy név szerinti rendezésben egymás alatt a sok-sok csupa szóköz név, melyek mellett a nem első szakképzettségekről már nem lehetne tudni, hogy kihez tartoznak. </w:t>
      </w:r>
    </w:p>
    <w:p w14:paraId="59DBBF0A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4D4D4D"/>
          <w:sz w:val="19"/>
          <w:szCs w:val="19"/>
          <w:lang w:eastAsia="hu-HU"/>
        </w:rPr>
        <w:lastRenderedPageBreak/>
        <w:t> </w:t>
      </w:r>
    </w:p>
    <w:p w14:paraId="5E3CC922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R 1. normálformájú (1NF típusú), ha minden másodlagos tulajdonság funkcionálisan függ a kulcstól.</w:t>
      </w:r>
    </w:p>
    <w:p w14:paraId="5CFD09C5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Magyarul a táblázat minden sorában pontosan egy attribútumérték lehet minden oszlopban. (Ez nem azt jelenti, hogy kell: vagyis azokat a tulajdonságokat, amelyek nem kötelezők - mint a hajszín -, nem kell kitölteni.)</w:t>
      </w:r>
    </w:p>
    <w:p w14:paraId="726CC466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Az előző példa 1NF-ben: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2700"/>
        <w:gridCol w:w="2610"/>
      </w:tblGrid>
      <w:tr w:rsidR="002E615F" w:rsidRPr="002E615F" w14:paraId="3EBA040E" w14:textId="77777777" w:rsidTr="002E615F">
        <w:trPr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B7643B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NÉV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8D09EC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SZAKKÉPZETTSÉG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C25815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SZÜLETÉSI DÁTUM</w:t>
            </w:r>
          </w:p>
        </w:tc>
      </w:tr>
      <w:tr w:rsidR="002E615F" w:rsidRPr="002E615F" w14:paraId="6D46011F" w14:textId="77777777" w:rsidTr="002E615F">
        <w:trPr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3A728B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Nagy Zsolt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48EFBA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gépészmérnök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217303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52.02.16</w:t>
            </w:r>
          </w:p>
        </w:tc>
      </w:tr>
      <w:tr w:rsidR="002E615F" w:rsidRPr="002E615F" w14:paraId="3BE29647" w14:textId="77777777" w:rsidTr="002E615F">
        <w:trPr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A5E398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Nagy Zsolt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191642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közgazdász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77CC3A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52.02.16</w:t>
            </w:r>
          </w:p>
        </w:tc>
      </w:tr>
      <w:tr w:rsidR="002E615F" w:rsidRPr="002E615F" w14:paraId="1FAE6DE0" w14:textId="77777777" w:rsidTr="002E615F">
        <w:trPr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ABE706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Kiss Pál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CACB17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lakatos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DDF936" w14:textId="77777777" w:rsidR="002E615F" w:rsidRPr="002E615F" w:rsidRDefault="002E615F" w:rsidP="002E6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61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58.08.08</w:t>
            </w:r>
          </w:p>
        </w:tc>
      </w:tr>
    </w:tbl>
    <w:p w14:paraId="01B9FB60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56ED52E9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R 2. normálformájú (2NF típusú), ha 1-es normálformában van, és minden másodlagos attribútuma a reláció bármely kulcsától teljesen függ.</w:t>
      </w:r>
    </w:p>
    <w:p w14:paraId="6992A7F6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Tehát nincs benne részleges függés.</w:t>
      </w:r>
    </w:p>
    <w:p w14:paraId="3A4267C0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 xml:space="preserve">Az előző fejezetben tisztáztuk, hogy csak azok a tulajdonságok maradhatnak egy táblában, amelyek a kulcstól teljesen </w:t>
      </w:r>
      <w:proofErr w:type="spellStart"/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függnek</w:t>
      </w:r>
      <w:proofErr w:type="spellEnd"/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, ugyanis a részleges függés redundanciát okoz. Cél, hogy minden tulajdonság olyan táblába kerüljön, amelynek kulcsától teljesen függ.</w:t>
      </w:r>
    </w:p>
    <w:p w14:paraId="2093135C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b/>
          <w:bCs/>
          <w:color w:val="008000"/>
          <w:sz w:val="19"/>
          <w:szCs w:val="19"/>
          <w:lang w:eastAsia="hu-HU"/>
        </w:rPr>
        <w:t>Megjegyzések</w:t>
      </w:r>
    </w:p>
    <w:p w14:paraId="455A6565" w14:textId="77777777" w:rsidR="002E615F" w:rsidRPr="002E615F" w:rsidRDefault="002E615F" w:rsidP="002E615F">
      <w:pPr>
        <w:numPr>
          <w:ilvl w:val="0"/>
          <w:numId w:val="12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008000"/>
          <w:sz w:val="19"/>
          <w:szCs w:val="19"/>
          <w:lang w:eastAsia="hu-HU"/>
        </w:rPr>
        <w:t xml:space="preserve">Ha az R kulcsa egyetlen attribútumból áll, akkor máris 2NF típusú. Ugyanis a kulcsnak nincs valódi részhalmaza, amitől </w:t>
      </w:r>
      <w:proofErr w:type="spellStart"/>
      <w:r w:rsidRPr="002E615F">
        <w:rPr>
          <w:rFonts w:eastAsia="Times New Roman" w:cs="Arial"/>
          <w:color w:val="008000"/>
          <w:sz w:val="19"/>
          <w:szCs w:val="19"/>
          <w:lang w:eastAsia="hu-HU"/>
        </w:rPr>
        <w:t>függni</w:t>
      </w:r>
      <w:proofErr w:type="spellEnd"/>
      <w:r w:rsidRPr="002E615F">
        <w:rPr>
          <w:rFonts w:eastAsia="Times New Roman" w:cs="Arial"/>
          <w:color w:val="008000"/>
          <w:sz w:val="19"/>
          <w:szCs w:val="19"/>
          <w:lang w:eastAsia="hu-HU"/>
        </w:rPr>
        <w:t xml:space="preserve"> lehetne.</w:t>
      </w:r>
    </w:p>
    <w:p w14:paraId="37F0BDA4" w14:textId="77777777" w:rsidR="002E615F" w:rsidRPr="002E615F" w:rsidRDefault="002E615F" w:rsidP="002E615F">
      <w:pPr>
        <w:numPr>
          <w:ilvl w:val="0"/>
          <w:numId w:val="12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008000"/>
          <w:sz w:val="19"/>
          <w:szCs w:val="19"/>
          <w:lang w:eastAsia="hu-HU"/>
        </w:rPr>
        <w:t>Ha nincsen R-ben másodlagos attribútum, akkor úgyis 2NF típusú. Ugyanis nincsenek leírók, amik valamelyike a kulcstól részlegesen függhetne.</w:t>
      </w:r>
    </w:p>
    <w:p w14:paraId="29A81046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b/>
          <w:bCs/>
          <w:color w:val="008000"/>
          <w:sz w:val="19"/>
          <w:szCs w:val="19"/>
          <w:lang w:eastAsia="hu-HU"/>
        </w:rPr>
        <w:t>Példa</w:t>
      </w:r>
      <w:r w:rsidRPr="002E615F">
        <w:rPr>
          <w:rFonts w:eastAsia="Times New Roman" w:cs="Arial"/>
          <w:color w:val="008000"/>
          <w:sz w:val="19"/>
          <w:szCs w:val="19"/>
          <w:lang w:eastAsia="hu-HU"/>
        </w:rPr>
        <w:t>: a BIZONYLATFEJ és BIZONYLATTÉTEL esete</w:t>
      </w:r>
    </w:p>
    <w:p w14:paraId="2F852326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008000"/>
          <w:sz w:val="19"/>
          <w:szCs w:val="19"/>
          <w:lang w:eastAsia="hu-HU"/>
        </w:rPr>
        <w:t xml:space="preserve">Általában mindenféle bizonylat, ami több tételt is tartalmazhat, mindig fej- és tétel-adatokra fog bomlani, ugyanis vannak olyan tulajdonságok, amik csak a bizonylat számától </w:t>
      </w:r>
      <w:proofErr w:type="spellStart"/>
      <w:r w:rsidRPr="002E615F">
        <w:rPr>
          <w:rFonts w:eastAsia="Times New Roman" w:cs="Arial"/>
          <w:color w:val="008000"/>
          <w:sz w:val="19"/>
          <w:szCs w:val="19"/>
          <w:lang w:eastAsia="hu-HU"/>
        </w:rPr>
        <w:t>függnek</w:t>
      </w:r>
      <w:proofErr w:type="spellEnd"/>
      <w:r w:rsidRPr="002E615F">
        <w:rPr>
          <w:rFonts w:eastAsia="Times New Roman" w:cs="Arial"/>
          <w:color w:val="008000"/>
          <w:sz w:val="19"/>
          <w:szCs w:val="19"/>
          <w:lang w:eastAsia="hu-HU"/>
        </w:rPr>
        <w:t xml:space="preserve"> teljesen, és vannak azok, amelyek egyértelmű meghatározásához a bizonylatszám mellett legalább a tételsorszámra szükség van. (Rendelés-mintánkban a tételt a rendszám és cikkszám azonosította.)</w:t>
      </w:r>
    </w:p>
    <w:p w14:paraId="21A23ADA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67B89310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R 3. normálformájú (3NF típusú), ha 2-es normálformában van, és egyetlen másodlagos attribútuma sem függ tranzitíven valamely kulcstól.</w:t>
      </w:r>
    </w:p>
    <w:p w14:paraId="2EEEACCC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Tehát nincs benne tranzitív függés.</w:t>
      </w:r>
    </w:p>
    <w:p w14:paraId="1567DBBD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 xml:space="preserve">Az előző fejezetben tisztáztuk, hogy csak azok a tulajdonságok maradhatnak egy táblában, amelyek egy másik leíró tulajdonságtól sem </w:t>
      </w:r>
      <w:proofErr w:type="spellStart"/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függnek</w:t>
      </w:r>
      <w:proofErr w:type="spellEnd"/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, ugyanis a tranzitív függés redundanciát okoz. Cél, hogy minden tulajdonság olyan táblába kerüljön, amelynek csak a kulcsától függ.</w:t>
      </w:r>
    </w:p>
    <w:p w14:paraId="4C659C07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Példa</w:t>
      </w: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: a BIZONYLATFEJ és PARTNER esete</w:t>
      </w:r>
    </w:p>
    <w:p w14:paraId="711FA57C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Általában mindenféle bizonylat pontosan egy partnertől érkezik, és az a partner több bizonylatot is küldhet. A partner sok törzsadata mellett bizonyára kap egy kódot nálunk, aminek valóban be kell kerülni a bizonylatfejbe, de a többi törzsadatnak nem. A partner kódja a partner táblában lesz kulcs, ami mellett a többi törzsadatot tároljuk helyesen.</w:t>
      </w:r>
    </w:p>
    <w:p w14:paraId="661C8A4B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b/>
          <w:bCs/>
          <w:color w:val="008000"/>
          <w:sz w:val="19"/>
          <w:szCs w:val="19"/>
          <w:lang w:eastAsia="hu-HU"/>
        </w:rPr>
        <w:lastRenderedPageBreak/>
        <w:t>Megjegyzések</w:t>
      </w:r>
    </w:p>
    <w:p w14:paraId="6FF25003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008000"/>
          <w:sz w:val="19"/>
          <w:szCs w:val="19"/>
          <w:lang w:eastAsia="hu-HU"/>
        </w:rPr>
        <w:t>1. Nézzünk példát a csupakulcs-esetre:</w:t>
      </w:r>
    </w:p>
    <w:p w14:paraId="3DF46B17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008000"/>
          <w:sz w:val="19"/>
          <w:szCs w:val="19"/>
          <w:lang w:eastAsia="hu-HU"/>
        </w:rPr>
        <w:t>ÜGYELET {</w:t>
      </w:r>
      <w:r w:rsidRPr="002E615F">
        <w:rPr>
          <w:rFonts w:eastAsia="Times New Roman" w:cs="Arial"/>
          <w:color w:val="008000"/>
          <w:sz w:val="19"/>
          <w:szCs w:val="19"/>
          <w:u w:val="single"/>
          <w:lang w:eastAsia="hu-HU"/>
        </w:rPr>
        <w:t>ki</w:t>
      </w:r>
      <w:r w:rsidRPr="002E615F">
        <w:rPr>
          <w:rFonts w:eastAsia="Times New Roman" w:cs="Arial"/>
          <w:color w:val="008000"/>
          <w:sz w:val="19"/>
          <w:szCs w:val="19"/>
          <w:lang w:eastAsia="hu-HU"/>
        </w:rPr>
        <w:t>, </w:t>
      </w:r>
      <w:r w:rsidRPr="002E615F">
        <w:rPr>
          <w:rFonts w:eastAsia="Times New Roman" w:cs="Arial"/>
          <w:color w:val="008000"/>
          <w:sz w:val="19"/>
          <w:szCs w:val="19"/>
          <w:u w:val="single"/>
          <w:lang w:eastAsia="hu-HU"/>
        </w:rPr>
        <w:t>mikor</w:t>
      </w:r>
      <w:r w:rsidRPr="002E615F">
        <w:rPr>
          <w:rFonts w:eastAsia="Times New Roman" w:cs="Arial"/>
          <w:color w:val="008000"/>
          <w:sz w:val="19"/>
          <w:szCs w:val="19"/>
          <w:lang w:eastAsia="hu-HU"/>
        </w:rPr>
        <w:t>}</w:t>
      </w:r>
    </w:p>
    <w:p w14:paraId="64BD2FB0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008000"/>
          <w:sz w:val="19"/>
          <w:szCs w:val="19"/>
          <w:lang w:eastAsia="hu-HU"/>
        </w:rPr>
        <w:t>Itt a tábla csak kulcsszerepű tulajdonságokat tartalmaz (ki mikor jött be ügyeletet tartani), tehát 3NF-ben van. Valószínűleg a </w:t>
      </w:r>
      <w:r w:rsidRPr="002E615F">
        <w:rPr>
          <w:rFonts w:eastAsia="Times New Roman" w:cs="Arial"/>
          <w:i/>
          <w:iCs/>
          <w:color w:val="008000"/>
          <w:sz w:val="19"/>
          <w:szCs w:val="19"/>
          <w:lang w:eastAsia="hu-HU"/>
        </w:rPr>
        <w:t>ki</w:t>
      </w:r>
      <w:r w:rsidRPr="002E615F">
        <w:rPr>
          <w:rFonts w:eastAsia="Times New Roman" w:cs="Arial"/>
          <w:color w:val="008000"/>
          <w:sz w:val="19"/>
          <w:szCs w:val="19"/>
          <w:lang w:eastAsia="hu-HU"/>
        </w:rPr>
        <w:t> egy dolgozókódra mutat, a </w:t>
      </w:r>
      <w:r w:rsidRPr="002E615F">
        <w:rPr>
          <w:rFonts w:eastAsia="Times New Roman" w:cs="Arial"/>
          <w:i/>
          <w:iCs/>
          <w:color w:val="008000"/>
          <w:sz w:val="19"/>
          <w:szCs w:val="19"/>
          <w:lang w:eastAsia="hu-HU"/>
        </w:rPr>
        <w:t>mikor</w:t>
      </w:r>
      <w:r w:rsidRPr="002E615F">
        <w:rPr>
          <w:rFonts w:eastAsia="Times New Roman" w:cs="Arial"/>
          <w:color w:val="008000"/>
          <w:sz w:val="19"/>
          <w:szCs w:val="19"/>
          <w:lang w:eastAsia="hu-HU"/>
        </w:rPr>
        <w:t> pedig egy dátum. Ha naponta több műszak lenne, akkor a műszak sorszámát is tárolni kellene, de kérdés, hogy a kulcs részeként, vagy leíróként. Ha a feladat olyan helyre készül, ahol egy dolgozó egy napon csak egy műszakban ügyelhet, akkor leíróként tároljuk, hányadik műszakban jelent meg, egyébként pedig kulcsszerepben.</w:t>
      </w:r>
    </w:p>
    <w:p w14:paraId="48DB6713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008000"/>
          <w:sz w:val="19"/>
          <w:szCs w:val="19"/>
          <w:lang w:eastAsia="hu-HU"/>
        </w:rPr>
        <w:t>2. Nézzünk példát a több kulcsjelölt esetére:</w:t>
      </w:r>
    </w:p>
    <w:p w14:paraId="240E3293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008000"/>
          <w:sz w:val="19"/>
          <w:szCs w:val="19"/>
          <w:lang w:eastAsia="hu-HU"/>
        </w:rPr>
        <w:t>SZÁMLATÉTEL {</w:t>
      </w:r>
      <w:proofErr w:type="spellStart"/>
      <w:r w:rsidRPr="002E615F">
        <w:rPr>
          <w:rFonts w:eastAsia="Times New Roman" w:cs="Arial"/>
          <w:i/>
          <w:iCs/>
          <w:color w:val="008000"/>
          <w:sz w:val="19"/>
          <w:szCs w:val="19"/>
          <w:u w:val="single"/>
          <w:lang w:eastAsia="hu-HU"/>
        </w:rPr>
        <w:t>szlaszám</w:t>
      </w:r>
      <w:proofErr w:type="spellEnd"/>
      <w:r w:rsidRPr="002E615F">
        <w:rPr>
          <w:rFonts w:eastAsia="Times New Roman" w:cs="Arial"/>
          <w:color w:val="008000"/>
          <w:sz w:val="19"/>
          <w:szCs w:val="19"/>
          <w:lang w:eastAsia="hu-HU"/>
        </w:rPr>
        <w:t>, </w:t>
      </w:r>
      <w:r w:rsidRPr="002E615F">
        <w:rPr>
          <w:rFonts w:eastAsia="Times New Roman" w:cs="Arial"/>
          <w:color w:val="008000"/>
          <w:sz w:val="19"/>
          <w:szCs w:val="19"/>
          <w:u w:val="single"/>
          <w:lang w:eastAsia="hu-HU"/>
        </w:rPr>
        <w:t>sorszám</w:t>
      </w:r>
      <w:r w:rsidRPr="002E615F">
        <w:rPr>
          <w:rFonts w:eastAsia="Times New Roman" w:cs="Arial"/>
          <w:color w:val="008000"/>
          <w:sz w:val="19"/>
          <w:szCs w:val="19"/>
          <w:lang w:eastAsia="hu-HU"/>
        </w:rPr>
        <w:t>, </w:t>
      </w:r>
      <w:r w:rsidRPr="002E615F">
        <w:rPr>
          <w:rFonts w:eastAsia="Times New Roman" w:cs="Arial"/>
          <w:i/>
          <w:iCs/>
          <w:color w:val="008000"/>
          <w:sz w:val="19"/>
          <w:szCs w:val="19"/>
          <w:lang w:eastAsia="hu-HU"/>
        </w:rPr>
        <w:t>cikkszám</w:t>
      </w:r>
      <w:r w:rsidRPr="002E615F">
        <w:rPr>
          <w:rFonts w:eastAsia="Times New Roman" w:cs="Arial"/>
          <w:color w:val="008000"/>
          <w:sz w:val="19"/>
          <w:szCs w:val="19"/>
          <w:lang w:eastAsia="hu-HU"/>
        </w:rPr>
        <w:t>, mennyi}</w:t>
      </w:r>
    </w:p>
    <w:p w14:paraId="4FB6EFBE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008000"/>
          <w:sz w:val="19"/>
          <w:szCs w:val="19"/>
          <w:lang w:eastAsia="hu-HU"/>
        </w:rPr>
        <w:t>Itt a táblának több kulcsa is van: az aláhúzással jelölt számlaszám és sorszám (ez az általános), de sokszor előfordul, hogy a dőlt betűvel jelzett számlaszám és cikkszám (miután egy számlán egy cikk csak egyszer szerepelhet). Igazság szerint (ha poroszosan letároljuk a sorszámokat is), dönteni kell, melyik legyen az elsődleges kulcs, amit automatikus megszorításként kezel majd egy adatbázis-kezelő rendszer, majd gondoskodni kell a másik egyediségéről is egy újabb megszorításban.</w:t>
      </w:r>
    </w:p>
    <w:p w14:paraId="38182AA9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 xml:space="preserve">Normalizálás (normálforma </w:t>
      </w:r>
      <w:proofErr w:type="spellStart"/>
      <w:r w:rsidRPr="002E615F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dekompozíció</w:t>
      </w:r>
      <w:proofErr w:type="spellEnd"/>
      <w:r w:rsidRPr="002E615F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):</w:t>
      </w:r>
    </w:p>
    <w:p w14:paraId="122958AF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Az eljárás, amelyben a kedvezőtlen normálformájú egyedet lebontjuk több kívánt normálformájú egyedre.</w:t>
      </w:r>
    </w:p>
    <w:p w14:paraId="573BE965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Célja: a tárolási és karbantartási káosz megszüntetése veszteségmentesen.</w:t>
      </w:r>
    </w:p>
    <w:p w14:paraId="3075ADE5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Eszerint a redundancia csökkentése érdekében normalizálunk, de úgy, hogy a funkcionális függőségeket ne veszítsük el. Az eljárást az első példán (Rendelés) mutatjuk be, és bebizonyítjuk, hogy a redundancia meghagyása anomáliákat okozott volna az adatbázis feldolgozásában.</w:t>
      </w:r>
    </w:p>
    <w:p w14:paraId="2D9CFABE" w14:textId="77777777" w:rsidR="002E615F" w:rsidRPr="002E615F" w:rsidRDefault="002E615F" w:rsidP="002E615F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E615F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0890E101" w14:textId="77777777" w:rsidR="002C2B48" w:rsidRPr="00BC03D1" w:rsidRDefault="002C2B48" w:rsidP="00BC03D1"/>
    <w:sectPr w:rsidR="002C2B48" w:rsidRPr="00BC0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846"/>
    <w:multiLevelType w:val="multilevel"/>
    <w:tmpl w:val="7680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2289E"/>
    <w:multiLevelType w:val="multilevel"/>
    <w:tmpl w:val="E84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258E6"/>
    <w:multiLevelType w:val="multilevel"/>
    <w:tmpl w:val="7A5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65514F"/>
    <w:multiLevelType w:val="multilevel"/>
    <w:tmpl w:val="F4A6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C24D0F"/>
    <w:multiLevelType w:val="multilevel"/>
    <w:tmpl w:val="129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26321"/>
    <w:multiLevelType w:val="multilevel"/>
    <w:tmpl w:val="615A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31A84"/>
    <w:multiLevelType w:val="multilevel"/>
    <w:tmpl w:val="E702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5634C"/>
    <w:multiLevelType w:val="multilevel"/>
    <w:tmpl w:val="62B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13FB1"/>
    <w:multiLevelType w:val="multilevel"/>
    <w:tmpl w:val="3256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96169"/>
    <w:multiLevelType w:val="multilevel"/>
    <w:tmpl w:val="8300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855B3"/>
    <w:multiLevelType w:val="multilevel"/>
    <w:tmpl w:val="FF08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26608"/>
    <w:multiLevelType w:val="multilevel"/>
    <w:tmpl w:val="197E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121189">
    <w:abstractNumId w:val="5"/>
  </w:num>
  <w:num w:numId="2" w16cid:durableId="1193416315">
    <w:abstractNumId w:val="3"/>
  </w:num>
  <w:num w:numId="3" w16cid:durableId="782919139">
    <w:abstractNumId w:val="8"/>
  </w:num>
  <w:num w:numId="4" w16cid:durableId="63844544">
    <w:abstractNumId w:val="10"/>
  </w:num>
  <w:num w:numId="5" w16cid:durableId="2070378467">
    <w:abstractNumId w:val="9"/>
  </w:num>
  <w:num w:numId="6" w16cid:durableId="1536384384">
    <w:abstractNumId w:val="4"/>
  </w:num>
  <w:num w:numId="7" w16cid:durableId="858853314">
    <w:abstractNumId w:val="2"/>
  </w:num>
  <w:num w:numId="8" w16cid:durableId="922448354">
    <w:abstractNumId w:val="1"/>
  </w:num>
  <w:num w:numId="9" w16cid:durableId="1051031257">
    <w:abstractNumId w:val="7"/>
  </w:num>
  <w:num w:numId="10" w16cid:durableId="730543940">
    <w:abstractNumId w:val="11"/>
  </w:num>
  <w:num w:numId="11" w16cid:durableId="359286586">
    <w:abstractNumId w:val="0"/>
  </w:num>
  <w:num w:numId="12" w16cid:durableId="786316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8E"/>
    <w:rsid w:val="002C2B48"/>
    <w:rsid w:val="002D2F59"/>
    <w:rsid w:val="002E615F"/>
    <w:rsid w:val="00BC03D1"/>
    <w:rsid w:val="00DB4D8E"/>
    <w:rsid w:val="00F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C1C5"/>
  <w15:chartTrackingRefBased/>
  <w15:docId w15:val="{D2761242-1024-47FF-B2FB-A58FD140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devicetitle">
    <w:name w:val="idevicetitle"/>
    <w:basedOn w:val="Bekezdsalapbettpusa"/>
    <w:rsid w:val="00DB4D8E"/>
  </w:style>
  <w:style w:type="paragraph" w:styleId="NormlWeb">
    <w:name w:val="Normal (Web)"/>
    <w:basedOn w:val="Norml"/>
    <w:uiPriority w:val="99"/>
    <w:semiHidden/>
    <w:unhideWhenUsed/>
    <w:rsid w:val="00DB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4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477496753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9154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64615826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45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2104104312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6314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727875094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1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47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835761006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25497789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4680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53696629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2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165315747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6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50431520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1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5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23693743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652">
          <w:marLeft w:val="150"/>
          <w:marRight w:val="15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829</Words>
  <Characters>5727</Characters>
  <Application>Microsoft Office Word</Application>
  <DocSecurity>0</DocSecurity>
  <Lines>47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Dombai Norbert</dc:creator>
  <cp:keywords/>
  <dc:description/>
  <cp:lastModifiedBy>Dombai Norbert</cp:lastModifiedBy>
  <cp:revision>2</cp:revision>
  <dcterms:created xsi:type="dcterms:W3CDTF">2022-12-06T08:19:00Z</dcterms:created>
  <dcterms:modified xsi:type="dcterms:W3CDTF">2022-12-06T08:19:00Z</dcterms:modified>
</cp:coreProperties>
</file>