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0E83" w14:textId="77777777" w:rsidR="00D63B7E" w:rsidRPr="00D63B7E" w:rsidRDefault="00D63B7E" w:rsidP="00D63B7E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D63B7E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2.8. Adatbázis bővítése</w:t>
      </w:r>
    </w:p>
    <w:p w14:paraId="70B6910D" w14:textId="138093FD" w:rsidR="00D63B7E" w:rsidRPr="00D63B7E" w:rsidRDefault="00D63B7E" w:rsidP="00D63B7E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1B84C5B2" wp14:editId="73B8CC3F">
            <wp:extent cx="457200" cy="457200"/>
            <wp:effectExtent l="0" t="0" r="0" b="0"/>
            <wp:docPr id="26" name="Kép 26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9B48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 fejezet célja, hogy meglévő adatbázis átalakítására egyfajta gondolatmenettel szolgáljon. A technika nem a számonkérés része, de mindenképpen hasznos átvenni az adatbázisok értelmezése miatt.</w:t>
      </w:r>
    </w:p>
    <w:p w14:paraId="39CAD18E" w14:textId="77777777" w:rsidR="00D63B7E" w:rsidRPr="00D63B7E" w:rsidRDefault="00D63B7E" w:rsidP="00D63B7E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D63B7E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2.8.1. Étterem</w:t>
      </w:r>
    </w:p>
    <w:p w14:paraId="34D604FC" w14:textId="577CC5A4" w:rsidR="00D63B7E" w:rsidRPr="00D63B7E" w:rsidRDefault="00D63B7E" w:rsidP="00D63B7E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30B1BA57" wp14:editId="09DBFCC5">
            <wp:extent cx="457200" cy="457200"/>
            <wp:effectExtent l="0" t="0" r="0" b="0"/>
            <wp:docPr id="29" name="Kép 29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0D91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A rendszer nagyvonalú ismertetése:</w:t>
      </w:r>
    </w:p>
    <w:p w14:paraId="78373B3B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Az étteremben különféle ételeket és italokat rendelhetünk, amelyeket bizonyos nyersanyagokból, recept szerint készítenek el. A fogyasztás végén számla alapján fizetünk.</w:t>
      </w:r>
    </w:p>
    <w:p w14:paraId="79E8322D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Az adatbázis hétköznapi, az ügyvitel egyszerű, mindenki számára elképzelhető.</w:t>
      </w:r>
    </w:p>
    <w:p w14:paraId="5BD9F057" w14:textId="0920725D" w:rsidR="00D63B7E" w:rsidRPr="00D63B7E" w:rsidRDefault="00D63B7E" w:rsidP="00D63B7E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2D46572D" wp14:editId="5FDBAA48">
            <wp:extent cx="3143250" cy="21145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2D85" w14:textId="77777777" w:rsidR="00D63B7E" w:rsidRPr="00D63B7E" w:rsidRDefault="00D63B7E" w:rsidP="00D63B7E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636D2114" w14:textId="77777777" w:rsidR="00D63B7E" w:rsidRPr="00D63B7E" w:rsidRDefault="00D63B7E" w:rsidP="00D63B7E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11. ábra</w:t>
      </w:r>
    </w:p>
    <w:p w14:paraId="6C9AED54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E8FB365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39E1D12E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ANYAG tábla a nyersanyagok törzse; pl. '12345', 'rétesliszt', 120, 'kg'</w:t>
      </w:r>
    </w:p>
    <w:p w14:paraId="2722A0FD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ÉTLAP tábla az ételek törzse; pl. '122333', 'Vadas marha', 750, 'K'</w:t>
      </w:r>
    </w:p>
    <w:p w14:paraId="7686C420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FAJTA tábla az ételek fajtájának szótára; pl. 'F', 'frissensült'</w:t>
      </w:r>
    </w:p>
    <w:p w14:paraId="2B1F0500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RECEPT tábla az ÉTLAP és ANYAG kapcsolótáblája, az ételekbe beépülő anyagok mennyiségével; pl. '555556', '54321', 0.25</w:t>
      </w:r>
    </w:p>
    <w:p w14:paraId="600F90C3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SZÁMLAFEJ tábla a számlák törzse; pl. '2003/3334', 03.05.23., 4560</w:t>
      </w:r>
    </w:p>
    <w:p w14:paraId="503178C8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lastRenderedPageBreak/>
        <w:t>SZÁMLATÉTEL tábla az ÉTLAP és SZÁMLAFEJ kapcsolótáblája, a számlákon szereplő ételek mennyiségével; pl. '2003/1224', '444456', 2</w:t>
      </w:r>
    </w:p>
    <w:p w14:paraId="14F378BC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 kapcsolatok ügyesen kiolvashatók az ábrából. (Minden nyíl a külső kulcsról mutat az egyedi kulcsra (bekarikázva), azaz a sokból az egybe.) A kapcsolatok nyelvtani megfelelője:</w:t>
      </w:r>
    </w:p>
    <w:p w14:paraId="5B6B833C" w14:textId="77777777" w:rsidR="00D63B7E" w:rsidRPr="00D63B7E" w:rsidRDefault="00D63B7E" w:rsidP="00D63B7E">
      <w:pPr>
        <w:numPr>
          <w:ilvl w:val="0"/>
          <w:numId w:val="2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egy fajtára több étel is készülhet</w:t>
      </w:r>
    </w:p>
    <w:p w14:paraId="469684D1" w14:textId="77777777" w:rsidR="00D63B7E" w:rsidRPr="00D63B7E" w:rsidRDefault="00D63B7E" w:rsidP="00D63B7E">
      <w:pPr>
        <w:numPr>
          <w:ilvl w:val="0"/>
          <w:numId w:val="2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egy étel több anyagból épülhet fel recept szerint</w:t>
      </w:r>
    </w:p>
    <w:p w14:paraId="17720E9C" w14:textId="77777777" w:rsidR="00D63B7E" w:rsidRPr="00D63B7E" w:rsidRDefault="00D63B7E" w:rsidP="00D63B7E">
      <w:pPr>
        <w:numPr>
          <w:ilvl w:val="0"/>
          <w:numId w:val="2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egy anyag több ételbe beépülhet</w:t>
      </w:r>
    </w:p>
    <w:p w14:paraId="0DA7317E" w14:textId="77777777" w:rsidR="00D63B7E" w:rsidRPr="00D63B7E" w:rsidRDefault="00D63B7E" w:rsidP="00D63B7E">
      <w:pPr>
        <w:numPr>
          <w:ilvl w:val="0"/>
          <w:numId w:val="2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egy számlán több ételt rendelhettek </w:t>
      </w:r>
      <w:proofErr w:type="gram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( itt</w:t>
      </w:r>
      <w:proofErr w:type="gram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 nem adagot, hanem ételféleséget)</w:t>
      </w:r>
    </w:p>
    <w:p w14:paraId="622278CD" w14:textId="77777777" w:rsidR="00D63B7E" w:rsidRPr="00D63B7E" w:rsidRDefault="00D63B7E" w:rsidP="00D63B7E">
      <w:pPr>
        <w:numPr>
          <w:ilvl w:val="0"/>
          <w:numId w:val="2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egy étel több számlán is szerepelhet</w:t>
      </w:r>
    </w:p>
    <w:p w14:paraId="5F813BFE" w14:textId="77777777" w:rsidR="00D63B7E" w:rsidRPr="00D63B7E" w:rsidRDefault="00D63B7E" w:rsidP="00D63B7E">
      <w:pPr>
        <w:shd w:val="clear" w:color="auto" w:fill="F2F2EF"/>
        <w:spacing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</w:p>
    <w:p w14:paraId="7BE77236" w14:textId="7C52F104" w:rsidR="00D63B7E" w:rsidRPr="00D63B7E" w:rsidRDefault="00D63B7E" w:rsidP="00D63B7E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7E8B1C54" wp14:editId="4721F223">
            <wp:extent cx="457200" cy="457200"/>
            <wp:effectExtent l="0" t="0" r="0" b="0"/>
            <wp:docPr id="27" name="Kép 27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73E1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Az ügyvitel folyamatainak áttekintése:</w:t>
      </w:r>
    </w:p>
    <w:p w14:paraId="470B7F17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Itt "</w:t>
      </w:r>
      <w:proofErr w:type="spell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végigzongorázzuk</w:t>
      </w:r>
      <w:proofErr w:type="spell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" a folyamatokat (mint pl. étlapkészítés, termékdefiniálás, rendelésfelvétel, számlaadás, forgalomkimutatás stb.), miközben technikai adatokkal toldjuk meg az adatállományainkat.</w:t>
      </w:r>
    </w:p>
    <w:p w14:paraId="1F17750B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Ilyenek pl.</w:t>
      </w:r>
    </w:p>
    <w:p w14:paraId="61F1D8BF" w14:textId="77777777" w:rsidR="00D63B7E" w:rsidRPr="00D63B7E" w:rsidRDefault="00D63B7E" w:rsidP="00D63B7E">
      <w:pPr>
        <w:numPr>
          <w:ilvl w:val="0"/>
          <w:numId w:val="22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az ÉTLAP </w:t>
      </w:r>
      <w:r w:rsidRPr="00D63B7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van</w:t>
      </w: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 logikai </w:t>
      </w:r>
      <w:proofErr w:type="spell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mezeje</w:t>
      </w:r>
      <w:proofErr w:type="spell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, hiszen ettől függ, mely étel-ital van éppen étlapon.</w:t>
      </w:r>
    </w:p>
    <w:p w14:paraId="1615089B" w14:textId="77777777" w:rsidR="00D63B7E" w:rsidRPr="00D63B7E" w:rsidRDefault="00D63B7E" w:rsidP="00D63B7E">
      <w:pPr>
        <w:numPr>
          <w:ilvl w:val="0"/>
          <w:numId w:val="22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 SZÁMLAFEJ </w:t>
      </w:r>
      <w:r w:rsidRPr="00D63B7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kifizet</w:t>
      </w: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 logikai </w:t>
      </w:r>
      <w:proofErr w:type="spell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mezeje</w:t>
      </w:r>
      <w:proofErr w:type="spell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, hiszen ennek állapota utal arra, hogy ki van-e már fizetve a számla.</w:t>
      </w:r>
    </w:p>
    <w:p w14:paraId="3FF7E765" w14:textId="77777777" w:rsidR="00D63B7E" w:rsidRPr="00D63B7E" w:rsidRDefault="00D63B7E" w:rsidP="00D63B7E">
      <w:pPr>
        <w:numPr>
          <w:ilvl w:val="0"/>
          <w:numId w:val="2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Termékdefiniáláskor például nemcsak az ÉTLAP bővül egy sorral, hanem a RECEPT is akár több sorral, ill. az ANYAG, ha eddig még ilyen nem szerepelt. A FAJTA ugyancsak bővülhet, ha új ételtípust definiálunk.</w:t>
      </w:r>
    </w:p>
    <w:p w14:paraId="2474D34D" w14:textId="77777777" w:rsidR="00D63B7E" w:rsidRPr="00D63B7E" w:rsidRDefault="00D63B7E" w:rsidP="00D63B7E">
      <w:pPr>
        <w:numPr>
          <w:ilvl w:val="0"/>
          <w:numId w:val="2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Az étlapkészítés valójában egy lekérdezés, amit segít majd egy szezontól / szakácstól függő beállítás (van-e).</w:t>
      </w:r>
    </w:p>
    <w:p w14:paraId="30DB00FF" w14:textId="77777777" w:rsidR="00D63B7E" w:rsidRPr="00D63B7E" w:rsidRDefault="00D63B7E" w:rsidP="00D63B7E">
      <w:pPr>
        <w:numPr>
          <w:ilvl w:val="0"/>
          <w:numId w:val="2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Egy rendelés felvétele nem egy funkció, hiszen a rendelést elkezdik, folytathatják és kifizetik. Felvitelkor egy sor születik a </w:t>
      </w:r>
      <w:proofErr w:type="spell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SZÁMLAFEJben</w:t>
      </w:r>
      <w:proofErr w:type="spell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 és legalább egy sor a </w:t>
      </w:r>
      <w:proofErr w:type="spell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SZÁMLATÉTELben</w:t>
      </w:r>
      <w:proofErr w:type="spell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. A számlaszám generált azonosító, a végösszeg csak a kifizetéskor kerül be. Ha a vendég folytatja a rendelését, akkor meg kell találni a nyitott számlák között az övét, illetve régi tételének módosítását vagy új tétel felvitelét végrehajtani. Ezért legalább a számlák lezárását (</w:t>
      </w:r>
      <w:proofErr w:type="spell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kifizetve_e</w:t>
      </w:r>
      <w:proofErr w:type="spell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) be kell jegyezni az adatbázisba.</w:t>
      </w:r>
    </w:p>
    <w:p w14:paraId="5CC2102D" w14:textId="77777777" w:rsidR="00D63B7E" w:rsidRPr="00D63B7E" w:rsidRDefault="00D63B7E" w:rsidP="00D63B7E">
      <w:pPr>
        <w:numPr>
          <w:ilvl w:val="0"/>
          <w:numId w:val="2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A számlaadás valójában egy számla lezárását jelenti: a végösszeg kiszámítását követő sor-módosítást és egy tételes lekérdezés nyomtatását.</w:t>
      </w:r>
    </w:p>
    <w:p w14:paraId="1BF36A83" w14:textId="77777777" w:rsidR="00D63B7E" w:rsidRPr="00D63B7E" w:rsidRDefault="00D63B7E" w:rsidP="00D63B7E">
      <w:pPr>
        <w:numPr>
          <w:ilvl w:val="0"/>
          <w:numId w:val="2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A forgalomkimutatás valamilyen statisztika lekérése, mindig egy lekérdezés eredményét jeleníti meg. Pl. napi árbevétel, legjobban fogyó ételek, legsikeresebb </w:t>
      </w:r>
      <w:proofErr w:type="gramStart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ételfajták,</w:t>
      </w:r>
      <w:proofErr w:type="gramEnd"/>
      <w:r w:rsidRPr="00D63B7E">
        <w:rPr>
          <w:rFonts w:eastAsia="Times New Roman" w:cs="Arial"/>
          <w:color w:val="4D4D4D"/>
          <w:sz w:val="19"/>
          <w:szCs w:val="19"/>
          <w:lang w:eastAsia="hu-HU"/>
        </w:rPr>
        <w:t xml:space="preserve"> stb.</w:t>
      </w:r>
    </w:p>
    <w:p w14:paraId="6449E719" w14:textId="77777777" w:rsidR="00D63B7E" w:rsidRPr="00D63B7E" w:rsidRDefault="00D63B7E" w:rsidP="00D63B7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63B7E">
        <w:rPr>
          <w:rFonts w:eastAsia="Times New Roman" w:cs="Arial"/>
          <w:color w:val="4D4D4D"/>
          <w:sz w:val="19"/>
          <w:szCs w:val="19"/>
          <w:lang w:eastAsia="hu-HU"/>
        </w:rPr>
        <w:t>Ne felejtsük el, hogy az adatbázis épségének megőrzése a hivatkozási- és adatintegritás betartásával történik (Ilyenek a külső kulcsok értékei vagy a mennyiségek korlátozása nagyobb, mint nullára.). Ezeket minden adatbáziskezelő automatikusan betartja, ha gondoskodunk róla a megszorítások definiálásakor. (Megszorításokat ld. később)</w:t>
      </w:r>
    </w:p>
    <w:p w14:paraId="0890E101" w14:textId="77777777" w:rsidR="002C2B48" w:rsidRPr="00D63B7E" w:rsidRDefault="002C2B48" w:rsidP="00D63B7E"/>
    <w:sectPr w:rsidR="002C2B48" w:rsidRPr="00D63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846"/>
    <w:multiLevelType w:val="multilevel"/>
    <w:tmpl w:val="768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24CF"/>
    <w:multiLevelType w:val="multilevel"/>
    <w:tmpl w:val="8C8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4156C"/>
    <w:multiLevelType w:val="multilevel"/>
    <w:tmpl w:val="039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2289E"/>
    <w:multiLevelType w:val="multilevel"/>
    <w:tmpl w:val="E84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A2EC5"/>
    <w:multiLevelType w:val="multilevel"/>
    <w:tmpl w:val="E35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258E6"/>
    <w:multiLevelType w:val="multilevel"/>
    <w:tmpl w:val="7A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01ACA"/>
    <w:multiLevelType w:val="multilevel"/>
    <w:tmpl w:val="F20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D5DBE"/>
    <w:multiLevelType w:val="multilevel"/>
    <w:tmpl w:val="25B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95EA3"/>
    <w:multiLevelType w:val="multilevel"/>
    <w:tmpl w:val="C01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A1A00"/>
    <w:multiLevelType w:val="multilevel"/>
    <w:tmpl w:val="5D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24D0F"/>
    <w:multiLevelType w:val="multilevel"/>
    <w:tmpl w:val="129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31A84"/>
    <w:multiLevelType w:val="multilevel"/>
    <w:tmpl w:val="E7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A2422"/>
    <w:multiLevelType w:val="multilevel"/>
    <w:tmpl w:val="A7F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C2494"/>
    <w:multiLevelType w:val="multilevel"/>
    <w:tmpl w:val="0ED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5634C"/>
    <w:multiLevelType w:val="multilevel"/>
    <w:tmpl w:val="62B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13FB1"/>
    <w:multiLevelType w:val="multilevel"/>
    <w:tmpl w:val="325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350B6"/>
    <w:multiLevelType w:val="multilevel"/>
    <w:tmpl w:val="5B68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96169"/>
    <w:multiLevelType w:val="multilevel"/>
    <w:tmpl w:val="830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855B3"/>
    <w:multiLevelType w:val="multilevel"/>
    <w:tmpl w:val="FF0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26608"/>
    <w:multiLevelType w:val="multilevel"/>
    <w:tmpl w:val="197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B71BC"/>
    <w:multiLevelType w:val="multilevel"/>
    <w:tmpl w:val="0E7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21189">
    <w:abstractNumId w:val="12"/>
  </w:num>
  <w:num w:numId="2" w16cid:durableId="1193416315">
    <w:abstractNumId w:val="8"/>
  </w:num>
  <w:num w:numId="3" w16cid:durableId="782919139">
    <w:abstractNumId w:val="17"/>
  </w:num>
  <w:num w:numId="4" w16cid:durableId="63844544">
    <w:abstractNumId w:val="20"/>
  </w:num>
  <w:num w:numId="5" w16cid:durableId="2070378467">
    <w:abstractNumId w:val="19"/>
  </w:num>
  <w:num w:numId="6" w16cid:durableId="1536384384">
    <w:abstractNumId w:val="11"/>
  </w:num>
  <w:num w:numId="7" w16cid:durableId="858853314">
    <w:abstractNumId w:val="5"/>
  </w:num>
  <w:num w:numId="8" w16cid:durableId="922448354">
    <w:abstractNumId w:val="3"/>
  </w:num>
  <w:num w:numId="9" w16cid:durableId="1051031257">
    <w:abstractNumId w:val="16"/>
  </w:num>
  <w:num w:numId="10" w16cid:durableId="730543940">
    <w:abstractNumId w:val="21"/>
  </w:num>
  <w:num w:numId="11" w16cid:durableId="359286586">
    <w:abstractNumId w:val="0"/>
  </w:num>
  <w:num w:numId="12" w16cid:durableId="786316689">
    <w:abstractNumId w:val="13"/>
  </w:num>
  <w:num w:numId="13" w16cid:durableId="514078824">
    <w:abstractNumId w:val="4"/>
  </w:num>
  <w:num w:numId="14" w16cid:durableId="1968850739">
    <w:abstractNumId w:val="2"/>
  </w:num>
  <w:num w:numId="15" w16cid:durableId="1067416234">
    <w:abstractNumId w:val="9"/>
  </w:num>
  <w:num w:numId="16" w16cid:durableId="210923092">
    <w:abstractNumId w:val="10"/>
  </w:num>
  <w:num w:numId="17" w16cid:durableId="1735813758">
    <w:abstractNumId w:val="6"/>
  </w:num>
  <w:num w:numId="18" w16cid:durableId="927613415">
    <w:abstractNumId w:val="7"/>
  </w:num>
  <w:num w:numId="19" w16cid:durableId="1784694026">
    <w:abstractNumId w:val="14"/>
  </w:num>
  <w:num w:numId="20" w16cid:durableId="1234048758">
    <w:abstractNumId w:val="15"/>
  </w:num>
  <w:num w:numId="21" w16cid:durableId="1023047695">
    <w:abstractNumId w:val="22"/>
  </w:num>
  <w:num w:numId="22" w16cid:durableId="824276416">
    <w:abstractNumId w:val="18"/>
  </w:num>
  <w:num w:numId="23" w16cid:durableId="20684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2C2B48"/>
    <w:rsid w:val="002D2F59"/>
    <w:rsid w:val="002E615F"/>
    <w:rsid w:val="006E0EF3"/>
    <w:rsid w:val="00B3279C"/>
    <w:rsid w:val="00BC03D1"/>
    <w:rsid w:val="00D234D9"/>
    <w:rsid w:val="00D63B7E"/>
    <w:rsid w:val="00DB4D8E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477496753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5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4615826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7410618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10410431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1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2787509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5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93055225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6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9521406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6094332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3576100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549778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369662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09639441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53157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0431520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0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67688052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3693743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2</cp:revision>
  <dcterms:created xsi:type="dcterms:W3CDTF">2022-12-06T08:22:00Z</dcterms:created>
  <dcterms:modified xsi:type="dcterms:W3CDTF">2022-12-06T08:22:00Z</dcterms:modified>
</cp:coreProperties>
</file>