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4214" w14:textId="77777777" w:rsidR="001B754E" w:rsidRPr="001B754E" w:rsidRDefault="001B754E" w:rsidP="001B754E">
      <w:pPr>
        <w:shd w:val="clear" w:color="auto" w:fill="E0DFD8"/>
        <w:spacing w:before="100" w:beforeAutospacing="1" w:after="100" w:afterAutospacing="1" w:line="240" w:lineRule="auto"/>
        <w:rPr>
          <w:rFonts w:eastAsia="Times New Roman" w:cs="Arial"/>
          <w:b/>
          <w:bCs/>
          <w:color w:val="4D4D4D"/>
          <w:sz w:val="48"/>
          <w:szCs w:val="48"/>
          <w:lang w:eastAsia="hu-HU"/>
        </w:rPr>
      </w:pPr>
      <w:r w:rsidRPr="001B754E">
        <w:rPr>
          <w:rFonts w:eastAsia="Times New Roman" w:cs="Arial"/>
          <w:b/>
          <w:bCs/>
          <w:color w:val="4D4D4D"/>
          <w:sz w:val="48"/>
          <w:szCs w:val="48"/>
          <w:lang w:eastAsia="hu-HU"/>
        </w:rPr>
        <w:t>5. Terminológia</w:t>
      </w:r>
    </w:p>
    <w:p w14:paraId="19BCE192" w14:textId="24B65217" w:rsidR="001B754E" w:rsidRPr="001B754E" w:rsidRDefault="001B754E" w:rsidP="001B754E">
      <w:pPr>
        <w:shd w:val="clear" w:color="auto" w:fill="FFFFFF"/>
        <w:spacing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1B754E">
        <w:rPr>
          <w:rFonts w:eastAsia="Times New Roman" w:cs="Arial"/>
          <w:noProof/>
          <w:color w:val="4D4D4D"/>
          <w:sz w:val="19"/>
          <w:szCs w:val="19"/>
          <w:lang w:eastAsia="hu-HU"/>
        </w:rPr>
        <w:drawing>
          <wp:inline distT="0" distB="0" distL="0" distR="0" wp14:anchorId="0B02BA69" wp14:editId="2D836494">
            <wp:extent cx="457200" cy="457200"/>
            <wp:effectExtent l="0" t="0" r="0" b="0"/>
            <wp:docPr id="59" name="Kép 59" descr="iDevice 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iDevice ik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1"/>
        <w:gridCol w:w="6265"/>
      </w:tblGrid>
      <w:tr w:rsidR="001B754E" w:rsidRPr="001B754E" w14:paraId="1B93EA6A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264B84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adatbázis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2C10F9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0" w:name="információ"/>
            <w:bookmarkEnd w:id="0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véges sok </w:t>
            </w:r>
            <w:proofErr w:type="spellStart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egyedelőfordulásnak</w:t>
            </w:r>
            <w:proofErr w:type="spellEnd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azok véges sok tulajdonságértékének és kapcsolat-előfordulásának az adatmodell szerint szervezett együttese</w:t>
            </w:r>
          </w:p>
        </w:tc>
      </w:tr>
      <w:tr w:rsidR="001B754E" w:rsidRPr="001B754E" w14:paraId="1D0E141A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94A2B4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információ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327DBA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1" w:name="információ_tárolás"/>
            <w:bookmarkEnd w:id="1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kijelentés a valós világ összetevőiről, képzetes mennyiségeiről, valamint fogalmairól. Legkisebb egységei a szavak (adat-előfordulások). Az adatok csak más adatokkal együtt képeznek értelmes kijelentéseket. Minden adat lehetséges értelmezését annak típusa határozza meg, értéke pedig az adat pillanatnyi állapota</w:t>
            </w:r>
          </w:p>
        </w:tc>
      </w:tr>
      <w:tr w:rsidR="001B754E" w:rsidRPr="001B754E" w14:paraId="44F118EC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25E085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információ</w:t>
            </w:r>
            <w:bookmarkStart w:id="2" w:name="_Hlt24429358"/>
            <w:bookmarkEnd w:id="2"/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tárolás: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231534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szövegszerű (rendezettség nélküli) vagy állományi (valamilyen fokú rendezettséggel bír)</w:t>
            </w:r>
          </w:p>
        </w:tc>
      </w:tr>
      <w:tr w:rsidR="001B754E" w:rsidRPr="001B754E" w14:paraId="363B5713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55F5F1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3" w:name="adatmodell"/>
            <w:bookmarkEnd w:id="3"/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adatmodell: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C90115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4" w:name="egyed"/>
            <w:bookmarkEnd w:id="4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véges sok egyednek, azok véges számú tulajdonságainak és kapcsolataiknak a halmaza</w:t>
            </w:r>
          </w:p>
        </w:tc>
      </w:tr>
      <w:tr w:rsidR="001B754E" w:rsidRPr="001B754E" w14:paraId="2F053B59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884294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egyed: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6EF6F8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5" w:name="tulajdonság"/>
            <w:bookmarkEnd w:id="5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minden olyan dolog (objektum), ami minden más dologtól (objektumtól) megkülönböztethető</w:t>
            </w:r>
          </w:p>
        </w:tc>
      </w:tr>
      <w:tr w:rsidR="001B754E" w:rsidRPr="001B754E" w14:paraId="3F4284FE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C28219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tulajdonság: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05DED6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6" w:name="kapcsolat"/>
            <w:bookmarkEnd w:id="6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egyed belső szerkezete, az </w:t>
            </w:r>
            <w:proofErr w:type="spellStart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egyedeket</w:t>
            </w:r>
            <w:proofErr w:type="spellEnd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tulajdonságokkal (attribútumokkal) írjuk le</w:t>
            </w:r>
          </w:p>
        </w:tc>
      </w:tr>
      <w:tr w:rsidR="001B754E" w:rsidRPr="001B754E" w14:paraId="63F0D985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F4E886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kapcsolat: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895E3B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7" w:name="kapcsolatfajták"/>
            <w:bookmarkEnd w:id="7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egyed külső szerkezete, a kapcsolat az </w:t>
            </w:r>
            <w:proofErr w:type="spellStart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egyedek</w:t>
            </w:r>
            <w:proofErr w:type="spellEnd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közötti viszony</w:t>
            </w:r>
          </w:p>
        </w:tc>
      </w:tr>
      <w:tr w:rsidR="001B754E" w:rsidRPr="001B754E" w14:paraId="0BB3860E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5A639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kapcsolat-fajták: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56A98F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8" w:name="adatmodellek"/>
            <w:bookmarkEnd w:id="8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1:1, </w:t>
            </w:r>
            <w:proofErr w:type="gramStart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1:N</w:t>
            </w:r>
            <w:proofErr w:type="gramEnd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N:M</w:t>
            </w:r>
          </w:p>
        </w:tc>
      </w:tr>
      <w:tr w:rsidR="001B754E" w:rsidRPr="001B754E" w14:paraId="290D72B8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2A75EC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adatmodellek::</w:t>
            </w:r>
            <w:proofErr w:type="gramEnd"/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FA8000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hálós, hierarchikus, relációs, objektumos, objektum-relációs</w:t>
            </w:r>
          </w:p>
        </w:tc>
      </w:tr>
      <w:tr w:rsidR="001B754E" w:rsidRPr="001B754E" w14:paraId="60E24163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6BF4F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9" w:name="reláció"/>
            <w:bookmarkEnd w:id="9"/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reláció: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15F199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10" w:name="relációs_adatmodell"/>
            <w:bookmarkEnd w:id="10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tulajdonsághalmazok Descartes-szorzatának részhalmaza (a tábla)</w:t>
            </w:r>
          </w:p>
        </w:tc>
      </w:tr>
      <w:tr w:rsidR="001B754E" w:rsidRPr="001B754E" w14:paraId="6BD9AE34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F365C1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relációs adatbázis: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938172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11" w:name="reláció_szabványos"/>
            <w:bookmarkEnd w:id="11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olyan adatbázis, ahol az </w:t>
            </w:r>
            <w:proofErr w:type="spellStart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egyedek</w:t>
            </w:r>
            <w:proofErr w:type="spellEnd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táblázatok, a táblázat oszlopai pedig a tulajdonságok.</w:t>
            </w:r>
          </w:p>
        </w:tc>
      </w:tr>
      <w:tr w:rsidR="001B754E" w:rsidRPr="001B754E" w14:paraId="540D3F6E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CFF26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reláció szabványos megadása: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50AD4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 {A</w:t>
            </w: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hu-HU"/>
              </w:rPr>
              <w:t>1</w:t>
            </w: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A</w:t>
            </w: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hu-HU"/>
              </w:rPr>
              <w:t>2</w:t>
            </w: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..., A</w:t>
            </w: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hu-HU"/>
              </w:rPr>
              <w:t>n</w:t>
            </w: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}, ahol R a reláció neve, </w:t>
            </w:r>
            <w:proofErr w:type="spellStart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</w:t>
            </w: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hu-HU"/>
              </w:rPr>
              <w:t>i</w:t>
            </w:r>
            <w:proofErr w:type="spellEnd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pedig az i. attribútum</w:t>
            </w:r>
          </w:p>
        </w:tc>
      </w:tr>
      <w:tr w:rsidR="001B754E" w:rsidRPr="001B754E" w14:paraId="4EF1A406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745B1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12" w:name="redund"/>
            <w:bookmarkEnd w:id="12"/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redundancia: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494BE7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13" w:name="reláció_kulcsa"/>
            <w:bookmarkEnd w:id="13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ugyanaz az adat feleslegesen többször van tárolva az adatbázisban</w:t>
            </w:r>
          </w:p>
        </w:tc>
      </w:tr>
      <w:tr w:rsidR="001B754E" w:rsidRPr="001B754E" w14:paraId="390D0AB3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2E627B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reláció kulcsa: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4DC87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14" w:name="egyszerű_kulcs"/>
            <w:bookmarkEnd w:id="14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A attribútumhalmaz egy K részhalmaza kulcs, ha az a tulajdonságok olyan legszűkebb halmaza, melynek értékei az R reláció mindegyik sorát egyértelműen meghatározzák</w:t>
            </w:r>
          </w:p>
        </w:tc>
      </w:tr>
      <w:tr w:rsidR="001B754E" w:rsidRPr="001B754E" w14:paraId="1E71DA94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603ED5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egyszerű kulcs: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5747FF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15" w:name="összetett_kulcs"/>
            <w:bookmarkEnd w:id="15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egyetlen attribútumból álló kulcs</w:t>
            </w:r>
          </w:p>
        </w:tc>
      </w:tr>
      <w:tr w:rsidR="001B754E" w:rsidRPr="001B754E" w14:paraId="57D8128C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DB2A8C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összetett kulcs: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FBFAFA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16" w:name="kulcsszerepű_tulajdonság"/>
            <w:bookmarkEnd w:id="16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legalább két tulajdonságból álló kulcs</w:t>
            </w:r>
          </w:p>
        </w:tc>
      </w:tr>
      <w:tr w:rsidR="001B754E" w:rsidRPr="001B754E" w14:paraId="20AD954F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4C7AE0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kulcsszerepű tulajdonság: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129A12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17" w:name="másodlagos_tul"/>
            <w:bookmarkEnd w:id="17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olyan tulajdonság, amely része a kulcsnak</w:t>
            </w:r>
          </w:p>
        </w:tc>
      </w:tr>
      <w:tr w:rsidR="001B754E" w:rsidRPr="001B754E" w14:paraId="19BDC36F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45B969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leíró tulajdonság: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E6D673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18" w:name="külső_kulcs"/>
            <w:bookmarkEnd w:id="18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olyan tulajdonság, amely nem része a kulcsnak</w:t>
            </w:r>
          </w:p>
        </w:tc>
      </w:tr>
      <w:tr w:rsidR="001B754E" w:rsidRPr="001B754E" w14:paraId="2F0C21E4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FF4202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külső kulcs: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94018C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a tulajdonság (vagy több tulajdonság együttese), amely egy másik relációnak a kulcsa</w:t>
            </w:r>
          </w:p>
        </w:tc>
      </w:tr>
      <w:tr w:rsidR="001B754E" w:rsidRPr="001B754E" w14:paraId="6AE0F176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7CECFC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idegen kulcs: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9C727C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ld. külső kulcs</w:t>
            </w:r>
          </w:p>
        </w:tc>
      </w:tr>
      <w:tr w:rsidR="001B754E" w:rsidRPr="001B754E" w14:paraId="252BDC4E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C23CB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19" w:name="táblák_között_kapcs"/>
            <w:bookmarkEnd w:id="19"/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táblák közti kapcsolat: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15FA30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két reláció csak akkor áll kapcsolatban egymással, ha az egyik külső kulcsként tartalmazza a másik kulcsát</w:t>
            </w:r>
          </w:p>
        </w:tc>
      </w:tr>
      <w:tr w:rsidR="001B754E" w:rsidRPr="001B754E" w14:paraId="5F8CF359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AF6026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20" w:name="kapcs_jelölése_a_rel_adatbázisban"/>
            <w:bookmarkEnd w:id="20"/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lastRenderedPageBreak/>
              <w:t>kapcsolatok jelölése a relációs adatbázisban: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08540B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21" w:name="táblák_megadása_a_rel_adatbázisban"/>
            <w:bookmarkEnd w:id="21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vonalas, Chen-féle, varjúlábas, egyértelmű</w:t>
            </w:r>
          </w:p>
        </w:tc>
      </w:tr>
      <w:tr w:rsidR="001B754E" w:rsidRPr="001B754E" w14:paraId="3ABA922C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6096DE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táblák megadása a relációs adatbázisban: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888DF4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 oszlopban jelennek meg a tulajdonságok; felül a kulcsszerepűek, alul a másodlagosak, köztük a tábla neve</w:t>
            </w:r>
          </w:p>
        </w:tc>
      </w:tr>
      <w:tr w:rsidR="001B754E" w:rsidRPr="001B754E" w14:paraId="540F262A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86753B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22" w:name="funkcionális_függőség"/>
            <w:bookmarkEnd w:id="22"/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funkcionális függőség: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C2AB5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23" w:name="újabb_függőségek_szárm"/>
            <w:bookmarkEnd w:id="23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 funkcionálisan meghatározza Q-t (vagy Q funkcionálisan függ P-</w:t>
            </w:r>
            <w:proofErr w:type="spellStart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től</w:t>
            </w:r>
            <w:proofErr w:type="spellEnd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), ha abból, hogy a reláció valamely két sora megegyezik a P halmazon, következik, hogy a két sor értékei megegyeznek a Q halmazon is. Jele: P→Q (P és Q egy reláció attribútumhalmazának részhalmazai.)</w:t>
            </w:r>
          </w:p>
        </w:tc>
      </w:tr>
      <w:tr w:rsidR="001B754E" w:rsidRPr="001B754E" w14:paraId="56878DDC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7ECE0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funkcionális függőségek származtatása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87427D" w14:textId="23AFC144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reflexivitás: Ha Q</w:t>
            </w:r>
            <w:r w:rsidRPr="001B75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 wp14:anchorId="02B6128F" wp14:editId="0BCF1D9D">
                  <wp:extent cx="152400" cy="142875"/>
                  <wp:effectExtent l="0" t="0" r="0" b="9525"/>
                  <wp:docPr id="58" name="Kép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</w:t>
            </w:r>
            <w:r w:rsidRPr="001B75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 wp14:anchorId="1DF2A535" wp14:editId="45B17AAB">
                  <wp:extent cx="152400" cy="142875"/>
                  <wp:effectExtent l="0" t="0" r="0" b="9525"/>
                  <wp:docPr id="57" name="Kép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A, akkor P → Q</w:t>
            </w:r>
          </w:p>
          <w:p w14:paraId="700E8B93" w14:textId="0A9B6164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bővítés: Ha P → Q és S</w:t>
            </w:r>
            <w:r w:rsidRPr="001B75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 wp14:anchorId="00B8B103" wp14:editId="7D3C3A74">
                  <wp:extent cx="152400" cy="142875"/>
                  <wp:effectExtent l="0" t="0" r="0" b="9525"/>
                  <wp:docPr id="56" name="Kép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A, akkor P</w:t>
            </w:r>
            <w:r w:rsidRPr="001B75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 wp14:anchorId="486B6089" wp14:editId="5FDA84A8">
                  <wp:extent cx="152400" cy="104775"/>
                  <wp:effectExtent l="0" t="0" r="0" b="9525"/>
                  <wp:docPr id="55" name="Kép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 → Q</w:t>
            </w:r>
            <w:r w:rsidRPr="001B75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 wp14:anchorId="5A633432" wp14:editId="3AE992DD">
                  <wp:extent cx="152400" cy="104775"/>
                  <wp:effectExtent l="0" t="0" r="0" b="9525"/>
                  <wp:docPr id="54" name="Kép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</w:t>
            </w:r>
          </w:p>
          <w:p w14:paraId="790D8241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tranzitivitás: Ha P → Q, Q → S, akkor P → S</w:t>
            </w:r>
          </w:p>
          <w:p w14:paraId="164B018F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</w:tr>
      <w:tr w:rsidR="001B754E" w:rsidRPr="001B754E" w14:paraId="58D7657F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5A12A1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pszeudotranzitivitási</w:t>
            </w:r>
            <w:proofErr w:type="spellEnd"/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 szabály: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897EEE" w14:textId="5982F286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Ha P → </w:t>
            </w:r>
            <w:proofErr w:type="gramStart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Q,T</w:t>
            </w:r>
            <w:proofErr w:type="gramEnd"/>
            <w:r w:rsidRPr="001B75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 wp14:anchorId="2AD651F5" wp14:editId="4AC3EDB4">
                  <wp:extent cx="152400" cy="104775"/>
                  <wp:effectExtent l="0" t="0" r="0" b="9525"/>
                  <wp:docPr id="53" name="Kép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Q → S, akkor P</w:t>
            </w:r>
            <w:r w:rsidRPr="001B75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 wp14:anchorId="7B12FE24" wp14:editId="780ACF1A">
                  <wp:extent cx="152400" cy="104775"/>
                  <wp:effectExtent l="0" t="0" r="0" b="9525"/>
                  <wp:docPr id="52" name="Kép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 → S</w:t>
            </w:r>
          </w:p>
        </w:tc>
      </w:tr>
      <w:tr w:rsidR="001B754E" w:rsidRPr="001B754E" w14:paraId="27A7647E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5DAED9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egyesítési szabály: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09A262" w14:textId="188547B3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 P → Q, P → S, akkor P → Q</w:t>
            </w:r>
            <w:r w:rsidRPr="001B75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 wp14:anchorId="22AC98A0" wp14:editId="3C5EB652">
                  <wp:extent cx="152400" cy="104775"/>
                  <wp:effectExtent l="0" t="0" r="0" b="9525"/>
                  <wp:docPr id="51" name="Kép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</w:t>
            </w:r>
          </w:p>
        </w:tc>
      </w:tr>
      <w:tr w:rsidR="001B754E" w:rsidRPr="001B754E" w14:paraId="5271D7A5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C6F5E9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dekompozíciós</w:t>
            </w:r>
            <w:proofErr w:type="spellEnd"/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 szabály: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D4D810" w14:textId="3C2ADD9D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24" w:name="teljfugg"/>
            <w:bookmarkStart w:id="25" w:name="teljes_függőség"/>
            <w:bookmarkEnd w:id="24"/>
            <w:bookmarkEnd w:id="25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 P → Q és S</w:t>
            </w:r>
            <w:r w:rsidRPr="001B75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 wp14:anchorId="5267FB2E" wp14:editId="4257C4EF">
                  <wp:extent cx="152400" cy="142875"/>
                  <wp:effectExtent l="0" t="0" r="0" b="9525"/>
                  <wp:docPr id="50" name="Kép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Q, akkor P → S</w:t>
            </w:r>
          </w:p>
        </w:tc>
      </w:tr>
      <w:tr w:rsidR="001B754E" w:rsidRPr="001B754E" w14:paraId="595BE460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6ABC44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teljes függőség: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5690D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26" w:name="reszlfugg"/>
            <w:bookmarkStart w:id="27" w:name="tranzitív_függőség"/>
            <w:bookmarkEnd w:id="26"/>
            <w:bookmarkEnd w:id="27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Q funkcionálisan teljesen függ P-</w:t>
            </w:r>
            <w:proofErr w:type="spellStart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től</w:t>
            </w:r>
            <w:proofErr w:type="spellEnd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ha Q a P egyetlen részhalmazától sem függ. Ellenkező esetben részleges a függőség.</w:t>
            </w:r>
          </w:p>
        </w:tc>
      </w:tr>
      <w:tr w:rsidR="001B754E" w:rsidRPr="001B754E" w14:paraId="7EEA4FB9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509BF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részleges függőség: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63BA2F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28" w:name="tranzfugg"/>
            <w:bookmarkEnd w:id="28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nem teljes függőség</w:t>
            </w:r>
          </w:p>
        </w:tc>
      </w:tr>
      <w:tr w:rsidR="001B754E" w:rsidRPr="001B754E" w14:paraId="3BA16412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016450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tranzitív függőség: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257DD" w14:textId="339D391A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S tranzitíven függ P-</w:t>
            </w:r>
            <w:proofErr w:type="spellStart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től</w:t>
            </w:r>
            <w:proofErr w:type="spellEnd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ha létezik olyan Q</w:t>
            </w:r>
            <w:r w:rsidRPr="001B75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 wp14:anchorId="7A1BF15E" wp14:editId="1CFD11B6">
                  <wp:extent cx="152400" cy="142875"/>
                  <wp:effectExtent l="0" t="0" r="0" b="9525"/>
                  <wp:docPr id="49" name="Kép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A, hogy P → Q, Q → S, de visszafelé nem igazak a függőségek.</w:t>
            </w:r>
          </w:p>
        </w:tc>
      </w:tr>
      <w:tr w:rsidR="001B754E" w:rsidRPr="001B754E" w14:paraId="67715BE3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8D584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közvetlen függőség: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3EDA9" w14:textId="7EA6D220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S közvetlenül függ P-</w:t>
            </w:r>
            <w:proofErr w:type="spellStart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től</w:t>
            </w:r>
            <w:proofErr w:type="spellEnd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ha nem létezik olyan Q</w:t>
            </w:r>
            <w:r w:rsidRPr="001B75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 wp14:anchorId="1D07A54D" wp14:editId="0192FAA9">
                  <wp:extent cx="152400" cy="142875"/>
                  <wp:effectExtent l="0" t="0" r="0" b="9525"/>
                  <wp:docPr id="48" name="Kép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A, hogy P → Q, Q → S.</w:t>
            </w:r>
          </w:p>
        </w:tc>
      </w:tr>
      <w:tr w:rsidR="001B754E" w:rsidRPr="001B754E" w14:paraId="46DD0560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DEF819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29" w:name="Egy_NF"/>
            <w:bookmarkEnd w:id="29"/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1-es normálforma: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E08863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30" w:name="Kettő_NF"/>
            <w:bookmarkEnd w:id="30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reláció 1. normálformájú, ha minden másodlagos tulajdonság funkcionálisan függ a kulcstól</w:t>
            </w:r>
          </w:p>
        </w:tc>
      </w:tr>
      <w:tr w:rsidR="001B754E" w:rsidRPr="001B754E" w14:paraId="4CFD8D2D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240254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2-es normálforma: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7A0AD0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31" w:name="Három_NF"/>
            <w:bookmarkEnd w:id="31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reláció 2. normálformájú, ha 1-es normálformában van, és minden másodlagos attribútuma a reláció bármely kulcsától teljesen függ</w:t>
            </w:r>
          </w:p>
        </w:tc>
      </w:tr>
      <w:tr w:rsidR="001B754E" w:rsidRPr="001B754E" w14:paraId="4D7951A5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1DD95B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3-as normálforma: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284204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32" w:name="részl_és_tranz_függ_megszünt"/>
            <w:bookmarkEnd w:id="32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reláció 3. normálformájú, ha 2-es normálformában van, és egyetlen másodlagos attribútuma sem függ tranzitíven valamely kulcstól</w:t>
            </w:r>
          </w:p>
        </w:tc>
      </w:tr>
      <w:tr w:rsidR="001B754E" w:rsidRPr="001B754E" w14:paraId="0EC05B3F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3DF7A4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normalizálás: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521A1B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33" w:name="redundáns_adattárolás"/>
            <w:bookmarkEnd w:id="33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táblán belüli részleges és tranzitív függőségek megszüntetése a redundáns adattárolás megszüntetése céljából a funkcionális függőségek megőrzése mellett</w:t>
            </w:r>
          </w:p>
        </w:tc>
      </w:tr>
      <w:tr w:rsidR="001B754E" w:rsidRPr="001B754E" w14:paraId="0889AB94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7946C6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redundáns adattárolás: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9CC6F6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amikor ugyanazt az adatot feleslegesen többször tároljuk, tárolási és karbantartási káoszt okoz</w:t>
            </w:r>
          </w:p>
        </w:tc>
      </w:tr>
      <w:tr w:rsidR="001B754E" w:rsidRPr="001B754E" w14:paraId="48F47EDF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8808EF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34" w:name="mintasorok_készítése"/>
            <w:bookmarkEnd w:id="34"/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mintasorok készítése: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CB8D32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adatbázis épségének megőrzésével viszünk fel olyan sorokat az egyes táblákba, amelyek egy megadott eseményt tükröznek, vagy csak példaként szolgálnak az adatbázis tartalmának elképzeléséhez. Az adatbázis szerkezetének megfelelően töltjük ki a sorokban az oszlopokat értékekkel, mégpedig a megszorítások figyelembevételével (kulcs, külső kulcs, értékre vonatkozó korlátozás, előírt szabály, </w:t>
            </w:r>
            <w:proofErr w:type="spellStart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stb</w:t>
            </w:r>
            <w:proofErr w:type="spellEnd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).</w:t>
            </w:r>
          </w:p>
        </w:tc>
      </w:tr>
      <w:tr w:rsidR="001B754E" w:rsidRPr="001B754E" w14:paraId="45EC078D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B40454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lastRenderedPageBreak/>
              <w:t>adatbázis bővítése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170A1F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meglévő adatbázis szerkezetének átalakítása valamely újabb ügyviteli igény érdekében</w:t>
            </w:r>
          </w:p>
        </w:tc>
      </w:tr>
      <w:tr w:rsidR="001B754E" w:rsidRPr="001B754E" w14:paraId="496D5BF7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EA8039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adatbázisbeli</w:t>
            </w:r>
            <w:proofErr w:type="spellEnd"/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 szabályok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45AF92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adatbázisokat ellentmondásmentes ügyvitel szerint kell működtetnünk, ezért az adatokra és az eseményekre vonatkozó szabályokat érvényesíteni kell az adatbázisban.</w:t>
            </w:r>
          </w:p>
        </w:tc>
      </w:tr>
      <w:tr w:rsidR="001B754E" w:rsidRPr="001B754E" w14:paraId="52A56F1D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DEA1A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35" w:name="null"/>
            <w:bookmarkEnd w:id="35"/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NULL-érték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BA92FB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adattípustól független ismeretlen érték</w:t>
            </w:r>
          </w:p>
        </w:tc>
      </w:tr>
      <w:tr w:rsidR="001B754E" w:rsidRPr="001B754E" w14:paraId="33F2FD68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A493C3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36" w:name="megszoritas"/>
            <w:bookmarkEnd w:id="36"/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megszorítások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C56CB7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Azért, hogy semmilyen adatkezelési esemény ne vezessen az adatok következetlenné válásához, az összes előírást és korlátozást be kell építeni az adatbázisba. A beépítésre került szabályt megszorításnak nevezzük.</w:t>
            </w:r>
          </w:p>
          <w:p w14:paraId="4BE89041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megszorítások lényege a hivatkozási épség és az adatösszefüggések felügyelete minden adatkezelés alkalmával.</w:t>
            </w:r>
          </w:p>
        </w:tc>
      </w:tr>
      <w:tr w:rsidR="001B754E" w:rsidRPr="001B754E" w14:paraId="19B22C47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F058EC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adatbázis-specifikáció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901CEB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37" w:name="abspec"/>
            <w:bookmarkEnd w:id="37"/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önálló fejezete a rendszerfejlesztés bármely szakaszában elkészítendő dokumentációnak; tartalmazza az adatbázis részletes leírását, kapcsolatokkal és megszorításokkal, valamint az ügyviteli funkciók adatfolyamatait</w:t>
            </w:r>
          </w:p>
        </w:tc>
      </w:tr>
      <w:tr w:rsidR="001B754E" w:rsidRPr="001B754E" w14:paraId="289DCFD5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596F84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38" w:name="adatfolyamatok"/>
            <w:bookmarkEnd w:id="38"/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adatfolyamatok: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17FEFB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adatbázishoz tartozó ügyviteli pontokban történő adatmozgások mezőszinten részletezve</w:t>
            </w:r>
          </w:p>
        </w:tc>
      </w:tr>
      <w:tr w:rsidR="001B754E" w:rsidRPr="001B754E" w14:paraId="09401366" w14:textId="77777777" w:rsidTr="001B754E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3AE08A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39" w:name="sql"/>
            <w:bookmarkEnd w:id="39"/>
            <w:r w:rsidRPr="001B7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SQL</w:t>
            </w:r>
          </w:p>
        </w:tc>
        <w:tc>
          <w:tcPr>
            <w:tcW w:w="6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C4F6E1" w14:textId="77777777" w:rsidR="001B754E" w:rsidRPr="001B754E" w:rsidRDefault="001B754E" w:rsidP="001B75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B754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(STRUCTURED QUERY LANGUAGE): jelentése alapján lekérdező nyelv, de valójában adatséma leíró, adatfelvivő, -módosító és -törlő feladatokat is elvégez.</w:t>
            </w:r>
          </w:p>
        </w:tc>
      </w:tr>
    </w:tbl>
    <w:p w14:paraId="0890E101" w14:textId="77777777" w:rsidR="002C2B48" w:rsidRPr="00D63B7E" w:rsidRDefault="002C2B48" w:rsidP="00D63B7E"/>
    <w:sectPr w:rsidR="002C2B48" w:rsidRPr="00D63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F12"/>
    <w:multiLevelType w:val="multilevel"/>
    <w:tmpl w:val="A2DC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A2846"/>
    <w:multiLevelType w:val="multilevel"/>
    <w:tmpl w:val="7680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124CF"/>
    <w:multiLevelType w:val="multilevel"/>
    <w:tmpl w:val="8C82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D0DEA"/>
    <w:multiLevelType w:val="multilevel"/>
    <w:tmpl w:val="DB3E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84B6A"/>
    <w:multiLevelType w:val="multilevel"/>
    <w:tmpl w:val="EF36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E27A7"/>
    <w:multiLevelType w:val="multilevel"/>
    <w:tmpl w:val="CBB8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4156C"/>
    <w:multiLevelType w:val="multilevel"/>
    <w:tmpl w:val="039C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D2075"/>
    <w:multiLevelType w:val="multilevel"/>
    <w:tmpl w:val="C4CC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2289E"/>
    <w:multiLevelType w:val="multilevel"/>
    <w:tmpl w:val="E84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EA2EC5"/>
    <w:multiLevelType w:val="multilevel"/>
    <w:tmpl w:val="E356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D6BD1"/>
    <w:multiLevelType w:val="multilevel"/>
    <w:tmpl w:val="1C9E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258E6"/>
    <w:multiLevelType w:val="multilevel"/>
    <w:tmpl w:val="7A5E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E37519"/>
    <w:multiLevelType w:val="multilevel"/>
    <w:tmpl w:val="2870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F2702"/>
    <w:multiLevelType w:val="multilevel"/>
    <w:tmpl w:val="6C62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01ACA"/>
    <w:multiLevelType w:val="multilevel"/>
    <w:tmpl w:val="F20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F36EB"/>
    <w:multiLevelType w:val="multilevel"/>
    <w:tmpl w:val="2A70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13C58"/>
    <w:multiLevelType w:val="multilevel"/>
    <w:tmpl w:val="91B0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D5DBE"/>
    <w:multiLevelType w:val="multilevel"/>
    <w:tmpl w:val="25B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65514F"/>
    <w:multiLevelType w:val="multilevel"/>
    <w:tmpl w:val="F4A6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770AE5"/>
    <w:multiLevelType w:val="multilevel"/>
    <w:tmpl w:val="658E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95EA3"/>
    <w:multiLevelType w:val="multilevel"/>
    <w:tmpl w:val="C01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A1A00"/>
    <w:multiLevelType w:val="multilevel"/>
    <w:tmpl w:val="5DCE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C24D0F"/>
    <w:multiLevelType w:val="multilevel"/>
    <w:tmpl w:val="129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526321"/>
    <w:multiLevelType w:val="multilevel"/>
    <w:tmpl w:val="615A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A31A84"/>
    <w:multiLevelType w:val="multilevel"/>
    <w:tmpl w:val="E702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3C0232"/>
    <w:multiLevelType w:val="multilevel"/>
    <w:tmpl w:val="BA6E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45DE8"/>
    <w:multiLevelType w:val="multilevel"/>
    <w:tmpl w:val="C3EA9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0A2422"/>
    <w:multiLevelType w:val="multilevel"/>
    <w:tmpl w:val="A7F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FD5D4C"/>
    <w:multiLevelType w:val="multilevel"/>
    <w:tmpl w:val="FB5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74F51"/>
    <w:multiLevelType w:val="multilevel"/>
    <w:tmpl w:val="39E2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7C2494"/>
    <w:multiLevelType w:val="multilevel"/>
    <w:tmpl w:val="0ED2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312DD8"/>
    <w:multiLevelType w:val="multilevel"/>
    <w:tmpl w:val="CD38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15634C"/>
    <w:multiLevelType w:val="multilevel"/>
    <w:tmpl w:val="62B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513FB1"/>
    <w:multiLevelType w:val="multilevel"/>
    <w:tmpl w:val="3256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7B13FC"/>
    <w:multiLevelType w:val="multilevel"/>
    <w:tmpl w:val="E162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F350B6"/>
    <w:multiLevelType w:val="multilevel"/>
    <w:tmpl w:val="5B68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F96169"/>
    <w:multiLevelType w:val="multilevel"/>
    <w:tmpl w:val="8300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9855B3"/>
    <w:multiLevelType w:val="multilevel"/>
    <w:tmpl w:val="FF08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C26608"/>
    <w:multiLevelType w:val="multilevel"/>
    <w:tmpl w:val="197E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BB71BC"/>
    <w:multiLevelType w:val="multilevel"/>
    <w:tmpl w:val="0E7E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092B38"/>
    <w:multiLevelType w:val="multilevel"/>
    <w:tmpl w:val="A13E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121189">
    <w:abstractNumId w:val="23"/>
  </w:num>
  <w:num w:numId="2" w16cid:durableId="1193416315">
    <w:abstractNumId w:val="18"/>
  </w:num>
  <w:num w:numId="3" w16cid:durableId="782919139">
    <w:abstractNumId w:val="33"/>
  </w:num>
  <w:num w:numId="4" w16cid:durableId="63844544">
    <w:abstractNumId w:val="37"/>
  </w:num>
  <w:num w:numId="5" w16cid:durableId="2070378467">
    <w:abstractNumId w:val="36"/>
  </w:num>
  <w:num w:numId="6" w16cid:durableId="1536384384">
    <w:abstractNumId w:val="22"/>
  </w:num>
  <w:num w:numId="7" w16cid:durableId="858853314">
    <w:abstractNumId w:val="11"/>
  </w:num>
  <w:num w:numId="8" w16cid:durableId="922448354">
    <w:abstractNumId w:val="8"/>
  </w:num>
  <w:num w:numId="9" w16cid:durableId="1051031257">
    <w:abstractNumId w:val="32"/>
  </w:num>
  <w:num w:numId="10" w16cid:durableId="730543940">
    <w:abstractNumId w:val="38"/>
  </w:num>
  <w:num w:numId="11" w16cid:durableId="359286586">
    <w:abstractNumId w:val="1"/>
  </w:num>
  <w:num w:numId="12" w16cid:durableId="786316689">
    <w:abstractNumId w:val="24"/>
  </w:num>
  <w:num w:numId="13" w16cid:durableId="514078824">
    <w:abstractNumId w:val="9"/>
  </w:num>
  <w:num w:numId="14" w16cid:durableId="1968850739">
    <w:abstractNumId w:val="6"/>
  </w:num>
  <w:num w:numId="15" w16cid:durableId="1067416234">
    <w:abstractNumId w:val="20"/>
  </w:num>
  <w:num w:numId="16" w16cid:durableId="210923092">
    <w:abstractNumId w:val="21"/>
  </w:num>
  <w:num w:numId="17" w16cid:durableId="1735813758">
    <w:abstractNumId w:val="14"/>
  </w:num>
  <w:num w:numId="18" w16cid:durableId="927613415">
    <w:abstractNumId w:val="17"/>
  </w:num>
  <w:num w:numId="19" w16cid:durableId="1784694026">
    <w:abstractNumId w:val="27"/>
  </w:num>
  <w:num w:numId="20" w16cid:durableId="1234048758">
    <w:abstractNumId w:val="30"/>
  </w:num>
  <w:num w:numId="21" w16cid:durableId="1023047695">
    <w:abstractNumId w:val="39"/>
  </w:num>
  <w:num w:numId="22" w16cid:durableId="824276416">
    <w:abstractNumId w:val="35"/>
  </w:num>
  <w:num w:numId="23" w16cid:durableId="206844797">
    <w:abstractNumId w:val="2"/>
  </w:num>
  <w:num w:numId="24" w16cid:durableId="1639335965">
    <w:abstractNumId w:val="28"/>
  </w:num>
  <w:num w:numId="25" w16cid:durableId="1110051844">
    <w:abstractNumId w:val="13"/>
  </w:num>
  <w:num w:numId="26" w16cid:durableId="454760739">
    <w:abstractNumId w:val="7"/>
  </w:num>
  <w:num w:numId="27" w16cid:durableId="837885752">
    <w:abstractNumId w:val="10"/>
  </w:num>
  <w:num w:numId="28" w16cid:durableId="1827741597">
    <w:abstractNumId w:val="31"/>
  </w:num>
  <w:num w:numId="29" w16cid:durableId="1864322041">
    <w:abstractNumId w:val="0"/>
  </w:num>
  <w:num w:numId="30" w16cid:durableId="1183979189">
    <w:abstractNumId w:val="5"/>
  </w:num>
  <w:num w:numId="31" w16cid:durableId="1310212564">
    <w:abstractNumId w:val="19"/>
  </w:num>
  <w:num w:numId="32" w16cid:durableId="379519753">
    <w:abstractNumId w:val="26"/>
  </w:num>
  <w:num w:numId="33" w16cid:durableId="1567840213">
    <w:abstractNumId w:val="29"/>
  </w:num>
  <w:num w:numId="34" w16cid:durableId="931428040">
    <w:abstractNumId w:val="15"/>
  </w:num>
  <w:num w:numId="35" w16cid:durableId="425881975">
    <w:abstractNumId w:val="3"/>
  </w:num>
  <w:num w:numId="36" w16cid:durableId="1001615582">
    <w:abstractNumId w:val="12"/>
  </w:num>
  <w:num w:numId="37" w16cid:durableId="854347354">
    <w:abstractNumId w:val="16"/>
  </w:num>
  <w:num w:numId="38" w16cid:durableId="1893350841">
    <w:abstractNumId w:val="40"/>
  </w:num>
  <w:num w:numId="39" w16cid:durableId="310401367">
    <w:abstractNumId w:val="34"/>
  </w:num>
  <w:num w:numId="40" w16cid:durableId="474108317">
    <w:abstractNumId w:val="4"/>
  </w:num>
  <w:num w:numId="41" w16cid:durableId="90322341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8E"/>
    <w:rsid w:val="001B754E"/>
    <w:rsid w:val="0021037A"/>
    <w:rsid w:val="002C2B48"/>
    <w:rsid w:val="002D2F59"/>
    <w:rsid w:val="002E615F"/>
    <w:rsid w:val="004C4B4B"/>
    <w:rsid w:val="006E0EF3"/>
    <w:rsid w:val="00A54881"/>
    <w:rsid w:val="00B3279C"/>
    <w:rsid w:val="00BC03D1"/>
    <w:rsid w:val="00D03D00"/>
    <w:rsid w:val="00D234D9"/>
    <w:rsid w:val="00D63B7E"/>
    <w:rsid w:val="00DB4D8E"/>
    <w:rsid w:val="00E701A9"/>
    <w:rsid w:val="00F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C1C5"/>
  <w15:chartTrackingRefBased/>
  <w15:docId w15:val="{D2761242-1024-47FF-B2FB-A58FD140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devicetitle">
    <w:name w:val="idevicetitle"/>
    <w:basedOn w:val="Bekezdsalapbettpusa"/>
    <w:rsid w:val="00DB4D8E"/>
  </w:style>
  <w:style w:type="paragraph" w:styleId="NormlWeb">
    <w:name w:val="Normal (Web)"/>
    <w:basedOn w:val="Norml"/>
    <w:uiPriority w:val="99"/>
    <w:semiHidden/>
    <w:unhideWhenUsed/>
    <w:rsid w:val="00DB4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4C4B4B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4C4B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4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477496753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9154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64615826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4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562323372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7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44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47410618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5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37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420060076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45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2104104312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6314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727875094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75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930552251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8618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595214061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65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569267751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94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260943327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1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47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835761006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3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1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73797658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4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42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74313782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7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465387728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25497789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4680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53696629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11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659461664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48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41506828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8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41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2096394416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02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165315747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6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50431520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12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666664826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80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800145388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6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40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572397235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9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77932770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9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8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794060754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09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676880524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3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18813230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03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16139037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1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5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23693743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4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967547016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1652">
          <w:marLeft w:val="150"/>
          <w:marRight w:val="15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06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578372047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723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Dombai Norbert</dc:creator>
  <cp:keywords/>
  <dc:description/>
  <cp:lastModifiedBy>Dombai Norbert</cp:lastModifiedBy>
  <cp:revision>2</cp:revision>
  <dcterms:created xsi:type="dcterms:W3CDTF">2022-12-06T08:26:00Z</dcterms:created>
  <dcterms:modified xsi:type="dcterms:W3CDTF">2022-12-06T08:26:00Z</dcterms:modified>
</cp:coreProperties>
</file>