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4"/>
          <w:szCs w:val="44"/>
        </w:rPr>
        <w:t xml:space="preserve">Ink Creators</w:t>
      </w:r>
    </w:p>
    <w:p>
      <w:pPr>
        <w:spacing w:after="40"/>
      </w:pPr>
      <w:r>
        <w:rPr>
          <w:color w:val="555555"/>
          <w:sz w:val="24"/>
          <w:szCs w:val="24"/>
        </w:rPr>
        <w:t xml:space="preserve">Diagnóstico comparativo — protótipo Claude x código do Lovable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26 de julho de 2026</w:t>
      </w:r>
    </w:p>
    <w:p>
      <w:pPr>
        <w:pStyle w:val="Heading1"/>
        <w:spacing w:after="160" w:before="320"/>
      </w:pPr>
      <w:r>
        <w:t xml:space="preserve">Método</w:t>
      </w:r>
    </w:p>
    <w:p>
      <w:pPr>
        <w:spacing w:after="160"/>
      </w:pPr>
      <w:r>
        <w:t xml:space="preserve">O zip reenviado é byte a byte idêntico ao anterior — a comparação foi feita arquivo a arquivo entre as 19 rotas e 12 componentes do código exportado e as telas do protótipo HTML. O critério de classificação é funcional, não visual: uma tela é 'boa' quando um usuário conseguiria exercitar as mesmas decisões que exerceria no app real, mesmo com dados fictícios.</w:t>
      </w:r>
    </w:p>
    <w:p>
      <w:pPr>
        <w:pStyle w:val="Heading1"/>
        <w:spacing w:after="160" w:before="320"/>
      </w:pPr>
      <w:r>
        <w:t xml:space="preserve">Panorama quantitativo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real: 8.675 linhas de interface (5.080 em rotas, 3.595 em componentes), distribuídas em 19 rotas.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Protótipo: 1 arquivo HTML de ~53 KB cobrindo 18 das 19 rotas, com profundidade bastante desigual entre elas.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Cobertura estrutural: alta — quase toda rota tem uma tela correspondente. Cobertura funcional: cerca de metade, concentrada nas telas de listagem e painel.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 concentração de código do app real em poucos arquivos (perfil do tatuador com 1.495 linhas, eventos com 1.047) explica onde o protótipo mais se distancia: são justamente as telas com mais interação por pixel.</w:t>
      </w:r>
    </w:p>
    <w:p>
      <w:pPr>
        <w:pStyle w:val="Heading1"/>
        <w:spacing w:after="160" w:before="320"/>
      </w:pPr>
      <w:r>
        <w:t xml:space="preserve">Cobertura tela a tela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900"/>
        <w:gridCol w:w="1500"/>
        <w:gridCol w:w="5430"/>
      </w:tblGrid>
      <w:tr>
        <w:trPr>
          <w:tblHeader/>
        </w:trPr>
        <w:tc>
          <w:tcPr>
            <w:tcW w:type="dxa" w:w="2150"/>
            <w:shd w:fill="2F2F2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Tela / módulo</w:t>
            </w:r>
          </w:p>
        </w:tc>
        <w:tc>
          <w:tcPr>
            <w:tcW w:type="dxa" w:w="900"/>
            <w:shd w:fill="2F2F2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1500"/>
            <w:shd w:fill="2F2F2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 protótipo</w:t>
            </w:r>
          </w:p>
        </w:tc>
        <w:tc>
          <w:tcPr>
            <w:tcW w:type="dxa" w:w="5430"/>
            <w:shd w:fill="2F2F2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falta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Home — feed de tatuadores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Parcial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Grade de cards e chips de estilo existem. Falta: carrossel de portfólio dentro do card, botões rápidos de orçar/agendar, scroll infinito, e os filtros reais (complexidade, faixa de preço, nota mínima, 5 critérios de ordenação, painel expansível com os 15 estilos).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Perfil público do tatuador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368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Parcial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Portfólio, preços e avaliações estão. Falta: carrossel do Instagram, bloco de eventos do artista, e a distinção de intenção (pedir orçamento vs. agendar) que o app passa por query string.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Landing para tatuadores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557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Superficial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Só o topo e 4 cards de benefício. Falta a maior parte: prova social, seções de como funciona, e principalmente o bloco de planos e benefícios de membro — uma superfície de monetização inteira que não foi representada.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Loja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419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Superficial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Grade única de 8 produtos. Falta: as três audiências (pós-tattoo, tatuador, galeria de arte), filtros por categoria, busca, carrossel de imagens por produto.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Carrinho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219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Superficial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Lista estática com total. Falta: controle de quantidade, remover item, cálculo de frete por CEP com prazo.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Cursos e eventos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1047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Superficial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Grade estática de 6 cards. É a maior lacuna isolada: falta o mapa Google Maps com geolocalização, busca por endereço, ordenação por distância, filtros de tipo/preço/quando, e o bloco de cursos com filtros de modalidade, nível, preço e vagas.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Hub de orçamentos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196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Parcial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Só o modo 'novo pedido'. Faltam os outros dois modos: pool aberto (pedidos ativos aguardando propostas) e recomendações da plataforma.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Assistente de orçamento (IA)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510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Parcial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Fluxo e resultado simulados corretamente. Falta: upload real de múltiplas imagens com miniaturas, campo de teto de preço, lista de tatuadores compatíveis no resultado e a tabela de preços de referência.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Cadastro e login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Completo +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Cobre email/senha e Google, mais a escolha obrigatória de papel e o gate pós-OAuth que propusemos. Falta apenas recuperação de senha.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Onboarding do tatuador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388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Ausente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Não existe no protótipo — o fluxo pula direto para o painel. É um wizard de 4 passos (dados e estúdio, estilos, portfólio, revisar e publicar) com validação por passo.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Painel do tatuador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Bom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Métricas, orçamentos recentes e próximos agendamentos representados fielmente.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Orçamentos do tatuador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Bom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Lista e formulário de resposta representados. Falta o detalhe do pedido (imagens de referência, análise da IA por extenso).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Perfil do tatuador (edição)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1495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Superficial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Formulário simples. É o maior arquivo do app e o mais subrepresentado: falta editor de capa e avatar com upload, gestão de portfólio com análise de imagem por IA, tabela de preços por estilo e tamanho, e a conexão com Instagram via OAuth.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Agenda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Bom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Calendário e lista de sessões — equivalente ao mock atual do app.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Eventos do tatuador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158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Parcial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Reaproveita a grade pública. Falta a divisão real em 'que eu criei' e 'que estou engajado'.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Campanhas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Bom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Tabela de campanhas equivalente ao mock atual.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Avaliações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Bom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Média, distribuição por nota e lista — fiel ao mock atual.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Área do cliente — visão geral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Bom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Métricas e blocos representados fielmente.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Meus orçamentos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275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A6B00"/>
                <w:sz w:val="18"/>
                <w:szCs w:val="18"/>
              </w:rPr>
              <w:t xml:space="preserve">Parcial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Lista existe. Faltam os filtros por status (6 abas) e as ações de aceitar, recusar e cancelar proposta.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Histórico e pagamentos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1B6E3C"/>
                <w:sz w:val="18"/>
                <w:szCs w:val="18"/>
              </w:rPr>
              <w:t xml:space="preserve">Bom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Ambos representados de forma equivalente aos mocks atuais.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307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Superficial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Só a lista de conversas. Falta: conversa aberta com balões e envio, busca, e o sistema de etiquetas com filtros.</w:t>
            </w:r>
          </w:p>
        </w:tc>
      </w:tr>
      <w:tr>
        <w:tc>
          <w:tcPr>
            <w:tcW w:type="dxa" w:w="2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Notificações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9C2B2B"/>
                <w:sz w:val="18"/>
                <w:szCs w:val="18"/>
              </w:rPr>
              <w:t xml:space="preserve">Superficial</w:t>
            </w:r>
          </w:p>
        </w:tc>
        <w:tc>
          <w:tcPr>
            <w:tcW w:type="dxa" w:w="54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Lista estática. Faltam os filtros e o marcar como lida.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LOC = linhas do arquivo correspondente no código exportado, como proxy de densidade funcional. 'Completo +' indica que o protótipo vai além do app atual.</w:t>
      </w:r>
    </w:p>
    <w:p>
      <w:pPr>
        <w:pStyle w:val="Heading1"/>
        <w:spacing w:after="160" w:before="320"/>
      </w:pPr>
      <w:r>
        <w:t xml:space="preserve">O que o protótipo tem e o código não</w:t>
      </w:r>
    </w:p>
    <w:p>
      <w:pPr>
        <w:spacing w:after="160"/>
      </w:pPr>
      <w:r>
        <w:t xml:space="preserve">Três elementos do protótipo são propostas novas, não representações do que existe — e é importante não confundi-los com o app atual ao validar com terceiros: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Escolha obrigatória de papel no cadastro, sem opção pré-marcada.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 pós-login para quem entra por Google, com a frase explicativa curta.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Banner 'tornar-se tatuador' na área do cliente e o bloqueio do ambiente de tatuador para quem não tem o papel — hoje o app redireciona essa pessoa para o onboarding em vez de bloquear.</w:t>
      </w:r>
    </w:p>
    <w:p>
      <w:pPr>
        <w:spacing w:after="160"/>
      </w:pPr>
      <w:r>
        <w:t xml:space="preserve">Além desses, a barra preta superior (seletor de sessão e etiquetas real/mock/novo) é andaime de avaliação: não faz parte do produto.</w:t>
      </w:r>
    </w:p>
    <w:p>
      <w:pPr>
        <w:pStyle w:val="Heading1"/>
        <w:spacing w:after="160" w:before="320"/>
      </w:pPr>
      <w:r>
        <w:t xml:space="preserve">O que ainda precisa ser criado — em ordem de prioridade</w:t>
      </w:r>
    </w:p>
    <w:p>
      <w:pPr>
        <w:pStyle w:val="Heading2"/>
        <w:spacing w:after="120" w:before="240"/>
      </w:pPr>
      <w:r>
        <w:t xml:space="preserve">1. Onboarding do tatuador (única rota ausente)</w:t>
      </w:r>
    </w:p>
    <w:p>
      <w:pPr>
        <w:spacing w:after="160"/>
      </w:pPr>
      <w:r>
        <w:t xml:space="preserve">É o buraco mais evidente: hoje o protótipo permite virar tatuador e cair direto num painel já povoado, o que esconde justamente o momento de maior atrito do produto. O wizard de 4 passos é também onde a decisão de papéis que acabamos de fechar se materializa — sem ele, não dá para validar se a escolha no cadastro conduz a um caminho coerente.</w:t>
      </w:r>
    </w:p>
    <w:p>
      <w:pPr>
        <w:pStyle w:val="Heading2"/>
        <w:spacing w:after="120" w:before="240"/>
      </w:pPr>
      <w:r>
        <w:t xml:space="preserve">2. Perfil do tatuador em profundidade</w:t>
      </w:r>
    </w:p>
    <w:p>
      <w:pPr>
        <w:spacing w:after="160"/>
      </w:pPr>
      <w:r>
        <w:t xml:space="preserve">1.495 linhas no app contra um formulário simples no protótipo. Editor de capa e avatar, gestão de portfólio e, principalmente, a tabela de preços por estilo e tamanho — que alimenta o cálculo de orçamento e é uma das poucas partes já ligadas ao banco.</w:t>
      </w:r>
    </w:p>
    <w:p>
      <w:pPr>
        <w:pStyle w:val="Heading2"/>
        <w:spacing w:after="120" w:before="240"/>
      </w:pPr>
      <w:r>
        <w:t xml:space="preserve">3. Filtros reais no feed e nos orçamentos do cliente</w:t>
      </w:r>
    </w:p>
    <w:p>
      <w:pPr>
        <w:spacing w:after="160"/>
      </w:pPr>
      <w:r>
        <w:t xml:space="preserve">São baratos de construir e mudam bastante a percepção de completude: complexidade, faixa de preço, nota e ordenação no feed; filtros por status e ações de aceitar/recusar em meus orçamentos.</w:t>
      </w:r>
    </w:p>
    <w:p>
      <w:pPr>
        <w:pStyle w:val="Heading2"/>
        <w:spacing w:after="120" w:before="240"/>
      </w:pPr>
      <w:r>
        <w:t xml:space="preserve">4. Cursos e eventos</w:t>
      </w:r>
    </w:p>
    <w:p>
      <w:pPr>
        <w:spacing w:after="160"/>
      </w:pPr>
      <w:r>
        <w:t xml:space="preserve">A maior lacuna em volume, mas de prioridade média porque é um módulo 100% mock também no app real — não há backend para representar. Vale construir quando esse módulo entrar no roadmap de fato, e aí já desenhando o schema junto.</w:t>
      </w:r>
    </w:p>
    <w:p>
      <w:pPr>
        <w:pStyle w:val="Heading2"/>
        <w:spacing w:after="120" w:before="240"/>
      </w:pPr>
      <w:r>
        <w:t xml:space="preserve">5. Loja, carrinho, chat e notificações</w:t>
      </w:r>
    </w:p>
    <w:p>
      <w:pPr>
        <w:spacing w:after="160"/>
      </w:pPr>
      <w:r>
        <w:t xml:space="preserve">Mesma lógica: são mocks dos dois lados. Elevar a fidelidade do protótipo aqui só compensa quando cada um virar prioridade de produto, para servir de especificação da tela junto com o schema novo.</w:t>
      </w:r>
    </w:p>
    <w:p>
      <w:pPr>
        <w:pStyle w:val="Heading2"/>
        <w:spacing w:after="120" w:before="240"/>
      </w:pPr>
      <w:r>
        <w:t xml:space="preserve">6. Planos e benefícios de membro</w:t>
      </w:r>
    </w:p>
    <w:p>
      <w:pPr>
        <w:spacing w:after="160"/>
      </w:pPr>
      <w:r>
        <w:t xml:space="preserve">A landing para tatuadores tem um bloco de planos que o protótipo ignora completamente. Como é a única superfície de monetização visível no código, merece atenção antes do que o tamanho do arquivo sugere.</w:t>
      </w:r>
    </w:p>
    <w:p>
      <w:pPr>
        <w:pStyle w:val="Heading1"/>
        <w:spacing w:after="160" w:before="320"/>
      </w:pPr>
      <w:r>
        <w:t xml:space="preserve">Limitações estruturais do protótipo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backend: nada persiste entre recarregamentos e nenhuma regra de RLS é exercitada — o bloqueio do ambiente de tatuador, por exemplo, é apenas visual.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modo escuro, que existe no app real e afeta várias decisões de contraste.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Responsividade parcial: as grades de duas colunas não colapsam bem abaixo de 900 px, enquanto o app real é desenhado mobile-first.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Imagens de portfólio são texturas geradas por CSS, não fotografias — suficiente para leitura de layout, insuficiente para avaliar densidade visual real de um feed de tatuagem.</w:t>
      </w:r>
    </w:p>
    <w:p>
      <w:pPr>
        <w:pStyle w:val="Heading1"/>
        <w:spacing w:after="160" w:before="320"/>
      </w:pPr>
      <w:r>
        <w:t xml:space="preserve">Recomendação</w:t>
      </w:r>
    </w:p>
    <w:p>
      <w:pPr>
        <w:spacing w:after="160"/>
      </w:pPr>
      <w:r>
        <w:t xml:space="preserve">O protótipo já cumpre bem o papel de validar navegação, hierarquia e o modelo de papéis que fechamos. Para a próxima rodada, sugiro não perseguir paridade total — ela custaria caro e envelheceria rápido. O melhor retorno está em construir o onboarding do tatuador e aprofundar o perfil, porque são as duas telas que a decisão de papéis toca diretamente e onde o desenho ainda está em aberto. O restante pode ser elevado sob demanda, à medida que cada módulo mock entrar no roadmap real.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2026-07-26T16:26:29.224Z</dcterms:created>
  <dcterms:modified xsi:type="dcterms:W3CDTF">2026-07-26T16:26:29.224Z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