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</w:t>
      </w:r>
      <w:r>
        <w:t xml:space="preserve"> </w:t>
      </w:r>
      <w:r>
        <w:t xml:space="preserve">Regression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Heading1"/>
      </w:pPr>
      <w:bookmarkStart w:id="21" w:name="multiple-linear-regression-q-q-b"/>
      <w:bookmarkEnd w:id="21"/>
      <w:r>
        <w:t xml:space="preserve">Multiple Linear Regression (Q ~ Q + B)</w:t>
      </w:r>
    </w:p>
    <w:p>
      <w:pPr>
        <w:pStyle w:val="Heading2"/>
      </w:pPr>
      <w:bookmarkStart w:id="22" w:name="identify-variables"/>
      <w:bookmarkEnd w:id="22"/>
      <w:r>
        <w:t xml:space="preserve">1. Identify variables</w:t>
      </w:r>
    </w:p>
    <w:p>
      <w:pPr>
        <w:pStyle w:val="Compact"/>
        <w:numPr>
          <w:numId w:val="1001"/>
          <w:ilvl w:val="0"/>
        </w:numPr>
      </w:pPr>
      <w:r>
        <w:t xml:space="preserve">Quantitative response variable (</w:t>
      </w:r>
      <m:oMath>
        <m:r>
          <m:t>y</m:t>
        </m:r>
      </m:oMath>
      <w:r>
        <w:t xml:space="preserve">):</w:t>
      </w:r>
    </w:p>
    <w:p>
      <w:pPr>
        <w:pStyle w:val="Compact"/>
        <w:numPr>
          <w:numId w:val="1001"/>
          <w:ilvl w:val="0"/>
        </w:numPr>
      </w:pPr>
      <w:r>
        <w:t xml:space="preserve">Quantitative explanatory variable (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):</w:t>
      </w:r>
    </w:p>
    <w:p>
      <w:pPr>
        <w:pStyle w:val="Compact"/>
        <w:numPr>
          <w:numId w:val="1001"/>
          <w:ilvl w:val="0"/>
        </w:numPr>
      </w:pPr>
      <w:r>
        <w:t xml:space="preserve">Covariate (controlling variable) (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):</w:t>
      </w:r>
    </w:p>
    <w:p>
      <w:pPr>
        <w:pStyle w:val="Heading2"/>
      </w:pPr>
      <w:bookmarkStart w:id="23" w:name="write-the-mathematical-model"/>
      <w:bookmarkEnd w:id="23"/>
      <w:r>
        <w:t xml:space="preserve">2. Write the mathematical model</w:t>
      </w:r>
    </w:p>
    <w:p>
      <w:pPr>
        <w:pStyle w:val="Heading2"/>
      </w:pPr>
      <w:bookmarkStart w:id="24" w:name="fit-the-multivariable-model"/>
      <w:bookmarkEnd w:id="24"/>
      <w:r>
        <w:t xml:space="preserve">3. Fit the multivariable model</w:t>
      </w:r>
    </w:p>
    <w:p>
      <w:pPr>
        <w:pStyle w:val="Heading2"/>
      </w:pPr>
      <w:bookmarkStart w:id="25" w:name="interpret-each-regression-coefficient-except-the-intercept."/>
      <w:bookmarkEnd w:id="25"/>
      <w:r>
        <w:t xml:space="preserve">4. Interpret each regression coefficient EXCEPT the intercept.</w:t>
      </w:r>
    </w:p>
    <w:p>
      <w:pPr>
        <w:pStyle w:val="Compact"/>
        <w:numPr>
          <w:numId w:val="1002"/>
          <w:ilvl w:val="0"/>
        </w:numPr>
      </w:pP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:</w:t>
      </w:r>
    </w:p>
    <w:p>
      <w:pPr>
        <w:pStyle w:val="Compact"/>
        <w:numPr>
          <w:numId w:val="1002"/>
          <w:ilvl w:val="0"/>
        </w:numPr>
      </w:pPr>
      <m:oMath>
        <m:sSub>
          <m:e>
            <m:r>
              <m:t>b</m:t>
            </m:r>
          </m:e>
          <m:sub>
            <m:r>
              <m:t>2</m:t>
            </m:r>
          </m:sub>
        </m:sSub>
      </m:oMath>
      <w:r>
        <w:t xml:space="preserve">: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6" w:name="logistic-regression-logitb-q-b"/>
      <w:bookmarkEnd w:id="26"/>
      <w:r>
        <w:t xml:space="preserve">Logistic Regression (logit(B) ~ Q + B)</w:t>
      </w:r>
    </w:p>
    <w:p>
      <w:pPr>
        <w:pStyle w:val="Heading2"/>
      </w:pPr>
      <w:bookmarkStart w:id="27" w:name="identify-variables-1"/>
      <w:bookmarkEnd w:id="27"/>
      <w:r>
        <w:t xml:space="preserve">1. Identify variables</w:t>
      </w:r>
    </w:p>
    <w:p>
      <w:pPr>
        <w:pStyle w:val="Compact"/>
        <w:numPr>
          <w:numId w:val="1003"/>
          <w:ilvl w:val="0"/>
        </w:numPr>
      </w:pPr>
      <w:r>
        <w:t xml:space="preserve">Binary response variable (</w:t>
      </w:r>
      <m:oMath>
        <m:r>
          <m:t>y</m:t>
        </m:r>
      </m:oMath>
      <w:r>
        <w:t xml:space="preserve">):</w:t>
      </w:r>
    </w:p>
    <w:p>
      <w:pPr>
        <w:pStyle w:val="Compact"/>
        <w:numPr>
          <w:numId w:val="1003"/>
          <w:ilvl w:val="0"/>
        </w:numPr>
      </w:pPr>
      <w:r>
        <w:t xml:space="preserve">Explanatory variable (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):</w:t>
      </w:r>
    </w:p>
    <w:p>
      <w:pPr>
        <w:pStyle w:val="Compact"/>
        <w:numPr>
          <w:numId w:val="1003"/>
          <w:ilvl w:val="0"/>
        </w:numPr>
      </w:pPr>
      <w:r>
        <w:t xml:space="preserve">Covariate (controlling variable) (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):</w:t>
      </w:r>
    </w:p>
    <w:p>
      <w:pPr>
        <w:pStyle w:val="Heading2"/>
      </w:pPr>
      <w:bookmarkStart w:id="28" w:name="write-the-mathematical-model-1"/>
      <w:bookmarkEnd w:id="28"/>
      <w:r>
        <w:t xml:space="preserve">2. Write the mathematical model</w:t>
      </w:r>
    </w:p>
    <w:p>
      <w:pPr>
        <w:pStyle w:val="BlockText"/>
      </w:pPr>
      <w:r>
        <w:t xml:space="preserve">Since this is a binary outcome, make sure you use the correct logit transformation: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i</m:t>
        </m:r>
        <m:r>
          <m:t>t</m:t>
        </m:r>
        <m:r>
          <m:t>(</m:t>
        </m:r>
        <m:r>
          <m:t>y</m:t>
        </m:r>
        <m:r>
          <m:t>i</m:t>
        </m:r>
        <m:r>
          <m:t>)</m:t>
        </m:r>
      </m:oMath>
      <w:r>
        <w:t xml:space="preserve">.</w:t>
      </w:r>
    </w:p>
    <w:p>
      <w:pPr>
        <w:pStyle w:val="Heading2"/>
      </w:pPr>
      <w:bookmarkStart w:id="29" w:name="fit-the-logistic-regression-model"/>
      <w:bookmarkEnd w:id="29"/>
      <w:r>
        <w:t xml:space="preserve">3. Fit the Logistic regression model</w:t>
      </w:r>
    </w:p>
    <w:p>
      <w:pPr>
        <w:pStyle w:val="Heading2"/>
      </w:pPr>
      <w:bookmarkStart w:id="30" w:name="calculate-and-interpret-the-odds-ratio-estimates"/>
      <w:bookmarkEnd w:id="30"/>
      <w:r>
        <w:t xml:space="preserve">4. Calculate and interpret the Odds Ratio estimates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categorical-predictors-q-q-b-c"/>
      <w:bookmarkEnd w:id="31"/>
      <w:r>
        <w:t xml:space="preserve">Categorical predictors (Q ~ Q + B + C)</w:t>
      </w:r>
    </w:p>
    <w:p>
      <w:pPr>
        <w:pStyle w:val="Heading2"/>
      </w:pPr>
      <w:bookmarkStart w:id="32" w:name="identify-variables-and-their-data-types."/>
      <w:bookmarkEnd w:id="32"/>
      <w:r>
        <w:t xml:space="preserve">1. Identify variables and their data types.</w:t>
      </w:r>
    </w:p>
    <w:p>
      <w:pPr>
        <w:pStyle w:val="Compact"/>
        <w:numPr>
          <w:numId w:val="1004"/>
          <w:ilvl w:val="0"/>
        </w:numPr>
      </w:pPr>
      <w:r>
        <w:t xml:space="preserve">Response variable (</w:t>
      </w:r>
      <m:oMath>
        <m:r>
          <m:t>y</m:t>
        </m:r>
      </m:oMath>
      <w:r>
        <w:t xml:space="preserve">):</w:t>
      </w:r>
    </w:p>
    <w:p>
      <w:pPr>
        <w:pStyle w:val="Compact"/>
        <w:numPr>
          <w:numId w:val="1004"/>
          <w:ilvl w:val="0"/>
        </w:numPr>
      </w:pPr>
      <w:r>
        <w:t xml:space="preserve">Categorical predictor (in words):</w:t>
      </w:r>
    </w:p>
    <w:p>
      <w:pPr>
        <w:pStyle w:val="FirstParagraph"/>
      </w:pPr>
      <w:r>
        <w:t xml:space="preserve">Define each level of the categorical predictor: State what group is the reference group.</w:t>
      </w:r>
    </w:p>
    <w:p>
      <w:pPr>
        <w:pStyle w:val="Compact"/>
        <w:numPr>
          <w:numId w:val="1005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be</w:t>
      </w:r>
    </w:p>
    <w:p>
      <w:pPr>
        <w:pStyle w:val="Compact"/>
        <w:numPr>
          <w:numId w:val="1005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when</w:t>
      </w:r>
    </w:p>
    <w:p>
      <w:pPr>
        <w:pStyle w:val="Compact"/>
        <w:numPr>
          <w:numId w:val="1005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when</w:t>
      </w:r>
    </w:p>
    <w:p>
      <w:pPr>
        <w:pStyle w:val="Compact"/>
        <w:numPr>
          <w:numId w:val="1005"/>
          <w:ilvl w:val="0"/>
        </w:numPr>
      </w:pPr>
      <w:r>
        <w:t xml:space="preserve">The reference group is:</w:t>
      </w:r>
    </w:p>
    <w:p>
      <w:pPr>
        <w:pStyle w:val="Heading2"/>
      </w:pPr>
      <w:bookmarkStart w:id="33" w:name="write-the-mathematical-model."/>
      <w:bookmarkEnd w:id="33"/>
      <w:r>
        <w:t xml:space="preserve">2. Write the mathematical model.</w:t>
      </w:r>
    </w:p>
    <w:p>
      <w:pPr>
        <w:pStyle w:val="Heading2"/>
      </w:pPr>
      <w:bookmarkStart w:id="34" w:name="fit-the-multivariable-model."/>
      <w:bookmarkEnd w:id="34"/>
      <w:r>
        <w:t xml:space="preserve">3. Fit the multivariable model.</w:t>
      </w:r>
    </w:p>
    <w:p>
      <w:pPr>
        <w:pStyle w:val="Heading2"/>
      </w:pPr>
      <w:bookmarkStart w:id="35" w:name="interpret-each-regression-coefficient-except-the-intercept.-1"/>
      <w:bookmarkEnd w:id="35"/>
      <w:r>
        <w:t xml:space="preserve">4. Interpret each regression coefficient EXCEPT the intercept.</w:t>
      </w:r>
    </w:p>
    <w:p>
      <w:pPr>
        <w:pStyle w:val="Compact"/>
        <w:numPr>
          <w:numId w:val="1006"/>
          <w:ilvl w:val="0"/>
        </w:numPr>
      </w:pP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:</w:t>
      </w:r>
    </w:p>
    <w:p>
      <w:pPr>
        <w:pStyle w:val="Compact"/>
        <w:numPr>
          <w:numId w:val="1006"/>
          <w:ilvl w:val="0"/>
        </w:numPr>
      </w:pPr>
      <m:oMath>
        <m:sSub>
          <m:e>
            <m:r>
              <m:t>b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Compact"/>
        <w:numPr>
          <w:numId w:val="1006"/>
          <w:ilvl w:val="0"/>
        </w:numPr>
      </w:pPr>
      <w:r>
        <w:t xml:space="preserve">etc…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949e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900a83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Regression Assignment</dc:title>
  <dc:creator>YOUR NAME HERE</dc:creator>
  <dcterms:created xsi:type="dcterms:W3CDTF">2018-11-17T20:09:27Z</dcterms:created>
  <dcterms:modified xsi:type="dcterms:W3CDTF">2018-11-17T20:09:27Z</dcterms:modified>
</cp:coreProperties>
</file>