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4996"/>
      </w:tblGrid>
      <w:tr w:rsidR="00A81248" w:rsidRPr="008C4A6E" w14:paraId="21D0AD10" w14:textId="77777777" w:rsidTr="002E6B80">
        <w:tc>
          <w:tcPr>
            <w:tcW w:w="5395" w:type="dxa"/>
          </w:tcPr>
          <w:p w14:paraId="6070629B" w14:textId="77777777" w:rsidR="00A81248" w:rsidRPr="00B1322C" w:rsidRDefault="00A81248" w:rsidP="00F77A9C">
            <w:pPr>
              <w:pStyle w:val="Ancoraggiografico"/>
              <w:jc w:val="both"/>
              <w:rPr>
                <w:rFonts w:cs="Red Hat Display SemiBold"/>
              </w:rPr>
            </w:pPr>
          </w:p>
        </w:tc>
        <w:tc>
          <w:tcPr>
            <w:tcW w:w="4996" w:type="dxa"/>
          </w:tcPr>
          <w:p w14:paraId="5283B557" w14:textId="77777777" w:rsidR="00A81248" w:rsidRPr="008C4A6E" w:rsidRDefault="00A81248" w:rsidP="00F77A9C">
            <w:pPr>
              <w:pStyle w:val="Ancoraggiografico"/>
              <w:jc w:val="both"/>
            </w:pPr>
          </w:p>
        </w:tc>
      </w:tr>
      <w:tr w:rsidR="00A81248" w:rsidRPr="008C4A6E" w14:paraId="5CF78925" w14:textId="77777777" w:rsidTr="002E6B80">
        <w:trPr>
          <w:trHeight w:val="2719"/>
        </w:trPr>
        <w:tc>
          <w:tcPr>
            <w:tcW w:w="5395" w:type="dxa"/>
          </w:tcPr>
          <w:p w14:paraId="5D8C0C36" w14:textId="73169EAE" w:rsidR="00A81248" w:rsidRPr="008C4A6E" w:rsidRDefault="005C7548" w:rsidP="00127F06">
            <w:pPr>
              <w:pStyle w:val="Titolo1"/>
            </w:pPr>
            <w:r>
              <w:rPr>
                <w:noProof/>
              </w:rPr>
              <w:drawing>
                <wp:inline distT="0" distB="0" distL="0" distR="0" wp14:anchorId="45D27957" wp14:editId="6B820FE6">
                  <wp:extent cx="3449649" cy="666750"/>
                  <wp:effectExtent l="0" t="0" r="0" b="0"/>
                  <wp:docPr id="10981833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83304"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2566" cy="667314"/>
                          </a:xfrm>
                          <a:prstGeom prst="rect">
                            <a:avLst/>
                          </a:prstGeom>
                        </pic:spPr>
                      </pic:pic>
                    </a:graphicData>
                  </a:graphic>
                </wp:inline>
              </w:drawing>
            </w:r>
          </w:p>
        </w:tc>
        <w:tc>
          <w:tcPr>
            <w:tcW w:w="4996" w:type="dxa"/>
          </w:tcPr>
          <w:p w14:paraId="60BD65CE" w14:textId="77777777" w:rsidR="00A81248" w:rsidRPr="008C4A6E" w:rsidRDefault="00A81248" w:rsidP="00F77A9C">
            <w:pPr>
              <w:jc w:val="both"/>
            </w:pPr>
          </w:p>
        </w:tc>
      </w:tr>
      <w:tr w:rsidR="00A81248" w:rsidRPr="008C4A6E" w14:paraId="105C0925" w14:textId="77777777" w:rsidTr="002E6B80">
        <w:trPr>
          <w:trHeight w:val="8865"/>
        </w:trPr>
        <w:tc>
          <w:tcPr>
            <w:tcW w:w="5395" w:type="dxa"/>
          </w:tcPr>
          <w:p w14:paraId="1F552D34" w14:textId="77777777" w:rsidR="00A81248" w:rsidRPr="008C4A6E" w:rsidRDefault="00A81248" w:rsidP="00F77A9C">
            <w:pPr>
              <w:jc w:val="both"/>
            </w:pPr>
            <w:r w:rsidRPr="008C4A6E">
              <w:rPr>
                <w:noProof/>
                <w:lang w:bidi="it-IT"/>
              </w:rPr>
              <mc:AlternateContent>
                <mc:Choice Requires="wpg">
                  <w:drawing>
                    <wp:anchor distT="0" distB="0" distL="114300" distR="114300" simplePos="0" relativeHeight="251659264" behindDoc="1" locked="0" layoutInCell="1" allowOverlap="1" wp14:anchorId="6ACEEBDB" wp14:editId="4D64DDDB">
                      <wp:simplePos x="0" y="0"/>
                      <wp:positionH relativeFrom="margin">
                        <wp:posOffset>-449580</wp:posOffset>
                      </wp:positionH>
                      <wp:positionV relativeFrom="page">
                        <wp:posOffset>-2246630</wp:posOffset>
                      </wp:positionV>
                      <wp:extent cx="7772400" cy="10687050"/>
                      <wp:effectExtent l="0" t="0" r="0" b="2540"/>
                      <wp:wrapNone/>
                      <wp:docPr id="2" name="Grup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tx2">
                                    <a:lumMod val="20000"/>
                                    <a:lumOff val="80000"/>
                                  </a:schemeClr>
                                </a:solidFill>
                                <a:ln w="12700">
                                  <a:miter lim="400000"/>
                                </a:ln>
                              </wps:spPr>
                              <wps:bodyPr lIns="38100" tIns="38100" rIns="38100" bIns="38100" anchor="ctr"/>
                            </wps:wsp>
                            <wps:wsp>
                              <wps:cNvPr id="4" name="Triango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C7900"/>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096CD5"/>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group w14:anchorId="287E5938" id="Grup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" path="m,10687l,21600r1769,l21600,6148,13712,,,10687xe" fillcolor="#dedede [671]" stroked="f" strokeweight="1pt">
                        <v:stroke miterlimit="4" joinstyle="miter"/>
                        <v:path arrowok="t" o:extrusionok="f" o:connecttype="custom" o:connectlocs="2922906,3750311;2922906,3750311;2922906,3750311;2922906,3750311" o:connectangles="0,90,180,270"/>
                      </v:shape>
                      <v:shape id="Triango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" path="m,21600l21600,10802,,,,21600xe" fillcolor="#ec7900"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" path="m,14678r,6922l21600,3032,21600,,17075,,,14678xe" fillcolor="#096cd5"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4996" w:type="dxa"/>
          </w:tcPr>
          <w:p w14:paraId="21B3F8C9" w14:textId="77777777" w:rsidR="00A81248" w:rsidRPr="008C4A6E" w:rsidRDefault="00A81248" w:rsidP="00F77A9C">
            <w:pPr>
              <w:jc w:val="both"/>
            </w:pPr>
          </w:p>
        </w:tc>
      </w:tr>
      <w:tr w:rsidR="00A81248" w:rsidRPr="008C4A6E" w14:paraId="050FEF4E" w14:textId="77777777" w:rsidTr="002E6B80">
        <w:trPr>
          <w:trHeight w:val="1299"/>
        </w:trPr>
        <w:tc>
          <w:tcPr>
            <w:tcW w:w="5395" w:type="dxa"/>
          </w:tcPr>
          <w:p w14:paraId="35D786EA" w14:textId="77777777" w:rsidR="00A81248" w:rsidRPr="008C4A6E" w:rsidRDefault="00A81248" w:rsidP="00F77A9C">
            <w:pPr>
              <w:jc w:val="both"/>
            </w:pPr>
          </w:p>
        </w:tc>
        <w:tc>
          <w:tcPr>
            <w:tcW w:w="4996" w:type="dxa"/>
          </w:tcPr>
          <w:p w14:paraId="7B471500" w14:textId="2A3680C8" w:rsidR="00EB108F" w:rsidRPr="00EB108F" w:rsidRDefault="00EB108F" w:rsidP="00F77A9C">
            <w:pPr>
              <w:pStyle w:val="Titolo2"/>
              <w:jc w:val="both"/>
            </w:pPr>
            <w:r w:rsidRPr="00EB108F">
              <w:t>DOCUMENTAZIONE</w:t>
            </w:r>
          </w:p>
          <w:p w14:paraId="245DB942" w14:textId="35FCCECE" w:rsidR="00EB108F" w:rsidRPr="00EB108F" w:rsidRDefault="00EB108F" w:rsidP="00F77A9C">
            <w:pPr>
              <w:jc w:val="both"/>
            </w:pPr>
          </w:p>
          <w:p w14:paraId="76C52B02" w14:textId="1CFF4979" w:rsidR="00EB108F" w:rsidRPr="00EB108F" w:rsidRDefault="001A0492" w:rsidP="00F77A9C">
            <w:pPr>
              <w:jc w:val="both"/>
            </w:pPr>
            <w:r w:rsidRPr="001A0492">
              <w:t xml:space="preserve">MANUTENZIONE MAGAZZINO  </w:t>
            </w:r>
          </w:p>
        </w:tc>
      </w:tr>
      <w:tr w:rsidR="00A81248" w:rsidRPr="008C4A6E" w14:paraId="1946899C" w14:textId="77777777" w:rsidTr="002E6B80">
        <w:trPr>
          <w:trHeight w:val="1402"/>
        </w:trPr>
        <w:tc>
          <w:tcPr>
            <w:tcW w:w="5395" w:type="dxa"/>
          </w:tcPr>
          <w:p w14:paraId="4F5C3550" w14:textId="77777777" w:rsidR="00A81248" w:rsidRPr="008C4A6E" w:rsidRDefault="00A81248" w:rsidP="00F77A9C">
            <w:pPr>
              <w:jc w:val="both"/>
            </w:pPr>
          </w:p>
        </w:tc>
        <w:tc>
          <w:tcPr>
            <w:tcW w:w="4996" w:type="dxa"/>
          </w:tcPr>
          <w:p w14:paraId="1162E060" w14:textId="529667DF" w:rsidR="00A81248" w:rsidRPr="008C4A6E" w:rsidRDefault="00A81248" w:rsidP="00F77A9C">
            <w:pPr>
              <w:pStyle w:val="Titolo2"/>
              <w:jc w:val="both"/>
            </w:pPr>
          </w:p>
        </w:tc>
      </w:tr>
    </w:tbl>
    <w:p w14:paraId="4219EB21" w14:textId="77777777" w:rsidR="000C4ED1" w:rsidRDefault="000C4ED1" w:rsidP="00F77A9C">
      <w:pPr>
        <w:jc w:val="both"/>
      </w:pPr>
    </w:p>
    <w:p w14:paraId="012C6FFB" w14:textId="1CAFBF66" w:rsidR="00DA710A" w:rsidRDefault="005B4867" w:rsidP="00DB75DC">
      <w:pPr>
        <w:pStyle w:val="Titolo2"/>
        <w:jc w:val="both"/>
      </w:pPr>
      <w:r>
        <w:lastRenderedPageBreak/>
        <w:t>INDICE:</w:t>
      </w:r>
    </w:p>
    <w:p w14:paraId="1D4E5F75" w14:textId="77777777" w:rsidR="003D5290" w:rsidRPr="003D5290" w:rsidRDefault="003D5290" w:rsidP="003D5290"/>
    <w:p w14:paraId="412F070B" w14:textId="163BB6DF" w:rsidR="00DB75DC" w:rsidRPr="008C1F88" w:rsidRDefault="004E75D9" w:rsidP="00DB75DC">
      <w:pPr>
        <w:jc w:val="both"/>
      </w:pPr>
      <w:r>
        <w:t>M</w:t>
      </w:r>
      <w:r w:rsidR="008C1F88" w:rsidRPr="008C1F88">
        <w:t>anutenzione meccanica……………………………………………………………………………………………………</w:t>
      </w:r>
      <w:r w:rsidR="00644851">
        <w:t>.</w:t>
      </w:r>
      <w:r w:rsidR="00CD743F">
        <w:t xml:space="preserve">                              </w:t>
      </w:r>
      <w:r w:rsidR="00644851">
        <w:t xml:space="preserve">   </w:t>
      </w:r>
      <w:r w:rsidR="008C1F88" w:rsidRPr="008C1F88">
        <w:t>3</w:t>
      </w:r>
    </w:p>
    <w:p w14:paraId="6B497A39" w14:textId="51EB367A" w:rsidR="00DB75DC" w:rsidRPr="008C1F88" w:rsidRDefault="00DB75DC" w:rsidP="00DB75DC"/>
    <w:p w14:paraId="478557DA" w14:textId="0BE3415C" w:rsidR="00DA710A" w:rsidRPr="008C1F88" w:rsidRDefault="004E75D9" w:rsidP="00F77A9C">
      <w:pPr>
        <w:jc w:val="both"/>
      </w:pPr>
      <w:r>
        <w:t>A</w:t>
      </w:r>
      <w:r w:rsidR="008C1F88" w:rsidRPr="008C1F88">
        <w:t>ddestramento del personale ………………………………………………………………………………………………</w:t>
      </w:r>
      <w:r w:rsidR="00CD743F">
        <w:t xml:space="preserve">                                 </w:t>
      </w:r>
      <w:r w:rsidR="00644851">
        <w:t xml:space="preserve"> </w:t>
      </w:r>
      <w:r w:rsidR="00CD743F">
        <w:t xml:space="preserve">  </w:t>
      </w:r>
      <w:r w:rsidR="008C1F88" w:rsidRPr="008C1F88">
        <w:t>3</w:t>
      </w:r>
    </w:p>
    <w:p w14:paraId="044A81A7" w14:textId="77777777" w:rsidR="00DA710A" w:rsidRPr="008C1F88" w:rsidRDefault="00DA710A" w:rsidP="00F77A9C">
      <w:pPr>
        <w:jc w:val="both"/>
      </w:pPr>
    </w:p>
    <w:p w14:paraId="4C590419" w14:textId="331101C3" w:rsidR="00DA710A" w:rsidRPr="008C1F88" w:rsidRDefault="004E75D9" w:rsidP="00F77A9C">
      <w:pPr>
        <w:jc w:val="both"/>
      </w:pPr>
      <w:r>
        <w:t>U</w:t>
      </w:r>
      <w:r w:rsidR="008C1F88" w:rsidRPr="008C1F88">
        <w:t>tilizzo dei traslo elevatori …………………………………………………………………………………………………</w:t>
      </w:r>
      <w:r w:rsidR="00CD743F">
        <w:t>…</w:t>
      </w:r>
      <w:r w:rsidR="008C1F88">
        <w:t xml:space="preserve"> </w:t>
      </w:r>
      <w:r w:rsidR="00CD743F">
        <w:t xml:space="preserve">                             </w:t>
      </w:r>
      <w:r w:rsidR="008C1F88" w:rsidRPr="008C1F88">
        <w:t>4</w:t>
      </w:r>
    </w:p>
    <w:p w14:paraId="3083D397" w14:textId="77777777" w:rsidR="00DA710A" w:rsidRPr="008C1F88" w:rsidRDefault="00DA710A" w:rsidP="00F77A9C">
      <w:pPr>
        <w:jc w:val="both"/>
      </w:pPr>
    </w:p>
    <w:p w14:paraId="63D1A2BF" w14:textId="0C2C5B25" w:rsidR="00DA710A" w:rsidRPr="008C1F88" w:rsidRDefault="004E75D9" w:rsidP="00F77A9C">
      <w:pPr>
        <w:jc w:val="both"/>
      </w:pPr>
      <w:r>
        <w:t>U</w:t>
      </w:r>
      <w:r w:rsidR="008C1F88" w:rsidRPr="008C1F88">
        <w:t>tilizzo delle funi ……………………………………………………………………………………………………………………</w:t>
      </w:r>
      <w:r w:rsidR="008C1F88">
        <w:t xml:space="preserve">                                 </w:t>
      </w:r>
      <w:r w:rsidR="008C1F88" w:rsidRPr="008C1F88">
        <w:t>5</w:t>
      </w:r>
    </w:p>
    <w:p w14:paraId="56BB2044" w14:textId="1BDE66D3" w:rsidR="00DA710A" w:rsidRPr="008C1F88" w:rsidRDefault="008C1F88" w:rsidP="00F77A9C">
      <w:pPr>
        <w:jc w:val="both"/>
      </w:pPr>
      <w:r w:rsidRPr="008C1F88">
        <w:t xml:space="preserve"> </w:t>
      </w:r>
    </w:p>
    <w:p w14:paraId="67A9D8AC" w14:textId="474FEBD5" w:rsidR="00DA710A" w:rsidRPr="008C1F88" w:rsidRDefault="004E75D9" w:rsidP="00F77A9C">
      <w:pPr>
        <w:jc w:val="both"/>
      </w:pPr>
      <w:r>
        <w:t>M</w:t>
      </w:r>
      <w:r w:rsidR="008C1F88" w:rsidRPr="008C1F88">
        <w:t>anutenzione cinghia gt2 neoprene h6………………………………………………………………………</w:t>
      </w:r>
      <w:r w:rsidR="00CD743F">
        <w:t xml:space="preserve">…………                              </w:t>
      </w:r>
      <w:r w:rsidR="008C1F88" w:rsidRPr="008C1F88">
        <w:t>6</w:t>
      </w:r>
    </w:p>
    <w:p w14:paraId="149DFF93" w14:textId="77777777" w:rsidR="00866DB1" w:rsidRPr="008C1F88" w:rsidRDefault="00866DB1" w:rsidP="00F77A9C">
      <w:pPr>
        <w:jc w:val="both"/>
      </w:pPr>
    </w:p>
    <w:p w14:paraId="56D85389" w14:textId="1A7AF15C" w:rsidR="00DA710A" w:rsidRPr="008C1F88" w:rsidRDefault="004E75D9" w:rsidP="00F77A9C">
      <w:pPr>
        <w:jc w:val="both"/>
      </w:pPr>
      <w:r>
        <w:t>M</w:t>
      </w:r>
      <w:r w:rsidR="008C1F88" w:rsidRPr="008C1F88">
        <w:t>anutenzione cremagliera ……………………………………………………………………………………………………</w:t>
      </w:r>
      <w:r w:rsidR="008C1F88">
        <w:t xml:space="preserve">    </w:t>
      </w:r>
      <w:r>
        <w:t xml:space="preserve">      </w:t>
      </w:r>
      <w:r w:rsidR="008C1F88">
        <w:t xml:space="preserve">                     </w:t>
      </w:r>
      <w:r w:rsidR="008C1F88" w:rsidRPr="008C1F88">
        <w:t>7</w:t>
      </w:r>
    </w:p>
    <w:p w14:paraId="5E50A50A" w14:textId="67100AED" w:rsidR="00DA710A" w:rsidRPr="008C1F88" w:rsidRDefault="008C1F88" w:rsidP="00F77A9C">
      <w:pPr>
        <w:jc w:val="both"/>
      </w:pPr>
      <w:r>
        <w:t xml:space="preserve"> </w:t>
      </w:r>
    </w:p>
    <w:p w14:paraId="29DD62B5" w14:textId="4BED745D" w:rsidR="00DA710A" w:rsidRPr="008C1F88" w:rsidRDefault="004E75D9" w:rsidP="00F77A9C">
      <w:pPr>
        <w:jc w:val="both"/>
      </w:pPr>
      <w:r>
        <w:t>M</w:t>
      </w:r>
      <w:r w:rsidR="008C1F88" w:rsidRPr="008C1F88">
        <w:t>anutenzione elettrica………………………………………………………………………………………………………….</w:t>
      </w:r>
      <w:r w:rsidR="008C1F88">
        <w:t xml:space="preserve">                                  </w:t>
      </w:r>
      <w:r w:rsidR="008C1F88" w:rsidRPr="008C1F88">
        <w:t>8</w:t>
      </w:r>
    </w:p>
    <w:p w14:paraId="12859622" w14:textId="77777777" w:rsidR="00DA710A" w:rsidRPr="008C1F88" w:rsidRDefault="00DA710A" w:rsidP="00F77A9C">
      <w:pPr>
        <w:jc w:val="both"/>
      </w:pPr>
    </w:p>
    <w:p w14:paraId="0827C336" w14:textId="66ACFA94" w:rsidR="00DA710A" w:rsidRPr="008C1F88" w:rsidRDefault="004E75D9" w:rsidP="00F77A9C">
      <w:pPr>
        <w:jc w:val="both"/>
      </w:pPr>
      <w:r>
        <w:t>M</w:t>
      </w:r>
      <w:r w:rsidR="008C1F88" w:rsidRPr="008C1F88">
        <w:t xml:space="preserve">anutenzione motore </w:t>
      </w:r>
      <w:r w:rsidR="001903A9" w:rsidRPr="008C1F88">
        <w:t>Nema</w:t>
      </w:r>
      <w:r w:rsidR="008C1F88" w:rsidRPr="008C1F88">
        <w:t xml:space="preserve"> 17…………………………………………………………………………………………….</w:t>
      </w:r>
      <w:r w:rsidR="008C1F88">
        <w:t xml:space="preserve">                                </w:t>
      </w:r>
      <w:r w:rsidR="008C1F88" w:rsidRPr="008C1F88">
        <w:t>8</w:t>
      </w:r>
    </w:p>
    <w:p w14:paraId="73C92F48" w14:textId="77777777" w:rsidR="00DA710A" w:rsidRPr="008C1F88" w:rsidRDefault="00DA710A" w:rsidP="00F77A9C">
      <w:pPr>
        <w:jc w:val="both"/>
      </w:pPr>
    </w:p>
    <w:p w14:paraId="37C0BF59" w14:textId="7EDCBAA0" w:rsidR="00DA710A" w:rsidRPr="008C1F88" w:rsidRDefault="004E75D9" w:rsidP="00F77A9C">
      <w:pPr>
        <w:jc w:val="both"/>
      </w:pPr>
      <w:r>
        <w:t>M</w:t>
      </w:r>
      <w:r w:rsidR="008C1F88" w:rsidRPr="008C1F88">
        <w:t>anutenzione alimentatore corrente continua 12v……………………………………………………</w:t>
      </w:r>
      <w:r w:rsidR="00CD743F">
        <w:t xml:space="preserve">…………                                    </w:t>
      </w:r>
      <w:r w:rsidR="008C1F88" w:rsidRPr="008C1F88">
        <w:t>9</w:t>
      </w:r>
    </w:p>
    <w:p w14:paraId="49C8CF2D" w14:textId="77777777" w:rsidR="00DA710A" w:rsidRPr="008C1F88" w:rsidRDefault="00DA710A" w:rsidP="00F77A9C">
      <w:pPr>
        <w:jc w:val="both"/>
      </w:pPr>
    </w:p>
    <w:p w14:paraId="19DB4EFD" w14:textId="19045D1A" w:rsidR="00DA710A" w:rsidRPr="008C1F88" w:rsidRDefault="004E75D9" w:rsidP="00F77A9C">
      <w:pPr>
        <w:jc w:val="both"/>
      </w:pPr>
      <w:r w:rsidRPr="008C1F88">
        <w:t>M</w:t>
      </w:r>
      <w:r w:rsidR="008C1F88" w:rsidRPr="008C1F88">
        <w:t xml:space="preserve">anutenzione camera 5 </w:t>
      </w:r>
      <w:proofErr w:type="spellStart"/>
      <w:r w:rsidR="008C1F88" w:rsidRPr="008C1F88">
        <w:t>mpx</w:t>
      </w:r>
      <w:proofErr w:type="spellEnd"/>
      <w:r w:rsidR="008C1F88" w:rsidRPr="008C1F88">
        <w:t xml:space="preserve"> per </w:t>
      </w:r>
      <w:proofErr w:type="spellStart"/>
      <w:r w:rsidR="008C1F88" w:rsidRPr="008C1F88">
        <w:t>raspberry</w:t>
      </w:r>
      <w:proofErr w:type="spellEnd"/>
      <w:r w:rsidR="008C1F88" w:rsidRPr="008C1F88">
        <w:t xml:space="preserve"> </w:t>
      </w:r>
      <w:proofErr w:type="spellStart"/>
      <w:r w:rsidR="008C1F88" w:rsidRPr="008C1F88">
        <w:t>pi</w:t>
      </w:r>
      <w:proofErr w:type="spellEnd"/>
      <w:r w:rsidR="008C1F88" w:rsidRPr="008C1F88">
        <w:t xml:space="preserve"> ……………………………………………………………………</w:t>
      </w:r>
      <w:r w:rsidR="00CD743F">
        <w:t xml:space="preserve">...                                    </w:t>
      </w:r>
      <w:r w:rsidR="008C1F88" w:rsidRPr="008C1F88">
        <w:t>10</w:t>
      </w:r>
    </w:p>
    <w:p w14:paraId="6B821897" w14:textId="78F64E1D" w:rsidR="00B82AE7" w:rsidRPr="008C1F88" w:rsidRDefault="00B82AE7" w:rsidP="00F77A9C">
      <w:pPr>
        <w:jc w:val="both"/>
      </w:pPr>
    </w:p>
    <w:p w14:paraId="1C1FB915" w14:textId="27CDAB5D" w:rsidR="00B82AE7" w:rsidRPr="008C1F88" w:rsidRDefault="004E75D9" w:rsidP="00F77A9C">
      <w:pPr>
        <w:jc w:val="both"/>
      </w:pPr>
      <w:r w:rsidRPr="008C1F88">
        <w:t>M</w:t>
      </w:r>
      <w:r w:rsidR="008C1F88" w:rsidRPr="008C1F88">
        <w:t>anutenzione motore passo-passo………………………………………………………………………………………</w:t>
      </w:r>
      <w:r w:rsidR="008C1F88">
        <w:t xml:space="preserve">                              </w:t>
      </w:r>
      <w:r w:rsidR="008C1F88" w:rsidRPr="008C1F88">
        <w:t>11</w:t>
      </w:r>
    </w:p>
    <w:p w14:paraId="62625D4E" w14:textId="6352B1E8" w:rsidR="00B82AE7" w:rsidRPr="008C1F88" w:rsidRDefault="00B82AE7" w:rsidP="00F77A9C">
      <w:pPr>
        <w:jc w:val="both"/>
      </w:pPr>
    </w:p>
    <w:p w14:paraId="767FF0F6" w14:textId="6EBF2508" w:rsidR="00B82AE7" w:rsidRPr="005B4867" w:rsidRDefault="004E75D9" w:rsidP="00F77A9C">
      <w:pPr>
        <w:jc w:val="both"/>
      </w:pPr>
      <w:r w:rsidRPr="008C1F88">
        <w:t>M</w:t>
      </w:r>
      <w:r w:rsidR="008C1F88" w:rsidRPr="008C1F88">
        <w:t xml:space="preserve">anutenzione </w:t>
      </w:r>
      <w:r w:rsidR="003E6F40">
        <w:t>TB</w:t>
      </w:r>
      <w:r w:rsidR="008C1F88" w:rsidRPr="008C1F88">
        <w:t xml:space="preserve"> driver 6600</w:t>
      </w:r>
      <w:r w:rsidR="00B82AE7">
        <w:t>……………………………………………………………………………………………</w:t>
      </w:r>
      <w:r w:rsidR="008C1F88">
        <w:t>…</w:t>
      </w:r>
      <w:bookmarkStart w:id="0" w:name="_GoBack"/>
      <w:bookmarkEnd w:id="0"/>
      <w:r w:rsidR="00B82AE7">
        <w:t>.</w:t>
      </w:r>
      <w:r w:rsidR="008C1F88">
        <w:t xml:space="preserve">                             </w:t>
      </w:r>
      <w:r w:rsidR="00B82AE7">
        <w:t>12</w:t>
      </w:r>
    </w:p>
    <w:p w14:paraId="1D387488" w14:textId="77777777" w:rsidR="00DA710A" w:rsidRDefault="00DA710A" w:rsidP="00F77A9C">
      <w:pPr>
        <w:jc w:val="both"/>
      </w:pPr>
    </w:p>
    <w:p w14:paraId="3C20370E" w14:textId="32AF76EC" w:rsidR="00DA710A" w:rsidRDefault="00DA710A" w:rsidP="00F77A9C">
      <w:pPr>
        <w:jc w:val="both"/>
      </w:pPr>
    </w:p>
    <w:p w14:paraId="107207DD" w14:textId="01A471BF" w:rsidR="00134539" w:rsidRDefault="00134539" w:rsidP="00F77A9C">
      <w:pPr>
        <w:jc w:val="both"/>
      </w:pPr>
    </w:p>
    <w:p w14:paraId="1CAC524E" w14:textId="19DE2A5E" w:rsidR="00134539" w:rsidRDefault="00134539" w:rsidP="00F77A9C">
      <w:pPr>
        <w:jc w:val="both"/>
      </w:pPr>
    </w:p>
    <w:p w14:paraId="7B0C27AE" w14:textId="1C5B4A5E" w:rsidR="00134539" w:rsidRDefault="00134539" w:rsidP="00F77A9C">
      <w:pPr>
        <w:jc w:val="both"/>
      </w:pPr>
    </w:p>
    <w:p w14:paraId="7540B5A9" w14:textId="4E861977" w:rsidR="00134539" w:rsidRDefault="00134539" w:rsidP="00F77A9C">
      <w:pPr>
        <w:jc w:val="both"/>
      </w:pPr>
    </w:p>
    <w:p w14:paraId="098BDADA" w14:textId="555790E5" w:rsidR="00134539" w:rsidRDefault="00134539" w:rsidP="00F77A9C">
      <w:pPr>
        <w:jc w:val="both"/>
      </w:pPr>
    </w:p>
    <w:p w14:paraId="1B5E87C5" w14:textId="148B5D98" w:rsidR="00134539" w:rsidRDefault="00134539" w:rsidP="00F77A9C">
      <w:pPr>
        <w:jc w:val="both"/>
      </w:pPr>
    </w:p>
    <w:p w14:paraId="41925F91" w14:textId="2769253A" w:rsidR="00134539" w:rsidRDefault="00134539" w:rsidP="00F77A9C">
      <w:pPr>
        <w:jc w:val="both"/>
      </w:pPr>
    </w:p>
    <w:p w14:paraId="07C5FCF6" w14:textId="51862981" w:rsidR="00134539" w:rsidRDefault="00134539" w:rsidP="00F77A9C">
      <w:pPr>
        <w:jc w:val="both"/>
      </w:pPr>
    </w:p>
    <w:p w14:paraId="22F32649" w14:textId="651091FD" w:rsidR="00134539" w:rsidRDefault="00134539" w:rsidP="00F77A9C">
      <w:pPr>
        <w:jc w:val="both"/>
      </w:pPr>
    </w:p>
    <w:p w14:paraId="47BD7E16" w14:textId="4B9AF067" w:rsidR="00134539" w:rsidRDefault="00134539" w:rsidP="00F77A9C">
      <w:pPr>
        <w:jc w:val="both"/>
      </w:pPr>
    </w:p>
    <w:p w14:paraId="1205742A" w14:textId="76463371" w:rsidR="00134539" w:rsidRDefault="00134539" w:rsidP="00F77A9C">
      <w:pPr>
        <w:jc w:val="both"/>
      </w:pPr>
    </w:p>
    <w:p w14:paraId="7E305B20" w14:textId="2024DC2E" w:rsidR="00134539" w:rsidRDefault="00134539" w:rsidP="00F77A9C">
      <w:pPr>
        <w:jc w:val="both"/>
      </w:pPr>
    </w:p>
    <w:p w14:paraId="411F866F" w14:textId="7175333A" w:rsidR="00134539" w:rsidRDefault="00134539" w:rsidP="00F77A9C">
      <w:pPr>
        <w:jc w:val="both"/>
      </w:pPr>
    </w:p>
    <w:p w14:paraId="383B2F48" w14:textId="5191B6B2" w:rsidR="00134539" w:rsidRDefault="00134539" w:rsidP="00F77A9C">
      <w:pPr>
        <w:jc w:val="both"/>
      </w:pPr>
    </w:p>
    <w:p w14:paraId="5E1AA6D3" w14:textId="3F7ED687" w:rsidR="00134539" w:rsidRDefault="00134539" w:rsidP="00F77A9C">
      <w:pPr>
        <w:jc w:val="both"/>
      </w:pPr>
    </w:p>
    <w:p w14:paraId="7FF8C5C4" w14:textId="05C7F069" w:rsidR="00134539" w:rsidRDefault="00134539" w:rsidP="00F77A9C">
      <w:pPr>
        <w:jc w:val="both"/>
      </w:pPr>
    </w:p>
    <w:p w14:paraId="625E9787" w14:textId="61E7F666" w:rsidR="00134539" w:rsidRDefault="00134539" w:rsidP="00F77A9C">
      <w:pPr>
        <w:jc w:val="both"/>
      </w:pPr>
    </w:p>
    <w:p w14:paraId="1AE49786" w14:textId="4E95BBCE" w:rsidR="00134539" w:rsidRDefault="00134539" w:rsidP="00F77A9C">
      <w:pPr>
        <w:jc w:val="both"/>
      </w:pPr>
    </w:p>
    <w:p w14:paraId="6152BCA7" w14:textId="3E1C454F" w:rsidR="00134539" w:rsidRDefault="00134539" w:rsidP="00F77A9C">
      <w:pPr>
        <w:jc w:val="both"/>
      </w:pPr>
    </w:p>
    <w:p w14:paraId="5D9BBE17" w14:textId="3AD862C1" w:rsidR="00134539" w:rsidRDefault="00134539" w:rsidP="00F77A9C">
      <w:pPr>
        <w:jc w:val="both"/>
      </w:pPr>
    </w:p>
    <w:p w14:paraId="1A515D42" w14:textId="77777777" w:rsidR="00134539" w:rsidRDefault="00134539" w:rsidP="00F77A9C">
      <w:pPr>
        <w:jc w:val="both"/>
      </w:pPr>
    </w:p>
    <w:p w14:paraId="17585BFC" w14:textId="33CDA259" w:rsidR="00BF6B9A" w:rsidRDefault="00BF6B9A" w:rsidP="00F77A9C">
      <w:pPr>
        <w:jc w:val="both"/>
      </w:pPr>
    </w:p>
    <w:p w14:paraId="3466A516" w14:textId="77777777" w:rsidR="00BF6B9A" w:rsidRDefault="00BF6B9A" w:rsidP="00F77A9C">
      <w:pPr>
        <w:jc w:val="both"/>
      </w:pPr>
    </w:p>
    <w:p w14:paraId="4FF37A1A" w14:textId="2D153BEA" w:rsidR="00606427" w:rsidRDefault="00134539" w:rsidP="00061F1C">
      <w:pPr>
        <w:pStyle w:val="Titolo2"/>
      </w:pPr>
      <w:r>
        <w:lastRenderedPageBreak/>
        <w:t>MANUTENZIONE MECCANICA</w:t>
      </w:r>
    </w:p>
    <w:p w14:paraId="22A840F9" w14:textId="77777777" w:rsidR="0067091A" w:rsidRPr="0067091A" w:rsidRDefault="0067091A" w:rsidP="0067091A"/>
    <w:p w14:paraId="3B6F1BFE" w14:textId="77777777" w:rsidR="00F03FDA" w:rsidRPr="00F03FDA" w:rsidRDefault="00F03FDA" w:rsidP="00DB75DC">
      <w:pPr>
        <w:rPr>
          <w:lang w:eastAsia="it-IT"/>
        </w:rPr>
      </w:pPr>
      <w:r w:rsidRPr="00F03FDA">
        <w:rPr>
          <w:lang w:eastAsia="it-IT"/>
        </w:rPr>
        <w:t>La manutenzione e il controllo abituali influiscono positivamente sulla sicurezza e il buono stato dell'impianto.</w:t>
      </w:r>
    </w:p>
    <w:p w14:paraId="3091AAF4" w14:textId="15843553" w:rsidR="00F03FDA" w:rsidRDefault="00F03FDA" w:rsidP="00DB75DC">
      <w:pPr>
        <w:rPr>
          <w:lang w:eastAsia="it-IT"/>
        </w:rPr>
      </w:pPr>
      <w:r w:rsidRPr="00F03FDA">
        <w:rPr>
          <w:lang w:eastAsia="it-IT"/>
        </w:rPr>
        <w:t xml:space="preserve">Come indicato dalla norma EN 15635, </w:t>
      </w:r>
      <w:r w:rsidR="00460DB0" w:rsidRPr="00460DB0">
        <w:rPr>
          <w:lang w:eastAsia="it-IT"/>
        </w:rPr>
        <w:t xml:space="preserve">consigliamo </w:t>
      </w:r>
      <w:r w:rsidRPr="00F03FDA">
        <w:rPr>
          <w:lang w:eastAsia="it-IT"/>
        </w:rPr>
        <w:t>di stabilire un programma di ispezioni periodiche per il rilevamento, la comunicazione e la registrazione di eventuali anomalie, studiato tenendo in considerazione le condizioni specifiche di ogni magazzino.</w:t>
      </w:r>
    </w:p>
    <w:p w14:paraId="0BFE6B86" w14:textId="77777777" w:rsidR="00DB75DC" w:rsidRPr="00460DB0" w:rsidRDefault="00DB75DC" w:rsidP="00DB75DC">
      <w:pPr>
        <w:rPr>
          <w:lang w:eastAsia="it-IT"/>
        </w:rPr>
      </w:pPr>
    </w:p>
    <w:p w14:paraId="0AEBA7B2" w14:textId="30B5A468" w:rsidR="00460DB0" w:rsidRDefault="00460DB0" w:rsidP="00DF0436">
      <w:pPr>
        <w:pStyle w:val="Titolo2"/>
      </w:pPr>
      <w:r w:rsidRPr="003A364F">
        <w:t>L’ADDESTRAMENTO DEL PERSONALE</w:t>
      </w:r>
    </w:p>
    <w:p w14:paraId="4370F53C" w14:textId="77777777" w:rsidR="00604514" w:rsidRPr="00604514" w:rsidRDefault="00604514" w:rsidP="00604514"/>
    <w:p w14:paraId="5689B3BD" w14:textId="15E7EAE3" w:rsidR="00460DB0" w:rsidRPr="00501767" w:rsidRDefault="00460DB0" w:rsidP="00BD525C">
      <w:r w:rsidRPr="00501767">
        <w:t xml:space="preserve"> L’addestramento del personale è fattore rilevante per il corretto utilizzo degli impianti di scaffalature. Al personale responsabile devono essere fornite tutte le informazioni circa le caratteristiche tecniche del magazzino. Le portate delle strutture sono riportate sui cartelli di segnalazione portata. Le informazioni di base che devono avere tutti gli addetti sono: portata utile ripiano; dimensione e tipo di ripiano; portata fiancata; altezza del primo ripiano da terra; distanza tra i ripiani; numero di ripiani in altezza. </w:t>
      </w:r>
      <w:proofErr w:type="gramStart"/>
      <w:r w:rsidRPr="00501767">
        <w:t>E’</w:t>
      </w:r>
      <w:proofErr w:type="gramEnd"/>
      <w:r w:rsidRPr="00501767">
        <w:t xml:space="preserve"> inoltre necessario che il personale addetto sia istruito a: usare correttamente i mezzi di movimentazione; informare i responsabili preposti quando si verifichino urti accidentali alle strutture; informare i responsabili di qualsiasi anomalia; utilizzare i dispositivi di protezione individuale durante le operazioni di montaggio, manutenzione e movimentazione.</w:t>
      </w:r>
    </w:p>
    <w:p w14:paraId="7D2ABF55" w14:textId="6BFB1AE9" w:rsidR="00890F1D" w:rsidRDefault="00890F1D" w:rsidP="00BD525C">
      <w:pPr>
        <w:rPr>
          <w:rFonts w:eastAsia="Times New Roman" w:cs="Red Hat Display SemiBold"/>
          <w:color w:val="222222"/>
          <w:sz w:val="22"/>
          <w:lang w:eastAsia="it-IT"/>
        </w:rPr>
      </w:pPr>
    </w:p>
    <w:p w14:paraId="1B444060" w14:textId="246673BA" w:rsidR="00890F1D" w:rsidRDefault="00890F1D" w:rsidP="00BD525C">
      <w:pPr>
        <w:rPr>
          <w:rFonts w:eastAsia="Times New Roman" w:cs="Red Hat Display SemiBold"/>
          <w:color w:val="222222"/>
          <w:sz w:val="22"/>
          <w:lang w:eastAsia="it-IT"/>
        </w:rPr>
      </w:pPr>
    </w:p>
    <w:p w14:paraId="097259AD" w14:textId="02E6F0AF" w:rsidR="00890F1D" w:rsidRDefault="00890F1D" w:rsidP="00BD525C">
      <w:pPr>
        <w:rPr>
          <w:rFonts w:eastAsia="Times New Roman" w:cs="Red Hat Display SemiBold"/>
          <w:color w:val="222222"/>
          <w:sz w:val="22"/>
          <w:lang w:eastAsia="it-IT"/>
        </w:rPr>
      </w:pPr>
    </w:p>
    <w:p w14:paraId="70AC0AD7" w14:textId="1328CCD3" w:rsidR="00890F1D" w:rsidRDefault="00890F1D" w:rsidP="00BD525C">
      <w:pPr>
        <w:rPr>
          <w:rFonts w:eastAsia="Times New Roman" w:cs="Red Hat Display SemiBold"/>
          <w:color w:val="222222"/>
          <w:sz w:val="22"/>
          <w:lang w:eastAsia="it-IT"/>
        </w:rPr>
      </w:pPr>
    </w:p>
    <w:p w14:paraId="1F4688A8" w14:textId="68F7EB44" w:rsidR="00890F1D" w:rsidRDefault="00890F1D" w:rsidP="00BD525C">
      <w:pPr>
        <w:rPr>
          <w:rFonts w:eastAsia="Times New Roman" w:cs="Red Hat Display SemiBold"/>
          <w:color w:val="222222"/>
          <w:sz w:val="22"/>
          <w:lang w:eastAsia="it-IT"/>
        </w:rPr>
      </w:pPr>
      <w:r>
        <w:rPr>
          <w:rFonts w:eastAsia="Times New Roman" w:cs="Red Hat Display SemiBold"/>
          <w:noProof/>
          <w:color w:val="222222"/>
          <w:sz w:val="22"/>
          <w:lang w:eastAsia="it-IT"/>
        </w:rPr>
        <w:drawing>
          <wp:inline distT="0" distB="0" distL="0" distR="0" wp14:anchorId="6612214F" wp14:editId="5BED6E4D">
            <wp:extent cx="2947916" cy="2611095"/>
            <wp:effectExtent l="0" t="0" r="508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985983" cy="2644813"/>
                    </a:xfrm>
                    <a:prstGeom prst="rect">
                      <a:avLst/>
                    </a:prstGeom>
                    <a:noFill/>
                  </pic:spPr>
                </pic:pic>
              </a:graphicData>
            </a:graphic>
          </wp:inline>
        </w:drawing>
      </w:r>
    </w:p>
    <w:p w14:paraId="15671B10" w14:textId="2F85EB36" w:rsidR="00890F1D" w:rsidRDefault="00890F1D" w:rsidP="00BD525C">
      <w:pPr>
        <w:rPr>
          <w:rFonts w:eastAsia="Times New Roman" w:cs="Red Hat Display SemiBold"/>
          <w:color w:val="222222"/>
          <w:sz w:val="22"/>
          <w:lang w:eastAsia="it-IT"/>
        </w:rPr>
      </w:pPr>
    </w:p>
    <w:p w14:paraId="3F9D4B83" w14:textId="72C1AA79" w:rsidR="00890F1D" w:rsidRDefault="00890F1D" w:rsidP="00BD525C">
      <w:pPr>
        <w:rPr>
          <w:rFonts w:eastAsia="Times New Roman" w:cs="Red Hat Display SemiBold"/>
          <w:color w:val="222222"/>
          <w:sz w:val="22"/>
          <w:lang w:eastAsia="it-IT"/>
        </w:rPr>
      </w:pPr>
    </w:p>
    <w:p w14:paraId="0AB5D301" w14:textId="7C6C8854" w:rsidR="00FD1538" w:rsidRDefault="00FD1538" w:rsidP="00BD525C">
      <w:pPr>
        <w:rPr>
          <w:rFonts w:eastAsia="Times New Roman" w:cs="Red Hat Display SemiBold"/>
          <w:color w:val="222222"/>
          <w:sz w:val="22"/>
          <w:lang w:eastAsia="it-IT"/>
        </w:rPr>
      </w:pPr>
    </w:p>
    <w:p w14:paraId="6AB6FCD8" w14:textId="090ECDE7" w:rsidR="00FD1538" w:rsidRDefault="00FD1538" w:rsidP="00BD525C">
      <w:pPr>
        <w:rPr>
          <w:rFonts w:eastAsia="Times New Roman" w:cs="Red Hat Display SemiBold"/>
          <w:color w:val="222222"/>
          <w:sz w:val="22"/>
          <w:lang w:eastAsia="it-IT"/>
        </w:rPr>
      </w:pPr>
    </w:p>
    <w:p w14:paraId="17FDCBD2" w14:textId="7E80F3E7" w:rsidR="00FD1538" w:rsidRDefault="00FD1538" w:rsidP="00BD525C">
      <w:pPr>
        <w:rPr>
          <w:rFonts w:eastAsia="Times New Roman" w:cs="Red Hat Display SemiBold"/>
          <w:color w:val="222222"/>
          <w:sz w:val="22"/>
          <w:lang w:eastAsia="it-IT"/>
        </w:rPr>
      </w:pPr>
    </w:p>
    <w:p w14:paraId="3419E319" w14:textId="602A0B6C" w:rsidR="00FD1538" w:rsidRDefault="00FD1538" w:rsidP="00BD525C">
      <w:pPr>
        <w:rPr>
          <w:rFonts w:eastAsia="Times New Roman" w:cs="Red Hat Display SemiBold"/>
          <w:color w:val="222222"/>
          <w:sz w:val="22"/>
          <w:lang w:eastAsia="it-IT"/>
        </w:rPr>
      </w:pPr>
    </w:p>
    <w:p w14:paraId="48052A2A" w14:textId="092F77BC" w:rsidR="00FD1538" w:rsidRDefault="00FD1538" w:rsidP="00BD525C">
      <w:pPr>
        <w:rPr>
          <w:rFonts w:eastAsia="Times New Roman" w:cs="Red Hat Display SemiBold"/>
          <w:color w:val="222222"/>
          <w:sz w:val="22"/>
          <w:lang w:eastAsia="it-IT"/>
        </w:rPr>
      </w:pPr>
    </w:p>
    <w:p w14:paraId="7D111F0A" w14:textId="14E0C83C" w:rsidR="00FD1538" w:rsidRDefault="00FD1538" w:rsidP="00BD525C">
      <w:pPr>
        <w:rPr>
          <w:rFonts w:eastAsia="Times New Roman" w:cs="Red Hat Display SemiBold"/>
          <w:color w:val="222222"/>
          <w:sz w:val="22"/>
          <w:lang w:eastAsia="it-IT"/>
        </w:rPr>
      </w:pPr>
    </w:p>
    <w:p w14:paraId="0E6E542E" w14:textId="39A02CE5" w:rsidR="00FD1538" w:rsidRDefault="00FD1538" w:rsidP="00BD525C">
      <w:pPr>
        <w:rPr>
          <w:rFonts w:eastAsia="Times New Roman" w:cs="Red Hat Display SemiBold"/>
          <w:color w:val="222222"/>
          <w:sz w:val="22"/>
          <w:lang w:eastAsia="it-IT"/>
        </w:rPr>
      </w:pPr>
    </w:p>
    <w:p w14:paraId="50E73245" w14:textId="50805C2E" w:rsidR="00FD1538" w:rsidRDefault="00FD1538" w:rsidP="00BD525C">
      <w:pPr>
        <w:rPr>
          <w:rFonts w:eastAsia="Times New Roman" w:cs="Red Hat Display SemiBold"/>
          <w:color w:val="222222"/>
          <w:sz w:val="22"/>
          <w:lang w:eastAsia="it-IT"/>
        </w:rPr>
      </w:pPr>
    </w:p>
    <w:p w14:paraId="3E2F0233" w14:textId="0F6E8023" w:rsidR="00FD1538" w:rsidRDefault="00FD1538" w:rsidP="00BD525C">
      <w:pPr>
        <w:rPr>
          <w:rFonts w:eastAsia="Times New Roman" w:cs="Red Hat Display SemiBold"/>
          <w:color w:val="222222"/>
          <w:sz w:val="22"/>
          <w:lang w:eastAsia="it-IT"/>
        </w:rPr>
      </w:pPr>
    </w:p>
    <w:p w14:paraId="1D366D8C" w14:textId="4C155B7E" w:rsidR="0024704D" w:rsidRDefault="0024704D" w:rsidP="00BD525C">
      <w:pPr>
        <w:rPr>
          <w:rFonts w:eastAsia="Times New Roman" w:cs="Red Hat Display SemiBold"/>
          <w:color w:val="222222"/>
          <w:sz w:val="22"/>
          <w:lang w:eastAsia="it-IT"/>
        </w:rPr>
      </w:pPr>
    </w:p>
    <w:p w14:paraId="6A63BD20" w14:textId="77777777" w:rsidR="0024704D" w:rsidRPr="00890F1D" w:rsidRDefault="0024704D" w:rsidP="00BD525C">
      <w:pPr>
        <w:rPr>
          <w:rFonts w:eastAsia="Times New Roman" w:cs="Red Hat Display SemiBold"/>
          <w:color w:val="222222"/>
          <w:sz w:val="22"/>
          <w:lang w:eastAsia="it-IT"/>
        </w:rPr>
      </w:pPr>
    </w:p>
    <w:p w14:paraId="32F51DBA" w14:textId="0B820D32" w:rsidR="00F03FDA" w:rsidRDefault="00BD525C" w:rsidP="003A364F">
      <w:pPr>
        <w:pStyle w:val="Titolo2"/>
      </w:pPr>
      <w:r w:rsidRPr="00DB75DC">
        <w:lastRenderedPageBreak/>
        <w:t>U</w:t>
      </w:r>
      <w:r w:rsidR="00134539">
        <w:t>TILIZZO DEI TRASLOELEVATORI</w:t>
      </w:r>
    </w:p>
    <w:p w14:paraId="1740EC4B" w14:textId="77777777" w:rsidR="00604514" w:rsidRPr="00604514" w:rsidRDefault="00604514" w:rsidP="00604514"/>
    <w:p w14:paraId="77E9C2DC" w14:textId="1402CFF9" w:rsidR="00460DB0" w:rsidRPr="00501767" w:rsidRDefault="00BD525C" w:rsidP="00501767">
      <w:pPr>
        <w:rPr>
          <w:shd w:val="clear" w:color="auto" w:fill="FFFFFF"/>
        </w:rPr>
      </w:pPr>
      <w:r w:rsidRPr="00501767">
        <w:rPr>
          <w:shd w:val="clear" w:color="auto" w:fill="FFFFFF"/>
        </w:rPr>
        <w:t xml:space="preserve">Il </w:t>
      </w:r>
      <w:proofErr w:type="spellStart"/>
      <w:r w:rsidRPr="00501767">
        <w:rPr>
          <w:shd w:val="clear" w:color="auto" w:fill="FFFFFF"/>
        </w:rPr>
        <w:t>trasloelevatore</w:t>
      </w:r>
      <w:proofErr w:type="spellEnd"/>
      <w:r w:rsidRPr="00501767">
        <w:rPr>
          <w:shd w:val="clear" w:color="auto" w:fill="FFFFFF"/>
        </w:rPr>
        <w:t xml:space="preserve"> può essere </w:t>
      </w:r>
      <w:proofErr w:type="spellStart"/>
      <w:r w:rsidRPr="00501767">
        <w:rPr>
          <w:rStyle w:val="Enfasigrassetto"/>
          <w:rFonts w:cs="Red Hat Display SemiBold"/>
          <w:color w:val="222222"/>
          <w:shd w:val="clear" w:color="auto" w:fill="FFFFFF"/>
        </w:rPr>
        <w:t>monocolonna</w:t>
      </w:r>
      <w:proofErr w:type="spellEnd"/>
      <w:r w:rsidRPr="00501767">
        <w:rPr>
          <w:shd w:val="clear" w:color="auto" w:fill="FFFFFF"/>
        </w:rPr>
        <w:t> (dotato di una colonna) o </w:t>
      </w:r>
      <w:proofErr w:type="spellStart"/>
      <w:r w:rsidRPr="00501767">
        <w:rPr>
          <w:rStyle w:val="Enfasigrassetto"/>
          <w:rFonts w:cs="Red Hat Display SemiBold"/>
          <w:color w:val="222222"/>
          <w:shd w:val="clear" w:color="auto" w:fill="FFFFFF"/>
        </w:rPr>
        <w:t>bicolonna</w:t>
      </w:r>
      <w:proofErr w:type="spellEnd"/>
      <w:r w:rsidRPr="00501767">
        <w:rPr>
          <w:shd w:val="clear" w:color="auto" w:fill="FFFFFF"/>
        </w:rPr>
        <w:t> (2 colonne). Si hanno 2 colonne quando la portata supera i 2000 kg.</w:t>
      </w:r>
    </w:p>
    <w:p w14:paraId="4AF132F6" w14:textId="77777777" w:rsidR="00DB75DC" w:rsidRPr="00501767" w:rsidRDefault="00DB75DC" w:rsidP="00501767">
      <w:pPr>
        <w:rPr>
          <w:shd w:val="clear" w:color="auto" w:fill="FFFFFF"/>
        </w:rPr>
      </w:pPr>
    </w:p>
    <w:p w14:paraId="3DE9C104" w14:textId="4CFB006F" w:rsidR="00BD525C" w:rsidRPr="00501767" w:rsidRDefault="00460DB0" w:rsidP="005C7769">
      <w:pPr>
        <w:pStyle w:val="Titolo4"/>
      </w:pPr>
      <w:r w:rsidRPr="00501767">
        <w:rPr>
          <w:rStyle w:val="Enfasigrassetto"/>
          <w:rFonts w:cs="Red Hat Display SemiBold"/>
          <w:b w:val="0"/>
          <w:bCs w:val="0"/>
          <w:color w:val="333333"/>
        </w:rPr>
        <w:t>Vantaggi dei transelevatori in un magazzino</w:t>
      </w:r>
      <w:r w:rsidR="00890F1D" w:rsidRPr="00501767">
        <w:rPr>
          <w:rStyle w:val="Enfasigrassetto"/>
          <w:rFonts w:cs="Red Hat Display SemiBold"/>
          <w:b w:val="0"/>
          <w:bCs w:val="0"/>
          <w:color w:val="333333"/>
        </w:rPr>
        <w:t>:</w:t>
      </w:r>
    </w:p>
    <w:p w14:paraId="089C61F1" w14:textId="77777777" w:rsidR="00460DB0" w:rsidRPr="00501767" w:rsidRDefault="00460DB0" w:rsidP="00501767">
      <w:r w:rsidRPr="00501767">
        <w:t>Possono lavorare in corridoi molto stretti: le misure abituali sono 1,10 m, 1,30 m e 1,50 m.</w:t>
      </w:r>
    </w:p>
    <w:p w14:paraId="726602A2" w14:textId="77777777" w:rsidR="00460DB0" w:rsidRPr="00501767" w:rsidRDefault="00460DB0" w:rsidP="00501767">
      <w:r w:rsidRPr="00501767">
        <w:t>Grande capacità di movimento del carico.</w:t>
      </w:r>
    </w:p>
    <w:p w14:paraId="4E8007DF" w14:textId="77777777" w:rsidR="00460DB0" w:rsidRPr="00501767" w:rsidRDefault="00460DB0" w:rsidP="00501767">
      <w:r w:rsidRPr="00501767">
        <w:t>Maggiore produttività nell'ingresso e nell'uscita dei pallet.</w:t>
      </w:r>
    </w:p>
    <w:p w14:paraId="20BADC24" w14:textId="77777777" w:rsidR="00460DB0" w:rsidRPr="00501767" w:rsidRDefault="00460DB0" w:rsidP="00501767">
      <w:r w:rsidRPr="00501767">
        <w:t>È un sistema flessibile che si adatta all'altezza della scaffalatura.</w:t>
      </w:r>
    </w:p>
    <w:p w14:paraId="3B9C1AA9" w14:textId="77777777" w:rsidR="00460DB0" w:rsidRPr="00501767" w:rsidRDefault="00460DB0" w:rsidP="00501767">
      <w:r w:rsidRPr="00501767">
        <w:t>Nei magazzini automatizzati, è un sistema molto sicuro, poiché i lavoratori non frequentano il perimetro dove si svolgono le operazioni.</w:t>
      </w:r>
    </w:p>
    <w:p w14:paraId="76BA9834" w14:textId="77777777" w:rsidR="00460DB0" w:rsidRDefault="00460DB0" w:rsidP="00BD525C">
      <w:pPr>
        <w:rPr>
          <w:sz w:val="30"/>
        </w:rPr>
      </w:pPr>
    </w:p>
    <w:p w14:paraId="7686368E" w14:textId="77777777" w:rsidR="00890F1D" w:rsidRPr="00DB75DC" w:rsidRDefault="00DD0D3A" w:rsidP="000F0DE9">
      <w:pPr>
        <w:pStyle w:val="Titolo4"/>
      </w:pPr>
      <w:r w:rsidRPr="00DB75DC">
        <w:t xml:space="preserve">Piattaforme per la manutenzione </w:t>
      </w:r>
    </w:p>
    <w:p w14:paraId="5087C6BF" w14:textId="7F944774" w:rsidR="00460DB0" w:rsidRPr="00501767" w:rsidRDefault="00DD0D3A" w:rsidP="00501767">
      <w:r w:rsidRPr="00501767">
        <w:t>Le piattaforme telescopiche e/o a braccio di dimensioni e peso idonei, sono da ritenersi utilizzabili per raggiungere in quota pallet, navette e/o satelliti in avaria e non controllabili da remoto all’interno degli impianti automatizzati. Specifiche attrezzature per operare in sicurezza in caso di imprevisti devono essere indicate ed eventualmente fornite come attrezzature di recupero, specialmente in caso di lunghezze dei canali/corsie significative e compatibilmente con l’ergonomia dell’impianto.</w:t>
      </w:r>
    </w:p>
    <w:p w14:paraId="17B708C0" w14:textId="77777777" w:rsidR="00460DB0" w:rsidRDefault="00460DB0" w:rsidP="00F77A9C">
      <w:pPr>
        <w:jc w:val="both"/>
        <w:rPr>
          <w:sz w:val="30"/>
        </w:rPr>
      </w:pPr>
    </w:p>
    <w:p w14:paraId="37CEBD0F" w14:textId="4C6898EA" w:rsidR="00460DB0" w:rsidRDefault="00890F1D" w:rsidP="00F77A9C">
      <w:pPr>
        <w:jc w:val="both"/>
        <w:rPr>
          <w:sz w:val="34"/>
          <w:szCs w:val="28"/>
        </w:rPr>
      </w:pPr>
      <w:r w:rsidRPr="00890F1D">
        <w:rPr>
          <w:noProof/>
          <w:sz w:val="34"/>
          <w:szCs w:val="28"/>
        </w:rPr>
        <w:drawing>
          <wp:inline distT="0" distB="0" distL="0" distR="0" wp14:anchorId="4AE37496" wp14:editId="3F0E740B">
            <wp:extent cx="5411358" cy="182562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6076" cy="1867701"/>
                    </a:xfrm>
                    <a:prstGeom prst="rect">
                      <a:avLst/>
                    </a:prstGeom>
                    <a:noFill/>
                    <a:ln>
                      <a:noFill/>
                    </a:ln>
                  </pic:spPr>
                </pic:pic>
              </a:graphicData>
            </a:graphic>
          </wp:inline>
        </w:drawing>
      </w:r>
    </w:p>
    <w:p w14:paraId="63BF2FE2" w14:textId="3A445178" w:rsidR="00890F1D" w:rsidRDefault="00890F1D" w:rsidP="00F77A9C">
      <w:pPr>
        <w:jc w:val="both"/>
        <w:rPr>
          <w:sz w:val="34"/>
          <w:szCs w:val="28"/>
        </w:rPr>
      </w:pPr>
    </w:p>
    <w:p w14:paraId="69F63B8A" w14:textId="2656F9E5" w:rsidR="00CE61E4" w:rsidRDefault="00CE61E4" w:rsidP="00F77A9C">
      <w:pPr>
        <w:jc w:val="both"/>
        <w:rPr>
          <w:sz w:val="34"/>
          <w:szCs w:val="28"/>
        </w:rPr>
      </w:pPr>
    </w:p>
    <w:p w14:paraId="71BD9B15" w14:textId="11F36D1E" w:rsidR="00CE61E4" w:rsidRDefault="00CE61E4" w:rsidP="00F77A9C">
      <w:pPr>
        <w:jc w:val="both"/>
        <w:rPr>
          <w:sz w:val="34"/>
          <w:szCs w:val="28"/>
        </w:rPr>
      </w:pPr>
    </w:p>
    <w:p w14:paraId="42ADCE5F" w14:textId="20D2EE60" w:rsidR="00CE61E4" w:rsidRDefault="00CE61E4" w:rsidP="00F77A9C">
      <w:pPr>
        <w:jc w:val="both"/>
        <w:rPr>
          <w:sz w:val="34"/>
          <w:szCs w:val="28"/>
        </w:rPr>
      </w:pPr>
    </w:p>
    <w:p w14:paraId="570FA6E0" w14:textId="0E81BC97" w:rsidR="00CE61E4" w:rsidRDefault="00CE61E4" w:rsidP="00F77A9C">
      <w:pPr>
        <w:jc w:val="both"/>
        <w:rPr>
          <w:sz w:val="34"/>
          <w:szCs w:val="28"/>
        </w:rPr>
      </w:pPr>
    </w:p>
    <w:p w14:paraId="222C9ED6" w14:textId="24D63124" w:rsidR="00CE61E4" w:rsidRDefault="00CE61E4" w:rsidP="00F77A9C">
      <w:pPr>
        <w:jc w:val="both"/>
        <w:rPr>
          <w:sz w:val="34"/>
          <w:szCs w:val="28"/>
        </w:rPr>
      </w:pPr>
    </w:p>
    <w:p w14:paraId="4827EACC" w14:textId="3E678135" w:rsidR="00CE61E4" w:rsidRDefault="00CE61E4" w:rsidP="00F77A9C">
      <w:pPr>
        <w:jc w:val="both"/>
        <w:rPr>
          <w:sz w:val="34"/>
          <w:szCs w:val="28"/>
        </w:rPr>
      </w:pPr>
    </w:p>
    <w:p w14:paraId="5AEE3233" w14:textId="0F5B51FD" w:rsidR="00BF6B9A" w:rsidRDefault="00BF6B9A" w:rsidP="00F77A9C">
      <w:pPr>
        <w:jc w:val="both"/>
        <w:rPr>
          <w:sz w:val="34"/>
          <w:szCs w:val="28"/>
        </w:rPr>
      </w:pPr>
    </w:p>
    <w:p w14:paraId="3D6516D3" w14:textId="6A29742B" w:rsidR="0024704D" w:rsidRDefault="0024704D" w:rsidP="00F77A9C">
      <w:pPr>
        <w:jc w:val="both"/>
        <w:rPr>
          <w:sz w:val="34"/>
          <w:szCs w:val="28"/>
        </w:rPr>
      </w:pPr>
    </w:p>
    <w:p w14:paraId="535A7574" w14:textId="5058C931" w:rsidR="0024704D" w:rsidRDefault="0024704D" w:rsidP="00F77A9C">
      <w:pPr>
        <w:jc w:val="both"/>
        <w:rPr>
          <w:sz w:val="34"/>
          <w:szCs w:val="28"/>
        </w:rPr>
      </w:pPr>
    </w:p>
    <w:p w14:paraId="792B45C6" w14:textId="77777777" w:rsidR="0024704D" w:rsidRDefault="0024704D" w:rsidP="00F77A9C">
      <w:pPr>
        <w:jc w:val="both"/>
        <w:rPr>
          <w:sz w:val="34"/>
          <w:szCs w:val="28"/>
        </w:rPr>
      </w:pPr>
    </w:p>
    <w:p w14:paraId="09009986" w14:textId="77777777" w:rsidR="001B74BF" w:rsidRDefault="001B74BF" w:rsidP="00F77A9C">
      <w:pPr>
        <w:jc w:val="both"/>
        <w:rPr>
          <w:sz w:val="34"/>
          <w:szCs w:val="28"/>
        </w:rPr>
      </w:pPr>
    </w:p>
    <w:p w14:paraId="1AD42DD4" w14:textId="07FB88E7" w:rsidR="00CE61E4" w:rsidRDefault="00CE61E4" w:rsidP="00061F1C">
      <w:pPr>
        <w:pStyle w:val="Titolo2"/>
      </w:pPr>
      <w:r w:rsidRPr="00061F1C">
        <w:lastRenderedPageBreak/>
        <w:t>U</w:t>
      </w:r>
      <w:r w:rsidR="00134539">
        <w:t>TILIZZO DI FUNI</w:t>
      </w:r>
    </w:p>
    <w:p w14:paraId="57BFBD4A" w14:textId="77777777" w:rsidR="00604514" w:rsidRPr="00604514" w:rsidRDefault="00604514" w:rsidP="00604514"/>
    <w:p w14:paraId="58EEF169" w14:textId="77777777" w:rsidR="00CE61E4" w:rsidRPr="00501767" w:rsidRDefault="00CE61E4" w:rsidP="008E3A71">
      <w:r w:rsidRPr="00501767">
        <w:t>Nel caso in cui si preveda l’utilizzo di funi e si intenda utilizzare l’aggancio in quota ai componenti della struttura,</w:t>
      </w:r>
    </w:p>
    <w:p w14:paraId="3E2F443A" w14:textId="333CE2DD" w:rsidR="00CE61E4" w:rsidRPr="00501767" w:rsidRDefault="00CE61E4" w:rsidP="008E3A71">
      <w:r w:rsidRPr="00501767">
        <w:t>è necessario che siano i punti di aggancio siano autorizzati dal costruttore della struttura.</w:t>
      </w:r>
    </w:p>
    <w:p w14:paraId="701BC4CB" w14:textId="5FF6675E" w:rsidR="00CE61E4" w:rsidRPr="00501767" w:rsidRDefault="00CE61E4" w:rsidP="008E3A71">
      <w:r w:rsidRPr="00501767">
        <w:t>In particolare, la verifica di resistenza dei nodi “corrente/montante “e “montante /diagonale”, deve essere condotta secondo i criteri della normativa esistente e richiamata nella documentazione tecnica della</w:t>
      </w:r>
    </w:p>
    <w:p w14:paraId="771C8238" w14:textId="71CDA2A3" w:rsidR="00CE61E4" w:rsidRDefault="00CE61E4" w:rsidP="008E3A71">
      <w:r w:rsidRPr="00501767">
        <w:t>scaffalatura, mentre i punti di aggancio autorizzati che soddisfano tali verifiche devono essere indicati nel manuale d’uso della scaffalatura.</w:t>
      </w:r>
    </w:p>
    <w:p w14:paraId="78E5307C" w14:textId="77777777" w:rsidR="00604514" w:rsidRPr="00501767" w:rsidRDefault="00604514" w:rsidP="008E3A71"/>
    <w:p w14:paraId="5870DF1D" w14:textId="77777777" w:rsidR="00CE61E4" w:rsidRPr="00CE61E4" w:rsidRDefault="00CE61E4" w:rsidP="00CE61E4">
      <w:pPr>
        <w:autoSpaceDE w:val="0"/>
        <w:autoSpaceDN w:val="0"/>
        <w:adjustRightInd w:val="0"/>
        <w:rPr>
          <w:rFonts w:cs="Red Hat Display SemiBold"/>
          <w:color w:val="auto"/>
          <w:sz w:val="22"/>
          <w:szCs w:val="22"/>
        </w:rPr>
      </w:pPr>
    </w:p>
    <w:p w14:paraId="2A7D9C40" w14:textId="730F44AD" w:rsidR="00CE61E4" w:rsidRDefault="00CE61E4" w:rsidP="00F77A9C">
      <w:pPr>
        <w:jc w:val="both"/>
        <w:rPr>
          <w:sz w:val="34"/>
          <w:szCs w:val="28"/>
        </w:rPr>
      </w:pPr>
      <w:r>
        <w:rPr>
          <w:noProof/>
        </w:rPr>
        <w:drawing>
          <wp:inline distT="0" distB="0" distL="0" distR="0" wp14:anchorId="2BCA8ACC" wp14:editId="143B87F5">
            <wp:extent cx="2457450" cy="242887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450" cy="2428875"/>
                    </a:xfrm>
                    <a:prstGeom prst="rect">
                      <a:avLst/>
                    </a:prstGeom>
                  </pic:spPr>
                </pic:pic>
              </a:graphicData>
            </a:graphic>
          </wp:inline>
        </w:drawing>
      </w:r>
    </w:p>
    <w:p w14:paraId="42673CEF" w14:textId="0D997E62" w:rsidR="00CE61E4" w:rsidRDefault="00CE61E4" w:rsidP="00F77A9C">
      <w:pPr>
        <w:jc w:val="both"/>
        <w:rPr>
          <w:sz w:val="34"/>
          <w:szCs w:val="28"/>
        </w:rPr>
      </w:pPr>
    </w:p>
    <w:p w14:paraId="54923C1C" w14:textId="7F08B0AE" w:rsidR="00CE61E4" w:rsidRDefault="00CE61E4" w:rsidP="00F77A9C">
      <w:pPr>
        <w:jc w:val="both"/>
        <w:rPr>
          <w:sz w:val="34"/>
          <w:szCs w:val="28"/>
        </w:rPr>
      </w:pPr>
    </w:p>
    <w:p w14:paraId="0B6F0178" w14:textId="77777777" w:rsidR="00BF6B9A" w:rsidRDefault="00BF6B9A" w:rsidP="00F77A9C">
      <w:pPr>
        <w:jc w:val="both"/>
        <w:rPr>
          <w:sz w:val="34"/>
          <w:szCs w:val="28"/>
        </w:rPr>
      </w:pPr>
    </w:p>
    <w:p w14:paraId="215E109E" w14:textId="30B04C39" w:rsidR="00584FDA" w:rsidRDefault="00584FDA" w:rsidP="00F77A9C">
      <w:pPr>
        <w:jc w:val="both"/>
        <w:rPr>
          <w:sz w:val="34"/>
          <w:szCs w:val="28"/>
        </w:rPr>
      </w:pPr>
    </w:p>
    <w:p w14:paraId="766903D7" w14:textId="35C546D8" w:rsidR="00584FDA" w:rsidRDefault="00584FDA" w:rsidP="00F77A9C">
      <w:pPr>
        <w:jc w:val="both"/>
        <w:rPr>
          <w:sz w:val="34"/>
          <w:szCs w:val="28"/>
        </w:rPr>
      </w:pPr>
    </w:p>
    <w:p w14:paraId="6C3B8A22" w14:textId="432F26FF" w:rsidR="00584FDA" w:rsidRDefault="00584FDA" w:rsidP="00F77A9C">
      <w:pPr>
        <w:jc w:val="both"/>
        <w:rPr>
          <w:sz w:val="34"/>
          <w:szCs w:val="28"/>
        </w:rPr>
      </w:pPr>
    </w:p>
    <w:p w14:paraId="02F7ED2A" w14:textId="7C5226A4" w:rsidR="00584FDA" w:rsidRDefault="00584FDA" w:rsidP="00F77A9C">
      <w:pPr>
        <w:jc w:val="both"/>
        <w:rPr>
          <w:sz w:val="34"/>
          <w:szCs w:val="28"/>
        </w:rPr>
      </w:pPr>
    </w:p>
    <w:p w14:paraId="76A15F3B" w14:textId="27CF62BB" w:rsidR="00584FDA" w:rsidRDefault="00584FDA" w:rsidP="00F77A9C">
      <w:pPr>
        <w:jc w:val="both"/>
        <w:rPr>
          <w:sz w:val="34"/>
          <w:szCs w:val="28"/>
        </w:rPr>
      </w:pPr>
    </w:p>
    <w:p w14:paraId="5A0B62FE" w14:textId="01E199EC" w:rsidR="00584FDA" w:rsidRDefault="00584FDA" w:rsidP="00F77A9C">
      <w:pPr>
        <w:jc w:val="both"/>
        <w:rPr>
          <w:sz w:val="34"/>
          <w:szCs w:val="28"/>
        </w:rPr>
      </w:pPr>
    </w:p>
    <w:p w14:paraId="46DA9893" w14:textId="4B1C0ED4" w:rsidR="00584FDA" w:rsidRDefault="00584FDA" w:rsidP="00F77A9C">
      <w:pPr>
        <w:jc w:val="both"/>
        <w:rPr>
          <w:sz w:val="34"/>
          <w:szCs w:val="28"/>
        </w:rPr>
      </w:pPr>
    </w:p>
    <w:p w14:paraId="0E71BA2E" w14:textId="3C001E0D" w:rsidR="00584FDA" w:rsidRDefault="00584FDA" w:rsidP="00F77A9C">
      <w:pPr>
        <w:jc w:val="both"/>
        <w:rPr>
          <w:sz w:val="34"/>
          <w:szCs w:val="28"/>
        </w:rPr>
      </w:pPr>
    </w:p>
    <w:p w14:paraId="6B8D9A0F" w14:textId="325C1A46" w:rsidR="00584FDA" w:rsidRDefault="00584FDA" w:rsidP="00F77A9C">
      <w:pPr>
        <w:jc w:val="both"/>
        <w:rPr>
          <w:sz w:val="34"/>
          <w:szCs w:val="28"/>
        </w:rPr>
      </w:pPr>
    </w:p>
    <w:p w14:paraId="1268CDC4" w14:textId="76928FEE" w:rsidR="00584FDA" w:rsidRDefault="00584FDA" w:rsidP="00F77A9C">
      <w:pPr>
        <w:jc w:val="both"/>
        <w:rPr>
          <w:sz w:val="34"/>
          <w:szCs w:val="28"/>
        </w:rPr>
      </w:pPr>
    </w:p>
    <w:p w14:paraId="3A852D58" w14:textId="0DBDA685" w:rsidR="00690D0B" w:rsidRDefault="00690D0B" w:rsidP="00F77A9C">
      <w:pPr>
        <w:jc w:val="both"/>
        <w:rPr>
          <w:sz w:val="34"/>
          <w:szCs w:val="28"/>
        </w:rPr>
      </w:pPr>
    </w:p>
    <w:p w14:paraId="3FAA0718" w14:textId="78DF0832" w:rsidR="00604514" w:rsidRDefault="00604514" w:rsidP="00F77A9C">
      <w:pPr>
        <w:jc w:val="both"/>
        <w:rPr>
          <w:sz w:val="34"/>
          <w:szCs w:val="28"/>
        </w:rPr>
      </w:pPr>
    </w:p>
    <w:p w14:paraId="241D02A7" w14:textId="111178C2" w:rsidR="00604514" w:rsidRDefault="00604514" w:rsidP="00F77A9C">
      <w:pPr>
        <w:jc w:val="both"/>
        <w:rPr>
          <w:sz w:val="34"/>
          <w:szCs w:val="28"/>
        </w:rPr>
      </w:pPr>
    </w:p>
    <w:p w14:paraId="66526A8A" w14:textId="77777777" w:rsidR="00E011A3" w:rsidRDefault="00E011A3" w:rsidP="00F77A9C">
      <w:pPr>
        <w:jc w:val="both"/>
        <w:rPr>
          <w:sz w:val="34"/>
          <w:szCs w:val="28"/>
        </w:rPr>
      </w:pPr>
    </w:p>
    <w:p w14:paraId="451FB4C0" w14:textId="4CAFCFBE" w:rsidR="00584FDA" w:rsidRDefault="00501767" w:rsidP="00061F1C">
      <w:pPr>
        <w:pStyle w:val="Titolo2"/>
      </w:pPr>
      <w:r w:rsidRPr="00127F06">
        <w:lastRenderedPageBreak/>
        <w:t>M</w:t>
      </w:r>
      <w:r w:rsidR="00134539">
        <w:t xml:space="preserve">ANUTENZIONE CINGHIA </w:t>
      </w:r>
      <w:r w:rsidRPr="00127F06">
        <w:t xml:space="preserve">GT2 </w:t>
      </w:r>
      <w:r w:rsidR="00134539">
        <w:t>NEOPRENE</w:t>
      </w:r>
      <w:r w:rsidRPr="00127F06">
        <w:t xml:space="preserve"> H6</w:t>
      </w:r>
    </w:p>
    <w:p w14:paraId="0FC182A5" w14:textId="77777777" w:rsidR="00604514" w:rsidRPr="00604514" w:rsidRDefault="00604514" w:rsidP="00604514"/>
    <w:p w14:paraId="60D6524F" w14:textId="703BB930" w:rsidR="00501767" w:rsidRPr="00501767" w:rsidRDefault="00501767" w:rsidP="00F7142E">
      <w:pPr>
        <w:pStyle w:val="Titolo4"/>
      </w:pPr>
      <w:r w:rsidRPr="00501767">
        <w:t xml:space="preserve">Procedura di Manutenzione </w:t>
      </w:r>
    </w:p>
    <w:p w14:paraId="0A37BF59" w14:textId="77777777" w:rsidR="00501767" w:rsidRPr="00501767" w:rsidRDefault="00501767" w:rsidP="0059697A">
      <w:r w:rsidRPr="00501767">
        <w:t>Il primo passo è la pulizia del macchinario e, in generale, di tutta l’area di lavoro che si utilizza per compiere l’operazione. La pulizia è molto importante anche per aumentare la velocità delle operazioni di manutenzione e per trovare più velocemente soluzioni ad eventuali problemi della trasmissione. Inoltre, la presenza di detriti:</w:t>
      </w:r>
    </w:p>
    <w:p w14:paraId="17B47D85" w14:textId="77777777" w:rsidR="00501767" w:rsidRPr="00501767" w:rsidRDefault="00501767" w:rsidP="002B0991">
      <w:pPr>
        <w:pStyle w:val="Paragrafoelenco"/>
        <w:numPr>
          <w:ilvl w:val="0"/>
          <w:numId w:val="3"/>
        </w:numPr>
      </w:pPr>
      <w:r w:rsidRPr="00501767">
        <w:t>può ostruire il sistema di raffreddamento. Di conseguenza, la temperatura della cinghia può aumentare e mettere a rischio l’integrità della stessa;</w:t>
      </w:r>
    </w:p>
    <w:p w14:paraId="02401609" w14:textId="7E770A2D" w:rsidR="00501767" w:rsidRDefault="00501767" w:rsidP="002B0991">
      <w:pPr>
        <w:pStyle w:val="Paragrafoelenco"/>
        <w:numPr>
          <w:ilvl w:val="0"/>
          <w:numId w:val="3"/>
        </w:numPr>
      </w:pPr>
      <w:r w:rsidRPr="00501767">
        <w:t>sulle pulegge e sulle cinghie potrebbe causare lo spostamento della posizione di lavoro, riducendo la longevità del sistema.</w:t>
      </w:r>
    </w:p>
    <w:p w14:paraId="37CE67BE" w14:textId="77777777" w:rsidR="0059697A" w:rsidRPr="00501767" w:rsidRDefault="0059697A" w:rsidP="0059697A">
      <w:pPr>
        <w:pStyle w:val="Paragrafoelenco"/>
      </w:pPr>
    </w:p>
    <w:p w14:paraId="6F9A0C04" w14:textId="77777777" w:rsidR="00501767" w:rsidRPr="0059697A" w:rsidRDefault="00501767" w:rsidP="00F7142E">
      <w:pPr>
        <w:pStyle w:val="Titolo4"/>
      </w:pPr>
      <w:r w:rsidRPr="0059697A">
        <w:t>Controllo semplice</w:t>
      </w:r>
    </w:p>
    <w:p w14:paraId="03CBF0DE" w14:textId="78606786" w:rsidR="00501767" w:rsidRDefault="00501767" w:rsidP="0059697A">
      <w:r w:rsidRPr="00501767">
        <w:t xml:space="preserve">Per prima cosa consigliamo di controllare il rumore e le vibrazioni prodotte della cinghia mentre sta ancora lavorando. Un macchinario ben disegnato, se la manutenzione delle cinghie di trasmissione è effettuata in maniera corretta, dovrebbe lavorare in modo regolare e silenzioso. I principali controlli nell’ispezione semplice sono solo superficiali, a livello visivo. L’obiettivo è verificare le condizioni del macchinario e, nel caso in cui ce ne siano, individuare possibili segnali che possano far pensare ad un danno futuro. Per procedere con l’operazione bisogna </w:t>
      </w:r>
      <w:proofErr w:type="spellStart"/>
      <w:r w:rsidRPr="00501767">
        <w:t>disassemblare</w:t>
      </w:r>
      <w:proofErr w:type="spellEnd"/>
      <w:r w:rsidRPr="00501767">
        <w:t xml:space="preserve"> le protezioni ed osservare in particolare:</w:t>
      </w:r>
    </w:p>
    <w:p w14:paraId="25708414" w14:textId="77777777" w:rsidR="0059697A" w:rsidRPr="00501767" w:rsidRDefault="0059697A" w:rsidP="0059697A"/>
    <w:p w14:paraId="41E41EFC" w14:textId="77777777" w:rsidR="00501767" w:rsidRPr="00501767" w:rsidRDefault="00501767" w:rsidP="002B0991">
      <w:pPr>
        <w:pStyle w:val="Paragrafoelenco"/>
        <w:numPr>
          <w:ilvl w:val="0"/>
          <w:numId w:val="2"/>
        </w:numPr>
      </w:pPr>
      <w:r w:rsidRPr="00501767">
        <w:t>l’usura dei denti della cinghia e la presenza di eventuali crepe alla base degli stessi;</w:t>
      </w:r>
    </w:p>
    <w:p w14:paraId="67857513" w14:textId="77777777" w:rsidR="00501767" w:rsidRPr="00501767" w:rsidRDefault="00501767" w:rsidP="002B0991">
      <w:pPr>
        <w:pStyle w:val="Paragrafoelenco"/>
        <w:numPr>
          <w:ilvl w:val="0"/>
          <w:numId w:val="2"/>
        </w:numPr>
      </w:pPr>
      <w:r w:rsidRPr="00501767">
        <w:t>lo stato del cavo della cinghia. È bene</w:t>
      </w:r>
      <w:r w:rsidRPr="0059697A">
        <w:rPr>
          <w:b/>
          <w:bCs/>
          <w:bdr w:val="none" w:sz="0" w:space="0" w:color="auto" w:frame="1"/>
        </w:rPr>
        <w:t> </w:t>
      </w:r>
      <w:r w:rsidRPr="00501767">
        <w:t>controllare che non finisca tra i denti e che non sia danneggiato e/o arrugginito;</w:t>
      </w:r>
    </w:p>
    <w:p w14:paraId="05E93757" w14:textId="77777777" w:rsidR="00501767" w:rsidRPr="00501767" w:rsidRDefault="00501767" w:rsidP="002B0991">
      <w:pPr>
        <w:pStyle w:val="Paragrafoelenco"/>
        <w:numPr>
          <w:ilvl w:val="0"/>
          <w:numId w:val="2"/>
        </w:numPr>
      </w:pPr>
      <w:r w:rsidRPr="00501767">
        <w:t>le possibili crepe sul dorso della cinghia;</w:t>
      </w:r>
    </w:p>
    <w:p w14:paraId="5EFCCB7C" w14:textId="77777777" w:rsidR="00501767" w:rsidRPr="00501767" w:rsidRDefault="00501767" w:rsidP="002B0991">
      <w:pPr>
        <w:pStyle w:val="Paragrafoelenco"/>
        <w:numPr>
          <w:ilvl w:val="0"/>
          <w:numId w:val="2"/>
        </w:numPr>
      </w:pPr>
      <w:r w:rsidRPr="00501767">
        <w:t>la presenza di ruggine o l’eccessiva usura dei denti della puleggia;</w:t>
      </w:r>
    </w:p>
    <w:p w14:paraId="28C409F5" w14:textId="3927B8BA" w:rsidR="0059697A" w:rsidRPr="00501767" w:rsidRDefault="00501767" w:rsidP="002B0991">
      <w:pPr>
        <w:pStyle w:val="Paragrafoelenco"/>
        <w:numPr>
          <w:ilvl w:val="0"/>
          <w:numId w:val="2"/>
        </w:numPr>
      </w:pPr>
      <w:r w:rsidRPr="00501767">
        <w:t>l’eventuale ruggine sulle piastre di serraggio;</w:t>
      </w:r>
    </w:p>
    <w:p w14:paraId="5010B80B" w14:textId="43E68532" w:rsidR="00501767" w:rsidRDefault="00501767" w:rsidP="002B0991">
      <w:pPr>
        <w:pStyle w:val="Paragrafoelenco"/>
        <w:numPr>
          <w:ilvl w:val="0"/>
          <w:numId w:val="2"/>
        </w:numPr>
      </w:pPr>
      <w:r w:rsidRPr="00501767">
        <w:t>i possibili danni dovuti all’alta temperatura sulla superficie della cinghia.</w:t>
      </w:r>
    </w:p>
    <w:p w14:paraId="7D90AFE5" w14:textId="77777777" w:rsidR="0059697A" w:rsidRPr="00501767" w:rsidRDefault="0059697A" w:rsidP="0059697A">
      <w:pPr>
        <w:pStyle w:val="Paragrafoelenco"/>
      </w:pPr>
    </w:p>
    <w:p w14:paraId="2C716087" w14:textId="13710D89" w:rsidR="00501767" w:rsidRDefault="00501767" w:rsidP="0059697A">
      <w:r w:rsidRPr="00501767">
        <w:t>Nel caso in cui dovesse manifestarsi uno o più di questi problemi, vi raccomandiamo di sostituire subito la cinghia danneggiata con una nuova. Inoltre, è necessario cercare di ridurre al minimo il contatto tra l’olio (o il grasso) e la cinghia. Se la macchina è troppo lubrificata, infatti, potrebbe perdere liquido facendo gonfiare la cinghia o causandone la distorsione. Dopo il controllo a livello visivo vi consigliamo di procedere anche con un controllo con la cinghia in tensione.</w:t>
      </w:r>
    </w:p>
    <w:p w14:paraId="7320F67E" w14:textId="77777777" w:rsidR="0059697A" w:rsidRPr="00501767" w:rsidRDefault="0059697A" w:rsidP="0059697A"/>
    <w:p w14:paraId="71483E0E" w14:textId="594D5643" w:rsidR="0059697A" w:rsidRPr="0059697A" w:rsidRDefault="00501767" w:rsidP="00F7142E">
      <w:pPr>
        <w:pStyle w:val="Titolo4"/>
      </w:pPr>
      <w:r w:rsidRPr="0059697A">
        <w:t>Controllo approfondito</w:t>
      </w:r>
    </w:p>
    <w:p w14:paraId="173D7D38" w14:textId="32B8D123" w:rsidR="00501767" w:rsidRDefault="00501767" w:rsidP="0059697A">
      <w:r w:rsidRPr="00501767">
        <w:t>Per questo tipo di controllo vi consigliamo di seguire la stessa procedura di cui abbiamo parlato sopra. In aggiunta alle operazioni precedenti ecco altri preziosi consigli:</w:t>
      </w:r>
    </w:p>
    <w:p w14:paraId="773C09BF" w14:textId="77777777" w:rsidR="0059697A" w:rsidRPr="00501767" w:rsidRDefault="0059697A" w:rsidP="0059697A"/>
    <w:p w14:paraId="2CF97A4D" w14:textId="77777777" w:rsidR="00501767" w:rsidRPr="00501767" w:rsidRDefault="00501767" w:rsidP="002B0991">
      <w:pPr>
        <w:pStyle w:val="Paragrafoelenco"/>
        <w:numPr>
          <w:ilvl w:val="0"/>
          <w:numId w:val="1"/>
        </w:numPr>
      </w:pPr>
      <w:r w:rsidRPr="00501767">
        <w:t>quando è ancora montata, verifica eventuali vibrazioni o rumori della cinghia;</w:t>
      </w:r>
    </w:p>
    <w:p w14:paraId="79D5B536" w14:textId="77777777" w:rsidR="00501767" w:rsidRPr="00501767" w:rsidRDefault="00501767" w:rsidP="002B0991">
      <w:pPr>
        <w:pStyle w:val="Paragrafoelenco"/>
        <w:numPr>
          <w:ilvl w:val="0"/>
          <w:numId w:val="1"/>
        </w:numPr>
      </w:pPr>
      <w:r w:rsidRPr="00501767">
        <w:t>rimuovi la cinghia per procedere ad un controllo più approfondito delle parti (sia della puleggia che della cinghia) che lavorano di più;</w:t>
      </w:r>
    </w:p>
    <w:p w14:paraId="1695BF46" w14:textId="77777777" w:rsidR="00501767" w:rsidRPr="00501767" w:rsidRDefault="00501767" w:rsidP="002B0991">
      <w:pPr>
        <w:pStyle w:val="Paragrafoelenco"/>
        <w:numPr>
          <w:ilvl w:val="0"/>
          <w:numId w:val="1"/>
        </w:numPr>
      </w:pPr>
      <w:r w:rsidRPr="00501767">
        <w:t>pulire tutti i componenti;</w:t>
      </w:r>
    </w:p>
    <w:p w14:paraId="3E3C6584" w14:textId="77777777" w:rsidR="00501767" w:rsidRPr="00501767" w:rsidRDefault="00501767" w:rsidP="00F77A9C">
      <w:pPr>
        <w:jc w:val="both"/>
        <w:rPr>
          <w:szCs w:val="28"/>
        </w:rPr>
      </w:pPr>
    </w:p>
    <w:p w14:paraId="0FAF111B" w14:textId="0C20A921" w:rsidR="0008236C" w:rsidRDefault="0008236C" w:rsidP="0008236C"/>
    <w:p w14:paraId="5C05158D" w14:textId="4AB46587" w:rsidR="0024704D" w:rsidRDefault="0024704D" w:rsidP="0008236C"/>
    <w:p w14:paraId="05A7CA88" w14:textId="77777777" w:rsidR="00E011A3" w:rsidRDefault="00E011A3" w:rsidP="0008236C"/>
    <w:p w14:paraId="2447EE6D" w14:textId="77777777" w:rsidR="0016357A" w:rsidRPr="0008236C" w:rsidRDefault="0016357A" w:rsidP="0008236C"/>
    <w:p w14:paraId="7E369162" w14:textId="644226B7" w:rsidR="0016357A" w:rsidRPr="00061F1C" w:rsidRDefault="00F864DB" w:rsidP="00061F1C">
      <w:pPr>
        <w:pStyle w:val="Titolo2"/>
      </w:pPr>
      <w:r w:rsidRPr="00061F1C">
        <w:lastRenderedPageBreak/>
        <w:t>M</w:t>
      </w:r>
      <w:r w:rsidR="00134539">
        <w:t>ANUTENZIONE CREMAGLIERA</w:t>
      </w:r>
    </w:p>
    <w:p w14:paraId="0DCB68C1" w14:textId="77777777" w:rsidR="00061F1C" w:rsidRPr="00061F1C" w:rsidRDefault="00061F1C" w:rsidP="00061F1C"/>
    <w:p w14:paraId="12C13279" w14:textId="46093BD8" w:rsidR="0016357A" w:rsidRPr="00DF0436" w:rsidRDefault="00DF0436" w:rsidP="00DF0436">
      <w:pPr>
        <w:pStyle w:val="Titolo4"/>
        <w:rPr>
          <w:lang w:eastAsia="it-IT"/>
        </w:rPr>
      </w:pPr>
      <w:r>
        <w:rPr>
          <w:lang w:eastAsia="it-IT"/>
        </w:rPr>
        <w:t xml:space="preserve">     </w:t>
      </w:r>
      <w:r w:rsidR="0016357A" w:rsidRPr="00DF0436">
        <w:rPr>
          <w:lang w:eastAsia="it-IT"/>
        </w:rPr>
        <w:t>Pulizia regolare</w:t>
      </w:r>
    </w:p>
    <w:p w14:paraId="18B9FF10" w14:textId="77777777" w:rsidR="0016357A" w:rsidRPr="0016357A" w:rsidRDefault="0016357A" w:rsidP="00DF0436">
      <w:pPr>
        <w:ind w:left="360"/>
        <w:rPr>
          <w:lang w:eastAsia="it-IT"/>
        </w:rPr>
      </w:pPr>
      <w:r w:rsidRPr="0016357A">
        <w:rPr>
          <w:lang w:eastAsia="it-IT"/>
        </w:rPr>
        <w:t>Rimuovi polvere, sporco e detriti dalla cremagliera e dai denti con un pennello morbido o un panno antistatico.</w:t>
      </w:r>
    </w:p>
    <w:p w14:paraId="327AB7A5" w14:textId="69406D34" w:rsidR="0016357A" w:rsidRDefault="0016357A" w:rsidP="00DF0436">
      <w:pPr>
        <w:ind w:left="360"/>
        <w:rPr>
          <w:lang w:eastAsia="it-IT"/>
        </w:rPr>
      </w:pPr>
      <w:r w:rsidRPr="0016357A">
        <w:rPr>
          <w:lang w:eastAsia="it-IT"/>
        </w:rPr>
        <w:t>Per sporco più ostinato, puoi usare un panno leggermente inumidito con alcol isopropilico, facendo attenzione a non bagnare le parti meccaniche o i cuscinetti</w:t>
      </w:r>
      <w:r>
        <w:rPr>
          <w:lang w:eastAsia="it-IT"/>
        </w:rPr>
        <w:t>.</w:t>
      </w:r>
    </w:p>
    <w:p w14:paraId="67AA442C" w14:textId="77777777" w:rsidR="0016357A" w:rsidRPr="0016357A" w:rsidRDefault="0016357A" w:rsidP="00DF0436">
      <w:pPr>
        <w:pStyle w:val="Paragrafoelenco"/>
        <w:rPr>
          <w:lang w:eastAsia="it-IT"/>
        </w:rPr>
      </w:pPr>
    </w:p>
    <w:p w14:paraId="28E3FC93" w14:textId="533E398C" w:rsidR="0016357A" w:rsidRPr="00DF0436" w:rsidRDefault="00DF0436" w:rsidP="00DF0436">
      <w:pPr>
        <w:pStyle w:val="Titolo4"/>
        <w:rPr>
          <w:lang w:eastAsia="it-IT"/>
        </w:rPr>
      </w:pPr>
      <w:r>
        <w:rPr>
          <w:lang w:eastAsia="it-IT"/>
        </w:rPr>
        <w:t xml:space="preserve">    </w:t>
      </w:r>
      <w:r w:rsidR="0016357A" w:rsidRPr="00DF0436">
        <w:rPr>
          <w:lang w:eastAsia="it-IT"/>
        </w:rPr>
        <w:t>Controllo dei denti e della dentatura</w:t>
      </w:r>
    </w:p>
    <w:p w14:paraId="4D5D5FC1" w14:textId="77777777" w:rsidR="0016357A" w:rsidRPr="0016357A" w:rsidRDefault="0016357A" w:rsidP="00DF0436">
      <w:pPr>
        <w:ind w:left="360"/>
        <w:rPr>
          <w:lang w:eastAsia="it-IT"/>
        </w:rPr>
      </w:pPr>
      <w:r w:rsidRPr="0016357A">
        <w:rPr>
          <w:lang w:eastAsia="it-IT"/>
        </w:rPr>
        <w:t>Ispeziona i denti della cremagliera per verificare eventuali segni di usura, rotture o deformazioni.</w:t>
      </w:r>
    </w:p>
    <w:p w14:paraId="122F4C7A" w14:textId="5DF84B98" w:rsidR="0016357A" w:rsidRDefault="0016357A" w:rsidP="00DF0436">
      <w:pPr>
        <w:ind w:left="360"/>
        <w:rPr>
          <w:lang w:eastAsia="it-IT"/>
        </w:rPr>
      </w:pPr>
      <w:r w:rsidRPr="0016357A">
        <w:rPr>
          <w:lang w:eastAsia="it-IT"/>
        </w:rPr>
        <w:t>Se i denti sono usurati o danneggiati, valuta la sostituzione della cremagliera per evitare problemi di trasmissione del movimento.</w:t>
      </w:r>
    </w:p>
    <w:p w14:paraId="1978DCEA" w14:textId="77777777" w:rsidR="0016357A" w:rsidRPr="0016357A" w:rsidRDefault="0016357A" w:rsidP="00DF0436">
      <w:pPr>
        <w:pStyle w:val="Paragrafoelenco"/>
        <w:rPr>
          <w:lang w:eastAsia="it-IT"/>
        </w:rPr>
      </w:pPr>
    </w:p>
    <w:p w14:paraId="3B95A43C" w14:textId="12FCF156" w:rsidR="0016357A" w:rsidRPr="00DF0436" w:rsidRDefault="00DF0436" w:rsidP="00DF0436">
      <w:pPr>
        <w:pStyle w:val="Titolo4"/>
        <w:rPr>
          <w:lang w:eastAsia="it-IT"/>
        </w:rPr>
      </w:pPr>
      <w:r>
        <w:rPr>
          <w:lang w:eastAsia="it-IT"/>
        </w:rPr>
        <w:t xml:space="preserve">     </w:t>
      </w:r>
      <w:r w:rsidR="0016357A" w:rsidRPr="00DF0436">
        <w:rPr>
          <w:lang w:eastAsia="it-IT"/>
        </w:rPr>
        <w:t>Lubrificazione</w:t>
      </w:r>
    </w:p>
    <w:p w14:paraId="76CA694F" w14:textId="77777777" w:rsidR="0016357A" w:rsidRPr="0016357A" w:rsidRDefault="0016357A" w:rsidP="00DF0436">
      <w:pPr>
        <w:ind w:left="360"/>
        <w:rPr>
          <w:lang w:eastAsia="it-IT"/>
        </w:rPr>
      </w:pPr>
      <w:r w:rsidRPr="0016357A">
        <w:rPr>
          <w:lang w:eastAsia="it-IT"/>
        </w:rPr>
        <w:t>Applica un lubrificante adatto (come grasso per ingranaggi o olio leggero) sui denti della cremagliera per ridurre l’attrito e prevenire l’usura.</w:t>
      </w:r>
    </w:p>
    <w:p w14:paraId="4E3701E5" w14:textId="77777777" w:rsidR="0016357A" w:rsidRPr="0016357A" w:rsidRDefault="0016357A" w:rsidP="00DF0436">
      <w:pPr>
        <w:ind w:left="360"/>
        <w:rPr>
          <w:lang w:eastAsia="it-IT"/>
        </w:rPr>
      </w:pPr>
      <w:r w:rsidRPr="0016357A">
        <w:rPr>
          <w:lang w:eastAsia="it-IT"/>
        </w:rPr>
        <w:t>Usa un pennello o un bastoncino per distribuire uniformemente il lubrificante, evitando di sprecare troppo prodotto.</w:t>
      </w:r>
    </w:p>
    <w:p w14:paraId="2F509452" w14:textId="2977D799" w:rsidR="0016357A" w:rsidRDefault="0016357A" w:rsidP="00DF0436">
      <w:pPr>
        <w:ind w:left="360"/>
        <w:rPr>
          <w:lang w:eastAsia="it-IT"/>
        </w:rPr>
      </w:pPr>
      <w:r w:rsidRPr="0016357A">
        <w:rPr>
          <w:lang w:eastAsia="it-IT"/>
        </w:rPr>
        <w:t>Ricorda di non lubrificare eccessivamente, per evitare che polvere e sporco si attacchino facilmente.</w:t>
      </w:r>
    </w:p>
    <w:p w14:paraId="7596D5D5" w14:textId="77777777" w:rsidR="00CE3B8F" w:rsidRPr="0016357A" w:rsidRDefault="00CE3B8F" w:rsidP="00DF0436">
      <w:pPr>
        <w:pStyle w:val="Paragrafoelenco"/>
        <w:rPr>
          <w:lang w:eastAsia="it-IT"/>
        </w:rPr>
      </w:pPr>
    </w:p>
    <w:p w14:paraId="4156D75E" w14:textId="2E754731" w:rsidR="0016357A" w:rsidRPr="00DF0436" w:rsidRDefault="00DF0436" w:rsidP="00DF0436">
      <w:pPr>
        <w:pStyle w:val="Titolo4"/>
        <w:rPr>
          <w:lang w:eastAsia="it-IT"/>
        </w:rPr>
      </w:pPr>
      <w:r>
        <w:rPr>
          <w:lang w:eastAsia="it-IT"/>
        </w:rPr>
        <w:t xml:space="preserve">     </w:t>
      </w:r>
      <w:r w:rsidR="0016357A" w:rsidRPr="00DF0436">
        <w:rPr>
          <w:lang w:eastAsia="it-IT"/>
        </w:rPr>
        <w:t>Verifica delle guide e dei supporti</w:t>
      </w:r>
    </w:p>
    <w:p w14:paraId="3B911939" w14:textId="77777777" w:rsidR="0016357A" w:rsidRPr="0016357A" w:rsidRDefault="0016357A" w:rsidP="00DF0436">
      <w:pPr>
        <w:ind w:left="360"/>
        <w:rPr>
          <w:lang w:eastAsia="it-IT"/>
        </w:rPr>
      </w:pPr>
      <w:r w:rsidRPr="0016357A">
        <w:rPr>
          <w:lang w:eastAsia="it-IT"/>
        </w:rPr>
        <w:t>Controlla che le guide lungo cui scorre la cremagliera siano pulite e prive di ostacoli.</w:t>
      </w:r>
    </w:p>
    <w:p w14:paraId="48818503" w14:textId="77777777" w:rsidR="0016357A" w:rsidRPr="0016357A" w:rsidRDefault="0016357A" w:rsidP="00DF0436">
      <w:pPr>
        <w:ind w:left="360"/>
        <w:rPr>
          <w:lang w:eastAsia="it-IT"/>
        </w:rPr>
      </w:pPr>
      <w:r w:rsidRPr="0016357A">
        <w:rPr>
          <w:lang w:eastAsia="it-IT"/>
        </w:rPr>
        <w:t>Assicurati che i supporti e i fissaggi siano ben stretti e che la cremagliera sia correttamente allineata.</w:t>
      </w:r>
    </w:p>
    <w:p w14:paraId="2BD88DBF" w14:textId="6ADE9EFE" w:rsidR="0016357A" w:rsidRDefault="0016357A" w:rsidP="00DF0436">
      <w:pPr>
        <w:ind w:left="360"/>
        <w:rPr>
          <w:lang w:eastAsia="it-IT"/>
        </w:rPr>
      </w:pPr>
      <w:r w:rsidRPr="0016357A">
        <w:rPr>
          <w:lang w:eastAsia="it-IT"/>
        </w:rPr>
        <w:t>Se ci sono giochi o allentamenti, stringi le viti o i bulloni di fissaggio.</w:t>
      </w:r>
    </w:p>
    <w:p w14:paraId="798654E8" w14:textId="77777777" w:rsidR="00CE3B8F" w:rsidRPr="0016357A" w:rsidRDefault="00CE3B8F" w:rsidP="00DF0436">
      <w:pPr>
        <w:pStyle w:val="Paragrafoelenco"/>
        <w:rPr>
          <w:lang w:eastAsia="it-IT"/>
        </w:rPr>
      </w:pPr>
    </w:p>
    <w:p w14:paraId="2DC2A112" w14:textId="11ECF2BB" w:rsidR="0016357A" w:rsidRPr="00DF0436" w:rsidRDefault="00DF0436" w:rsidP="00DF0436">
      <w:pPr>
        <w:pStyle w:val="Titolo4"/>
        <w:rPr>
          <w:lang w:eastAsia="it-IT"/>
        </w:rPr>
      </w:pPr>
      <w:r>
        <w:rPr>
          <w:lang w:eastAsia="it-IT"/>
        </w:rPr>
        <w:t xml:space="preserve">     </w:t>
      </w:r>
      <w:r w:rsidR="0016357A" w:rsidRPr="00DF0436">
        <w:rPr>
          <w:lang w:eastAsia="it-IT"/>
        </w:rPr>
        <w:t>Controllo dell’allineamento</w:t>
      </w:r>
    </w:p>
    <w:p w14:paraId="1EA9EA5C" w14:textId="77777777" w:rsidR="0016357A" w:rsidRPr="0016357A" w:rsidRDefault="0016357A" w:rsidP="00DF0436">
      <w:pPr>
        <w:ind w:left="360"/>
        <w:rPr>
          <w:lang w:eastAsia="it-IT"/>
        </w:rPr>
      </w:pPr>
      <w:r w:rsidRPr="0016357A">
        <w:rPr>
          <w:lang w:eastAsia="it-IT"/>
        </w:rPr>
        <w:t>Verifica che la cremagliera sia perfettamente allineata con il pignone o il sistema di trasmissione.</w:t>
      </w:r>
    </w:p>
    <w:p w14:paraId="77909573" w14:textId="77777777" w:rsidR="0016357A" w:rsidRPr="0016357A" w:rsidRDefault="0016357A" w:rsidP="00DF0436">
      <w:pPr>
        <w:ind w:left="360"/>
        <w:rPr>
          <w:lang w:eastAsia="it-IT"/>
        </w:rPr>
      </w:pPr>
      <w:r w:rsidRPr="0016357A">
        <w:rPr>
          <w:lang w:eastAsia="it-IT"/>
        </w:rPr>
        <w:t>Un allineamento scorretto può causare usura irregolare e problemi di movimento.</w:t>
      </w:r>
    </w:p>
    <w:p w14:paraId="00C2484E" w14:textId="5CC48284" w:rsidR="0016357A" w:rsidRDefault="0016357A" w:rsidP="00DF0436">
      <w:pPr>
        <w:ind w:left="360"/>
        <w:rPr>
          <w:lang w:eastAsia="it-IT"/>
        </w:rPr>
      </w:pPr>
      <w:r w:rsidRPr="0016357A">
        <w:rPr>
          <w:lang w:eastAsia="it-IT"/>
        </w:rPr>
        <w:t>Se necessario, regola la posizione della cremagliera e dei supporti.</w:t>
      </w:r>
    </w:p>
    <w:p w14:paraId="79CFF57D" w14:textId="77777777" w:rsidR="00CE3B8F" w:rsidRPr="0016357A" w:rsidRDefault="00CE3B8F" w:rsidP="00DF0436">
      <w:pPr>
        <w:pStyle w:val="Paragrafoelenco"/>
        <w:rPr>
          <w:lang w:eastAsia="it-IT"/>
        </w:rPr>
      </w:pPr>
    </w:p>
    <w:p w14:paraId="385C7EA0" w14:textId="704F1B19" w:rsidR="0016357A" w:rsidRPr="00DF0436" w:rsidRDefault="00DF0436" w:rsidP="00DF0436">
      <w:pPr>
        <w:pStyle w:val="Titolo4"/>
        <w:rPr>
          <w:lang w:eastAsia="it-IT"/>
        </w:rPr>
      </w:pPr>
      <w:r>
        <w:rPr>
          <w:lang w:eastAsia="it-IT"/>
        </w:rPr>
        <w:t xml:space="preserve">    </w:t>
      </w:r>
      <w:r w:rsidR="0016357A" w:rsidRPr="00DF0436">
        <w:rPr>
          <w:lang w:eastAsia="it-IT"/>
        </w:rPr>
        <w:t>Test di funzionamento</w:t>
      </w:r>
    </w:p>
    <w:p w14:paraId="4F7292FF" w14:textId="77777777" w:rsidR="0016357A" w:rsidRPr="0016357A" w:rsidRDefault="0016357A" w:rsidP="00DF0436">
      <w:pPr>
        <w:ind w:left="360"/>
        <w:rPr>
          <w:lang w:eastAsia="it-IT"/>
        </w:rPr>
      </w:pPr>
      <w:r w:rsidRPr="0016357A">
        <w:rPr>
          <w:lang w:eastAsia="it-IT"/>
        </w:rPr>
        <w:t>Muovi lentamente le forche avanti e indietro per verificare che la cremagliera scorra senza intoppi, rumori o vibrazioni anomale.</w:t>
      </w:r>
    </w:p>
    <w:p w14:paraId="797E21E4" w14:textId="4C0E3D13" w:rsidR="0016357A" w:rsidRDefault="0016357A" w:rsidP="00DF0436">
      <w:pPr>
        <w:ind w:left="360"/>
        <w:rPr>
          <w:lang w:eastAsia="it-IT"/>
        </w:rPr>
      </w:pPr>
      <w:r w:rsidRPr="0016357A">
        <w:rPr>
          <w:lang w:eastAsia="it-IT"/>
        </w:rPr>
        <w:t>Se noti resistenze o rumori strani, controlla di nuovo lubrificazione e allineamento.</w:t>
      </w:r>
    </w:p>
    <w:p w14:paraId="5949D1ED" w14:textId="77777777" w:rsidR="00CE3B8F" w:rsidRPr="0016357A" w:rsidRDefault="00CE3B8F" w:rsidP="00DF0436">
      <w:pPr>
        <w:pStyle w:val="Paragrafoelenco"/>
        <w:rPr>
          <w:lang w:eastAsia="it-IT"/>
        </w:rPr>
      </w:pPr>
    </w:p>
    <w:p w14:paraId="76E71F30" w14:textId="6B4995FF" w:rsidR="0016357A" w:rsidRPr="00DF0436" w:rsidRDefault="00DF0436" w:rsidP="00DF0436">
      <w:pPr>
        <w:pStyle w:val="Titolo4"/>
        <w:rPr>
          <w:lang w:eastAsia="it-IT"/>
        </w:rPr>
      </w:pPr>
      <w:r>
        <w:rPr>
          <w:lang w:eastAsia="it-IT"/>
        </w:rPr>
        <w:t xml:space="preserve">     </w:t>
      </w:r>
      <w:r w:rsidR="0016357A" w:rsidRPr="00DF0436">
        <w:rPr>
          <w:lang w:eastAsia="it-IT"/>
        </w:rPr>
        <w:t>Manutenzione preventiva</w:t>
      </w:r>
    </w:p>
    <w:p w14:paraId="1BA45BEB" w14:textId="77777777" w:rsidR="0016357A" w:rsidRPr="0016357A" w:rsidRDefault="0016357A" w:rsidP="00DF0436">
      <w:pPr>
        <w:ind w:left="360"/>
        <w:rPr>
          <w:lang w:eastAsia="it-IT"/>
        </w:rPr>
      </w:pPr>
      <w:r w:rsidRPr="0016357A">
        <w:rPr>
          <w:lang w:eastAsia="it-IT"/>
        </w:rPr>
        <w:t>Programma controlli periodici, ad esempio ogni 3-6 mesi, a seconda dell’uso.</w:t>
      </w:r>
    </w:p>
    <w:p w14:paraId="0B66F402" w14:textId="77777777" w:rsidR="0016357A" w:rsidRPr="0016357A" w:rsidRDefault="0016357A" w:rsidP="00DF0436">
      <w:pPr>
        <w:ind w:left="360"/>
        <w:rPr>
          <w:lang w:eastAsia="it-IT"/>
        </w:rPr>
      </w:pPr>
      <w:r w:rsidRPr="0016357A">
        <w:rPr>
          <w:lang w:eastAsia="it-IT"/>
        </w:rPr>
        <w:t>Sostituisci la cremagliera se presenta danni o usura eccessiva.</w:t>
      </w:r>
    </w:p>
    <w:p w14:paraId="79536B0D" w14:textId="1675A118" w:rsidR="00F864DB" w:rsidRDefault="00F864DB" w:rsidP="00F77A9C">
      <w:pPr>
        <w:jc w:val="both"/>
        <w:rPr>
          <w:rFonts w:eastAsia="Times New Roman" w:cs="Red Hat Display SemiBold"/>
          <w:b/>
          <w:bCs/>
          <w:color w:val="000000"/>
          <w:lang w:eastAsia="it-IT"/>
        </w:rPr>
      </w:pPr>
    </w:p>
    <w:p w14:paraId="59235BEA" w14:textId="70B6B753" w:rsidR="00A369DC" w:rsidRDefault="00A369DC" w:rsidP="00F77A9C">
      <w:pPr>
        <w:jc w:val="both"/>
        <w:rPr>
          <w:sz w:val="28"/>
          <w:szCs w:val="28"/>
        </w:rPr>
      </w:pPr>
    </w:p>
    <w:p w14:paraId="2CA3D4BA" w14:textId="2424BADD" w:rsidR="0024704D" w:rsidRDefault="0024704D" w:rsidP="00F77A9C">
      <w:pPr>
        <w:jc w:val="both"/>
        <w:rPr>
          <w:sz w:val="28"/>
          <w:szCs w:val="28"/>
        </w:rPr>
      </w:pPr>
    </w:p>
    <w:p w14:paraId="30217B37" w14:textId="0F80B909" w:rsidR="0024704D" w:rsidRDefault="0024704D" w:rsidP="00F77A9C">
      <w:pPr>
        <w:jc w:val="both"/>
        <w:rPr>
          <w:sz w:val="28"/>
          <w:szCs w:val="28"/>
        </w:rPr>
      </w:pPr>
    </w:p>
    <w:p w14:paraId="58474FC1" w14:textId="42CB95E0" w:rsidR="0024704D" w:rsidRDefault="0024704D" w:rsidP="00F77A9C">
      <w:pPr>
        <w:jc w:val="both"/>
        <w:rPr>
          <w:sz w:val="28"/>
          <w:szCs w:val="28"/>
        </w:rPr>
      </w:pPr>
    </w:p>
    <w:p w14:paraId="17418865" w14:textId="481A523F" w:rsidR="0024704D" w:rsidRDefault="0024704D" w:rsidP="00F77A9C">
      <w:pPr>
        <w:jc w:val="both"/>
        <w:rPr>
          <w:sz w:val="28"/>
          <w:szCs w:val="28"/>
        </w:rPr>
      </w:pPr>
    </w:p>
    <w:p w14:paraId="34D226A2" w14:textId="77777777" w:rsidR="0024704D" w:rsidRDefault="0024704D" w:rsidP="00F77A9C">
      <w:pPr>
        <w:jc w:val="both"/>
        <w:rPr>
          <w:sz w:val="28"/>
          <w:szCs w:val="28"/>
        </w:rPr>
      </w:pPr>
    </w:p>
    <w:p w14:paraId="25F47AD2" w14:textId="369C50A4" w:rsidR="00A369DC" w:rsidRPr="00061F1C" w:rsidRDefault="00A369DC" w:rsidP="00061F1C">
      <w:pPr>
        <w:pStyle w:val="Titolo2"/>
      </w:pPr>
      <w:r w:rsidRPr="00061F1C">
        <w:lastRenderedPageBreak/>
        <w:t>M</w:t>
      </w:r>
      <w:r w:rsidR="00134539">
        <w:t>ANUTENZIONE ELETTRICA</w:t>
      </w:r>
    </w:p>
    <w:p w14:paraId="2F189572" w14:textId="77777777" w:rsidR="00A369DC" w:rsidRPr="0008236C" w:rsidRDefault="00A369DC" w:rsidP="00A369DC"/>
    <w:p w14:paraId="5D29F102" w14:textId="010C5140" w:rsidR="00A369DC" w:rsidRDefault="00A369DC" w:rsidP="00DF0436">
      <w:pPr>
        <w:pStyle w:val="Titolo2"/>
      </w:pPr>
      <w:r w:rsidRPr="003A364F">
        <w:t>M</w:t>
      </w:r>
      <w:r w:rsidR="00134539">
        <w:t xml:space="preserve">ANUTENZIONE MOTORE </w:t>
      </w:r>
      <w:r w:rsidRPr="003A364F">
        <w:t>N</w:t>
      </w:r>
      <w:r w:rsidR="00134539">
        <w:t>EMA</w:t>
      </w:r>
      <w:r w:rsidRPr="003A364F">
        <w:t xml:space="preserve"> 17</w:t>
      </w:r>
    </w:p>
    <w:p w14:paraId="5095B03B" w14:textId="77777777" w:rsidR="00D43808" w:rsidRPr="00D43808" w:rsidRDefault="00D43808" w:rsidP="00D43808"/>
    <w:p w14:paraId="2104E28C" w14:textId="29A74015" w:rsidR="00DF0436" w:rsidRPr="00DF0436" w:rsidRDefault="00A369DC" w:rsidP="005C7769">
      <w:pPr>
        <w:pStyle w:val="Titolo4"/>
        <w:rPr>
          <w:lang w:eastAsia="it-IT"/>
        </w:rPr>
      </w:pPr>
      <w:r w:rsidRPr="00CE3B8F">
        <w:rPr>
          <w:lang w:eastAsia="it-IT"/>
        </w:rPr>
        <w:t>Pulizia delle parti esterne e dei connettori</w:t>
      </w:r>
    </w:p>
    <w:p w14:paraId="4EA7D080" w14:textId="77777777" w:rsidR="00A369DC" w:rsidRPr="00F864DB" w:rsidRDefault="00A369DC" w:rsidP="00DF0436">
      <w:pPr>
        <w:rPr>
          <w:lang w:eastAsia="it-IT"/>
        </w:rPr>
      </w:pPr>
      <w:r w:rsidRPr="00F864DB">
        <w:rPr>
          <w:lang w:eastAsia="it-IT"/>
        </w:rPr>
        <w:t>Usa un panno morbido e asciutto o un pennello antistatico per rimuovere polvere, sporco e residui dalla superficie del motore.</w:t>
      </w:r>
    </w:p>
    <w:p w14:paraId="4C79C4F2" w14:textId="10523030" w:rsidR="00CE3B8F" w:rsidRDefault="00A369DC" w:rsidP="00DF0436">
      <w:pPr>
        <w:rPr>
          <w:lang w:eastAsia="it-IT"/>
        </w:rPr>
      </w:pPr>
      <w:r w:rsidRPr="00F864DB">
        <w:rPr>
          <w:lang w:eastAsia="it-IT"/>
        </w:rPr>
        <w:t>Controlla e pulisci i connettori e i cavi di collegamento, assicurandoti che siano privi di polvere e ossidazione. Se necessario, usa un panno leggermente inumidito con alcol isopropilico per pulire i contatti, evitando di bagnare le parti elettroniche.</w:t>
      </w:r>
    </w:p>
    <w:p w14:paraId="3C0F4AA6" w14:textId="77777777" w:rsidR="005C7769" w:rsidRPr="00CE3B8F" w:rsidRDefault="005C7769" w:rsidP="00DF0436">
      <w:pPr>
        <w:rPr>
          <w:lang w:eastAsia="it-IT"/>
        </w:rPr>
      </w:pPr>
    </w:p>
    <w:p w14:paraId="22A13A0E" w14:textId="31AF9866" w:rsidR="00DF0436" w:rsidRPr="00DF0436" w:rsidRDefault="00A369DC" w:rsidP="005C7769">
      <w:pPr>
        <w:pStyle w:val="Titolo4"/>
        <w:rPr>
          <w:lang w:eastAsia="it-IT"/>
        </w:rPr>
      </w:pPr>
      <w:r w:rsidRPr="00CE3B8F">
        <w:rPr>
          <w:lang w:eastAsia="it-IT"/>
        </w:rPr>
        <w:t>Controllo e serraggio dei fissaggi</w:t>
      </w:r>
    </w:p>
    <w:p w14:paraId="1FD7C132" w14:textId="77777777" w:rsidR="00A369DC" w:rsidRPr="00F864DB" w:rsidRDefault="00A369DC" w:rsidP="00DF0436">
      <w:pPr>
        <w:rPr>
          <w:lang w:eastAsia="it-IT"/>
        </w:rPr>
      </w:pPr>
      <w:r w:rsidRPr="00F864DB">
        <w:rPr>
          <w:lang w:eastAsia="it-IT"/>
        </w:rPr>
        <w:t>Verifica che le viti di fissaggio del motore siano ben strette e che il motore sia saldamente ancorato alla struttura.</w:t>
      </w:r>
    </w:p>
    <w:p w14:paraId="331B6E30" w14:textId="38764F95" w:rsidR="00A369DC" w:rsidRDefault="00A369DC" w:rsidP="00DF0436">
      <w:pPr>
        <w:rPr>
          <w:lang w:eastAsia="it-IT"/>
        </w:rPr>
      </w:pPr>
      <w:r w:rsidRPr="00F864DB">
        <w:rPr>
          <w:lang w:eastAsia="it-IT"/>
        </w:rPr>
        <w:t>Se il motore è montato su un supporto o una piastra, assicurati che non ci siano vibrazioni o giochi che possano causare usura o danni.</w:t>
      </w:r>
    </w:p>
    <w:p w14:paraId="2DD7C865" w14:textId="77777777" w:rsidR="005C7769" w:rsidRPr="00F864DB" w:rsidRDefault="005C7769" w:rsidP="00DF0436">
      <w:pPr>
        <w:rPr>
          <w:lang w:eastAsia="it-IT"/>
        </w:rPr>
      </w:pPr>
    </w:p>
    <w:p w14:paraId="3C74AFC8" w14:textId="4A2F862F" w:rsidR="00DF0436" w:rsidRPr="00DF0436" w:rsidRDefault="00A369DC" w:rsidP="005C7769">
      <w:pPr>
        <w:pStyle w:val="Titolo4"/>
        <w:rPr>
          <w:lang w:eastAsia="it-IT"/>
        </w:rPr>
      </w:pPr>
      <w:r w:rsidRPr="00CE3B8F">
        <w:rPr>
          <w:lang w:eastAsia="it-IT"/>
        </w:rPr>
        <w:t>Verifica dei cavi e dei collegamenti</w:t>
      </w:r>
    </w:p>
    <w:p w14:paraId="597C839B" w14:textId="77777777" w:rsidR="00A369DC" w:rsidRPr="00F864DB" w:rsidRDefault="00A369DC" w:rsidP="00DF0436">
      <w:pPr>
        <w:rPr>
          <w:lang w:eastAsia="it-IT"/>
        </w:rPr>
      </w:pPr>
      <w:r w:rsidRPr="00F864DB">
        <w:rPr>
          <w:lang w:eastAsia="it-IT"/>
        </w:rPr>
        <w:t>Ispeziona i cavi di alimentazione e i fili dei segnali per eventuali segni di usura, tagli o rotture.</w:t>
      </w:r>
    </w:p>
    <w:p w14:paraId="18D1CA2C" w14:textId="74F7A148" w:rsidR="00A369DC" w:rsidRDefault="00A369DC" w:rsidP="00DF0436">
      <w:pPr>
        <w:rPr>
          <w:lang w:eastAsia="it-IT"/>
        </w:rPr>
      </w:pPr>
      <w:r w:rsidRPr="00F864DB">
        <w:rPr>
          <w:lang w:eastAsia="it-IT"/>
        </w:rPr>
        <w:t xml:space="preserve">Ricontrolla che i connettori siano inseriti correttamente e saldamente nei loro </w:t>
      </w:r>
      <w:proofErr w:type="spellStart"/>
      <w:r w:rsidRPr="00F864DB">
        <w:rPr>
          <w:lang w:eastAsia="it-IT"/>
        </w:rPr>
        <w:t>socket</w:t>
      </w:r>
      <w:proofErr w:type="spellEnd"/>
      <w:r w:rsidRPr="00F864DB">
        <w:rPr>
          <w:lang w:eastAsia="it-IT"/>
        </w:rPr>
        <w:t>.</w:t>
      </w:r>
    </w:p>
    <w:p w14:paraId="5AF34DCD" w14:textId="77777777" w:rsidR="005C7769" w:rsidRPr="00F864DB" w:rsidRDefault="005C7769" w:rsidP="00DF0436">
      <w:pPr>
        <w:rPr>
          <w:lang w:eastAsia="it-IT"/>
        </w:rPr>
      </w:pPr>
    </w:p>
    <w:p w14:paraId="008A5DDD" w14:textId="42FC9B0C" w:rsidR="00DF0436" w:rsidRPr="00DF0436" w:rsidRDefault="00A369DC" w:rsidP="005C7769">
      <w:pPr>
        <w:pStyle w:val="Titolo4"/>
        <w:rPr>
          <w:lang w:eastAsia="it-IT"/>
        </w:rPr>
      </w:pPr>
      <w:r w:rsidRPr="00CE3B8F">
        <w:rPr>
          <w:lang w:eastAsia="it-IT"/>
        </w:rPr>
        <w:t>Controllo della temperatura e raffreddamento</w:t>
      </w:r>
    </w:p>
    <w:p w14:paraId="63083A71" w14:textId="77777777" w:rsidR="00A369DC" w:rsidRPr="00DF0436" w:rsidRDefault="00A369DC" w:rsidP="00DF0436">
      <w:pPr>
        <w:rPr>
          <w:lang w:eastAsia="it-IT"/>
        </w:rPr>
      </w:pPr>
      <w:r w:rsidRPr="00DF0436">
        <w:rPr>
          <w:lang w:eastAsia="it-IT"/>
        </w:rPr>
        <w:t>Durante il funzionamento, verifica che il motore non si surriscaldi. Se noti che si scalda troppo, valuta l’uso di un dissipatore di calore o di un sistema di raffreddamento attivo.</w:t>
      </w:r>
    </w:p>
    <w:p w14:paraId="4DB6F74A" w14:textId="54D7F957" w:rsidR="00A369DC" w:rsidRDefault="00A369DC" w:rsidP="00DF0436">
      <w:pPr>
        <w:rPr>
          <w:lang w:eastAsia="it-IT"/>
        </w:rPr>
      </w:pPr>
      <w:r w:rsidRPr="00DF0436">
        <w:rPr>
          <w:lang w:eastAsia="it-IT"/>
        </w:rPr>
        <w:t>Se il motore ha un sensore di temperatura, monitora i valori per evitare surriscaldamenti.</w:t>
      </w:r>
    </w:p>
    <w:p w14:paraId="7C8567E0" w14:textId="77777777" w:rsidR="00DF0436" w:rsidRPr="00DF0436" w:rsidRDefault="00DF0436" w:rsidP="00DF0436">
      <w:pPr>
        <w:rPr>
          <w:lang w:eastAsia="it-IT"/>
        </w:rPr>
      </w:pPr>
    </w:p>
    <w:p w14:paraId="7829740C" w14:textId="6FD4F293" w:rsidR="00DF0436" w:rsidRPr="00DF0436" w:rsidRDefault="00A369DC" w:rsidP="005C7769">
      <w:pPr>
        <w:pStyle w:val="Titolo4"/>
        <w:rPr>
          <w:lang w:eastAsia="it-IT"/>
        </w:rPr>
      </w:pPr>
      <w:r w:rsidRPr="00CE3B8F">
        <w:rPr>
          <w:lang w:eastAsia="it-IT"/>
        </w:rPr>
        <w:t>Lubrificazione delle parti mobili (se applicabile)</w:t>
      </w:r>
    </w:p>
    <w:p w14:paraId="216B20C1" w14:textId="576ADBB9" w:rsidR="00DF0436" w:rsidRDefault="00A369DC" w:rsidP="00DF0436">
      <w:pPr>
        <w:rPr>
          <w:lang w:eastAsia="it-IT"/>
        </w:rPr>
      </w:pPr>
      <w:r w:rsidRPr="00F864DB">
        <w:rPr>
          <w:lang w:eastAsia="it-IT"/>
        </w:rPr>
        <w:t>Anche se i motori passo-passo NEMA 17 di solito non richiedono lubrificazione interna, se il motore ha assi o parti mobili, puoi applicare una piccola quantità di lubrificante leggero (come olio per ingranaggi o silicone) sulle parti mobili, facendo attenzione a non intasare i componenti elettronici.</w:t>
      </w:r>
    </w:p>
    <w:p w14:paraId="397C3ED2" w14:textId="77777777" w:rsidR="005C7769" w:rsidRPr="00F864DB" w:rsidRDefault="005C7769" w:rsidP="00DF0436">
      <w:pPr>
        <w:rPr>
          <w:lang w:eastAsia="it-IT"/>
        </w:rPr>
      </w:pPr>
    </w:p>
    <w:p w14:paraId="4577851B" w14:textId="028F93C7" w:rsidR="00DF0436" w:rsidRPr="00DF0436" w:rsidRDefault="00A369DC" w:rsidP="005C7769">
      <w:pPr>
        <w:pStyle w:val="Titolo4"/>
        <w:rPr>
          <w:lang w:eastAsia="it-IT"/>
        </w:rPr>
      </w:pPr>
      <w:r w:rsidRPr="00CE3B8F">
        <w:rPr>
          <w:lang w:eastAsia="it-IT"/>
        </w:rPr>
        <w:t>Test di funzionamento</w:t>
      </w:r>
    </w:p>
    <w:p w14:paraId="234D97B1" w14:textId="77777777" w:rsidR="00A369DC" w:rsidRPr="00F864DB" w:rsidRDefault="00A369DC" w:rsidP="00DF0436">
      <w:pPr>
        <w:rPr>
          <w:lang w:eastAsia="it-IT"/>
        </w:rPr>
      </w:pPr>
      <w:r w:rsidRPr="00F864DB">
        <w:rPr>
          <w:lang w:eastAsia="it-IT"/>
        </w:rPr>
        <w:t>Esegui cicli di prova per verificare che il motore giri senza rumori anomali, vibrazioni e che risponda correttamente ai comandi.</w:t>
      </w:r>
    </w:p>
    <w:p w14:paraId="75EA8DF6" w14:textId="6E82C65E" w:rsidR="00DF0436" w:rsidRDefault="00A369DC" w:rsidP="00DF0436">
      <w:pPr>
        <w:rPr>
          <w:lang w:eastAsia="it-IT"/>
        </w:rPr>
      </w:pPr>
      <w:r w:rsidRPr="00F864DB">
        <w:rPr>
          <w:lang w:eastAsia="it-IT"/>
        </w:rPr>
        <w:t>Se noti problemi come rumori strani, vibrazioni eccessive o risposte lente, potrebbe essere necessario regolare i parametri del driver o sostituire il motore.</w:t>
      </w:r>
    </w:p>
    <w:p w14:paraId="2A00FA50" w14:textId="77777777" w:rsidR="005C7769" w:rsidRPr="00DF0436" w:rsidRDefault="005C7769" w:rsidP="00DF0436">
      <w:pPr>
        <w:rPr>
          <w:lang w:eastAsia="it-IT"/>
        </w:rPr>
      </w:pPr>
    </w:p>
    <w:p w14:paraId="73EDBFE1" w14:textId="5924DC0F" w:rsidR="00DF0436" w:rsidRPr="00DF0436" w:rsidRDefault="00A369DC" w:rsidP="005C7769">
      <w:pPr>
        <w:pStyle w:val="Titolo4"/>
        <w:rPr>
          <w:lang w:eastAsia="it-IT"/>
        </w:rPr>
      </w:pPr>
      <w:r w:rsidRPr="00DF0436">
        <w:rPr>
          <w:lang w:eastAsia="it-IT"/>
        </w:rPr>
        <w:t>Aggiornamento del firmware e dei driver</w:t>
      </w:r>
    </w:p>
    <w:p w14:paraId="3DB17FF7" w14:textId="77777777" w:rsidR="00A369DC" w:rsidRPr="00F864DB" w:rsidRDefault="00A369DC" w:rsidP="00DF0436">
      <w:pPr>
        <w:rPr>
          <w:lang w:eastAsia="it-IT"/>
        </w:rPr>
      </w:pPr>
      <w:r w:rsidRPr="00F864DB">
        <w:rPr>
          <w:lang w:eastAsia="it-IT"/>
        </w:rPr>
        <w:t>Assicurati che il firmware del controller e i driver siano aggiornati, così da garantire un funzionamento ottimale e prevenire problemi di compatibilità.</w:t>
      </w:r>
    </w:p>
    <w:p w14:paraId="1DB21B8F" w14:textId="2C89694F" w:rsidR="00DF0436" w:rsidRDefault="00DF0436" w:rsidP="00F77A9C">
      <w:pPr>
        <w:jc w:val="both"/>
        <w:rPr>
          <w:sz w:val="28"/>
          <w:szCs w:val="28"/>
        </w:rPr>
      </w:pPr>
    </w:p>
    <w:p w14:paraId="2E99D0F8" w14:textId="5DF288B1" w:rsidR="0024704D" w:rsidRDefault="0024704D" w:rsidP="00F77A9C">
      <w:pPr>
        <w:jc w:val="both"/>
        <w:rPr>
          <w:sz w:val="28"/>
          <w:szCs w:val="28"/>
        </w:rPr>
      </w:pPr>
    </w:p>
    <w:p w14:paraId="3C72DCE5" w14:textId="3ED99A2B" w:rsidR="0024704D" w:rsidRDefault="0024704D" w:rsidP="00F77A9C">
      <w:pPr>
        <w:jc w:val="both"/>
        <w:rPr>
          <w:sz w:val="28"/>
          <w:szCs w:val="28"/>
        </w:rPr>
      </w:pPr>
    </w:p>
    <w:p w14:paraId="3CFC4BEC" w14:textId="77777777" w:rsidR="00D43808" w:rsidRDefault="00D43808" w:rsidP="00F77A9C">
      <w:pPr>
        <w:jc w:val="both"/>
        <w:rPr>
          <w:sz w:val="28"/>
          <w:szCs w:val="28"/>
        </w:rPr>
      </w:pPr>
    </w:p>
    <w:p w14:paraId="62C2D8DA" w14:textId="77777777" w:rsidR="0024704D" w:rsidRDefault="0024704D" w:rsidP="00F77A9C">
      <w:pPr>
        <w:jc w:val="both"/>
        <w:rPr>
          <w:sz w:val="28"/>
          <w:szCs w:val="28"/>
        </w:rPr>
      </w:pPr>
    </w:p>
    <w:p w14:paraId="742766EC" w14:textId="1996B92E" w:rsidR="001B74BF" w:rsidRDefault="004C7E5E" w:rsidP="003A364F">
      <w:pPr>
        <w:pStyle w:val="Titolo2"/>
        <w:rPr>
          <w:rStyle w:val="Titolo2Carattere"/>
        </w:rPr>
      </w:pPr>
      <w:r w:rsidRPr="003A364F">
        <w:lastRenderedPageBreak/>
        <w:t>M</w:t>
      </w:r>
      <w:r w:rsidR="00134539">
        <w:t xml:space="preserve">ANUTENZIONE ALIMENTATORE CORRENTE CONTINUA </w:t>
      </w:r>
      <w:r w:rsidRPr="003A364F">
        <w:rPr>
          <w:rStyle w:val="Titolo2Carattere"/>
        </w:rPr>
        <w:t>12V</w:t>
      </w:r>
    </w:p>
    <w:p w14:paraId="464ACE4F" w14:textId="77777777" w:rsidR="00D43808" w:rsidRPr="00D43808" w:rsidRDefault="00D43808" w:rsidP="00D43808"/>
    <w:p w14:paraId="14F6534D" w14:textId="77777777" w:rsidR="004C7E5E" w:rsidRPr="004C7E5E" w:rsidRDefault="004C7E5E" w:rsidP="00DF0436">
      <w:pPr>
        <w:pStyle w:val="Titolo4"/>
        <w:rPr>
          <w:lang w:eastAsia="it-IT"/>
        </w:rPr>
      </w:pPr>
      <w:r w:rsidRPr="004C7E5E">
        <w:rPr>
          <w:lang w:eastAsia="it-IT"/>
        </w:rPr>
        <w:t>Spegnimento e sicurezza</w:t>
      </w:r>
    </w:p>
    <w:p w14:paraId="48E661FA" w14:textId="77777777" w:rsidR="004C7E5E" w:rsidRPr="004C7E5E" w:rsidRDefault="004C7E5E" w:rsidP="00DF0436">
      <w:pPr>
        <w:rPr>
          <w:lang w:eastAsia="it-IT"/>
        </w:rPr>
      </w:pPr>
      <w:r w:rsidRPr="004C7E5E">
        <w:rPr>
          <w:lang w:eastAsia="it-IT"/>
        </w:rPr>
        <w:t>Prima di iniziare, assicurati di scollegare l’alimentatore dalla presa di corrente per evitare rischi di scosse elettriche.</w:t>
      </w:r>
    </w:p>
    <w:p w14:paraId="0744BDF0" w14:textId="1AA17EB1" w:rsidR="005C7769" w:rsidRDefault="004C7E5E" w:rsidP="00DF0436">
      <w:pPr>
        <w:rPr>
          <w:lang w:eastAsia="it-IT"/>
        </w:rPr>
      </w:pPr>
      <w:r w:rsidRPr="004C7E5E">
        <w:rPr>
          <w:lang w:eastAsia="it-IT"/>
        </w:rPr>
        <w:t>Verifica che non ci siano carichi collegati che possano causare scariche o cortocircuiti durante la manutenzione.</w:t>
      </w:r>
    </w:p>
    <w:p w14:paraId="408615F5" w14:textId="77777777" w:rsidR="004B4AA3" w:rsidRPr="004C7E5E" w:rsidRDefault="004B4AA3" w:rsidP="00DF0436">
      <w:pPr>
        <w:rPr>
          <w:lang w:eastAsia="it-IT"/>
        </w:rPr>
      </w:pPr>
    </w:p>
    <w:p w14:paraId="249BABC7" w14:textId="77777777" w:rsidR="004C7E5E" w:rsidRPr="004C7E5E" w:rsidRDefault="004C7E5E" w:rsidP="00DF0436">
      <w:pPr>
        <w:pStyle w:val="Titolo4"/>
        <w:rPr>
          <w:lang w:eastAsia="it-IT"/>
        </w:rPr>
      </w:pPr>
      <w:r w:rsidRPr="004C7E5E">
        <w:rPr>
          <w:lang w:eastAsia="it-IT"/>
        </w:rPr>
        <w:t>Pulizia esterna</w:t>
      </w:r>
    </w:p>
    <w:p w14:paraId="0319B329" w14:textId="77777777" w:rsidR="004C7E5E" w:rsidRPr="004C7E5E" w:rsidRDefault="004C7E5E" w:rsidP="00DF0436">
      <w:pPr>
        <w:rPr>
          <w:lang w:eastAsia="it-IT"/>
        </w:rPr>
      </w:pPr>
      <w:r w:rsidRPr="004C7E5E">
        <w:rPr>
          <w:lang w:eastAsia="it-IT"/>
        </w:rPr>
        <w:t>Usa un panno morbido e asciutto per rimuovere polvere, sporco e polline dalla superficie dell’alimentatore.</w:t>
      </w:r>
    </w:p>
    <w:p w14:paraId="2E351F8D" w14:textId="65FF1641" w:rsidR="005C7769" w:rsidRDefault="004C7E5E" w:rsidP="00DF0436">
      <w:pPr>
        <w:rPr>
          <w:lang w:eastAsia="it-IT"/>
        </w:rPr>
      </w:pPr>
      <w:r w:rsidRPr="004C7E5E">
        <w:rPr>
          <w:lang w:eastAsia="it-IT"/>
        </w:rPr>
        <w:t>Se ci sono macchie più ostinate, puoi usare un panno leggermente inumidito con acqua o alcol isopropilico, facendo attenzione a non far entrare liquidi nelle parti interne.</w:t>
      </w:r>
    </w:p>
    <w:p w14:paraId="0605AA70" w14:textId="77777777" w:rsidR="004B4AA3" w:rsidRPr="004C7E5E" w:rsidRDefault="004B4AA3" w:rsidP="00DF0436">
      <w:pPr>
        <w:rPr>
          <w:lang w:eastAsia="it-IT"/>
        </w:rPr>
      </w:pPr>
    </w:p>
    <w:p w14:paraId="26C3BAC2" w14:textId="3DE06E95" w:rsidR="004B4AA3" w:rsidRPr="004B4AA3" w:rsidRDefault="004C7E5E" w:rsidP="004B4AA3">
      <w:pPr>
        <w:pStyle w:val="Titolo4"/>
        <w:rPr>
          <w:lang w:eastAsia="it-IT"/>
        </w:rPr>
      </w:pPr>
      <w:r w:rsidRPr="0082105F">
        <w:rPr>
          <w:lang w:eastAsia="it-IT"/>
        </w:rPr>
        <w:t>Controllo dei connettori e dei cavi</w:t>
      </w:r>
    </w:p>
    <w:p w14:paraId="7202995F" w14:textId="77777777" w:rsidR="004C7E5E" w:rsidRPr="004C7E5E" w:rsidRDefault="004C7E5E" w:rsidP="00DF0436">
      <w:pPr>
        <w:rPr>
          <w:lang w:eastAsia="it-IT"/>
        </w:rPr>
      </w:pPr>
      <w:r w:rsidRPr="004C7E5E">
        <w:rPr>
          <w:lang w:eastAsia="it-IT"/>
        </w:rPr>
        <w:t>Ispeziona i cavi di alimentazione e i connettori per verificare eventuali segni di usura, tagli, rotture o scolorimenti.</w:t>
      </w:r>
    </w:p>
    <w:p w14:paraId="68C2B9B3" w14:textId="2268309A" w:rsidR="004C7E5E" w:rsidRDefault="004C7E5E" w:rsidP="00DF0436">
      <w:pPr>
        <w:rPr>
          <w:lang w:eastAsia="it-IT"/>
        </w:rPr>
      </w:pPr>
      <w:r w:rsidRPr="004C7E5E">
        <w:rPr>
          <w:lang w:eastAsia="it-IT"/>
        </w:rPr>
        <w:t>Assicurati che i connettori siano saldamente inseriti e che i cavi siano integri. Se trovi cavi danneggiati, sostituiscili prima di riaccendere l’alimentatore.</w:t>
      </w:r>
    </w:p>
    <w:p w14:paraId="121D5A57" w14:textId="77777777" w:rsidR="004B4AA3" w:rsidRPr="004C7E5E" w:rsidRDefault="004B4AA3" w:rsidP="00DF0436">
      <w:pPr>
        <w:rPr>
          <w:lang w:eastAsia="it-IT"/>
        </w:rPr>
      </w:pPr>
    </w:p>
    <w:p w14:paraId="115AE4B8" w14:textId="77777777" w:rsidR="004C7E5E" w:rsidRPr="004C7E5E" w:rsidRDefault="004C7E5E" w:rsidP="00DF0436">
      <w:pPr>
        <w:pStyle w:val="Titolo4"/>
        <w:rPr>
          <w:lang w:eastAsia="it-IT"/>
        </w:rPr>
      </w:pPr>
      <w:r w:rsidRPr="0082105F">
        <w:rPr>
          <w:lang w:eastAsia="it-IT"/>
        </w:rPr>
        <w:t>Verifica delle uscite e dei terminali</w:t>
      </w:r>
    </w:p>
    <w:p w14:paraId="67050E67" w14:textId="77777777" w:rsidR="004C7E5E" w:rsidRPr="004C7E5E" w:rsidRDefault="004C7E5E" w:rsidP="00DF0436">
      <w:pPr>
        <w:rPr>
          <w:lang w:eastAsia="it-IT"/>
        </w:rPr>
      </w:pPr>
      <w:r w:rsidRPr="004C7E5E">
        <w:rPr>
          <w:lang w:eastAsia="it-IT"/>
        </w:rPr>
        <w:t>Controlla che i terminali di uscita siano puliti e privi di ossidazione o corrosione.</w:t>
      </w:r>
    </w:p>
    <w:p w14:paraId="48068206" w14:textId="0B1F7FA5" w:rsidR="004C7E5E" w:rsidRDefault="004C7E5E" w:rsidP="00DF0436">
      <w:pPr>
        <w:rPr>
          <w:lang w:eastAsia="it-IT"/>
        </w:rPr>
      </w:pPr>
      <w:r w:rsidRPr="004C7E5E">
        <w:rPr>
          <w:lang w:eastAsia="it-IT"/>
        </w:rPr>
        <w:t>Se necessario, pulisci i terminali con un panno imbevuto di alcol isopropilico e una spazzolina morbida.</w:t>
      </w:r>
    </w:p>
    <w:p w14:paraId="52708DB8" w14:textId="77777777" w:rsidR="004B4AA3" w:rsidRPr="004C7E5E" w:rsidRDefault="004B4AA3" w:rsidP="00DF0436">
      <w:pPr>
        <w:rPr>
          <w:lang w:eastAsia="it-IT"/>
        </w:rPr>
      </w:pPr>
    </w:p>
    <w:p w14:paraId="3CB6FCA4" w14:textId="77777777" w:rsidR="004C7E5E" w:rsidRPr="004C7E5E" w:rsidRDefault="004C7E5E" w:rsidP="00DF0436">
      <w:pPr>
        <w:pStyle w:val="Titolo4"/>
        <w:rPr>
          <w:lang w:eastAsia="it-IT"/>
        </w:rPr>
      </w:pPr>
      <w:r w:rsidRPr="0082105F">
        <w:rPr>
          <w:lang w:eastAsia="it-IT"/>
        </w:rPr>
        <w:t>Controllo della ventilazione e dissipazione del calore</w:t>
      </w:r>
    </w:p>
    <w:p w14:paraId="5306FEF6" w14:textId="77777777" w:rsidR="004C7E5E" w:rsidRPr="004C7E5E" w:rsidRDefault="004C7E5E" w:rsidP="00DF0436">
      <w:pPr>
        <w:rPr>
          <w:lang w:eastAsia="it-IT"/>
        </w:rPr>
      </w:pPr>
      <w:r w:rsidRPr="004C7E5E">
        <w:rPr>
          <w:lang w:eastAsia="it-IT"/>
        </w:rPr>
        <w:t>Assicurati che le prese d’aria e le ventole (se presenti) siano libere da polvere e ostruzioni.</w:t>
      </w:r>
    </w:p>
    <w:p w14:paraId="4E7005F9" w14:textId="42F9AF33" w:rsidR="004C7E5E" w:rsidRDefault="004C7E5E" w:rsidP="00DF0436">
      <w:pPr>
        <w:rPr>
          <w:lang w:eastAsia="it-IT"/>
        </w:rPr>
      </w:pPr>
      <w:r w:rsidRPr="004C7E5E">
        <w:rPr>
          <w:lang w:eastAsia="it-IT"/>
        </w:rPr>
        <w:t>La dissipazione del calore è fondamentale per evitare surriscaldamenti: pulisci le ventole e le griglie di ventilazione con aria compressa o un pennello antistatico.</w:t>
      </w:r>
    </w:p>
    <w:p w14:paraId="7FC30BD1" w14:textId="77777777" w:rsidR="004B4AA3" w:rsidRPr="004C7E5E" w:rsidRDefault="004B4AA3" w:rsidP="00DF0436">
      <w:pPr>
        <w:rPr>
          <w:lang w:eastAsia="it-IT"/>
        </w:rPr>
      </w:pPr>
    </w:p>
    <w:p w14:paraId="3AA1FCCC" w14:textId="77777777" w:rsidR="004C7E5E" w:rsidRPr="004C7E5E" w:rsidRDefault="004C7E5E" w:rsidP="00DF0436">
      <w:pPr>
        <w:pStyle w:val="Titolo4"/>
        <w:rPr>
          <w:lang w:eastAsia="it-IT"/>
        </w:rPr>
      </w:pPr>
      <w:r w:rsidRPr="0082105F">
        <w:rPr>
          <w:lang w:eastAsia="it-IT"/>
        </w:rPr>
        <w:t>Verifica delle tensioni di uscita</w:t>
      </w:r>
    </w:p>
    <w:p w14:paraId="736BE1B1" w14:textId="77777777" w:rsidR="004C7E5E" w:rsidRPr="004C7E5E" w:rsidRDefault="004C7E5E" w:rsidP="00DF0436">
      <w:pPr>
        <w:rPr>
          <w:lang w:eastAsia="it-IT"/>
        </w:rPr>
      </w:pPr>
      <w:r w:rsidRPr="004C7E5E">
        <w:rPr>
          <w:lang w:eastAsia="it-IT"/>
        </w:rPr>
        <w:t>Usa un multimetro per misurare la tensione di uscita dell’alimentatore.</w:t>
      </w:r>
    </w:p>
    <w:p w14:paraId="0CBE3D5D" w14:textId="77777777" w:rsidR="004C7E5E" w:rsidRPr="004C7E5E" w:rsidRDefault="004C7E5E" w:rsidP="00DF0436">
      <w:pPr>
        <w:rPr>
          <w:lang w:eastAsia="it-IT"/>
        </w:rPr>
      </w:pPr>
      <w:r w:rsidRPr="004C7E5E">
        <w:rPr>
          <w:lang w:eastAsia="it-IT"/>
        </w:rPr>
        <w:t>Collega i puntali ai terminali di uscita e verifica che la tensione sia stabile e vicina ai 12V nominali.</w:t>
      </w:r>
    </w:p>
    <w:p w14:paraId="7944C836" w14:textId="78A95E63" w:rsidR="004C7E5E" w:rsidRDefault="004C7E5E" w:rsidP="00DF0436">
      <w:pPr>
        <w:rPr>
          <w:lang w:eastAsia="it-IT"/>
        </w:rPr>
      </w:pPr>
      <w:r w:rsidRPr="004C7E5E">
        <w:rPr>
          <w:lang w:eastAsia="it-IT"/>
        </w:rPr>
        <w:t>Se la tensione è troppo alta o troppo bassa, potrebbe essere necessario regolare il regolatore interno (se previsto) o sostituire l’alimentatore.</w:t>
      </w:r>
    </w:p>
    <w:p w14:paraId="1496F9C6" w14:textId="77777777" w:rsidR="004B4AA3" w:rsidRPr="004C7E5E" w:rsidRDefault="004B4AA3" w:rsidP="00DF0436">
      <w:pPr>
        <w:rPr>
          <w:lang w:eastAsia="it-IT"/>
        </w:rPr>
      </w:pPr>
    </w:p>
    <w:p w14:paraId="5EC1BEFE" w14:textId="77777777" w:rsidR="004C7E5E" w:rsidRPr="004C7E5E" w:rsidRDefault="004C7E5E" w:rsidP="00DF0436">
      <w:pPr>
        <w:pStyle w:val="Titolo4"/>
        <w:rPr>
          <w:lang w:eastAsia="it-IT"/>
        </w:rPr>
      </w:pPr>
      <w:r w:rsidRPr="0082105F">
        <w:rPr>
          <w:lang w:eastAsia="it-IT"/>
        </w:rPr>
        <w:t>Controllo delle protezioni</w:t>
      </w:r>
    </w:p>
    <w:p w14:paraId="49C90E62" w14:textId="77777777" w:rsidR="004C7E5E" w:rsidRPr="004C7E5E" w:rsidRDefault="004C7E5E" w:rsidP="00DF0436">
      <w:pPr>
        <w:rPr>
          <w:lang w:eastAsia="it-IT"/>
        </w:rPr>
      </w:pPr>
      <w:r w:rsidRPr="004C7E5E">
        <w:rPr>
          <w:lang w:eastAsia="it-IT"/>
        </w:rPr>
        <w:t>Verifica che le protezioni contro sovratensioni, sovracorrenti e surriscaldamenti siano funzionanti, se accessibili.</w:t>
      </w:r>
    </w:p>
    <w:p w14:paraId="4139A5F6" w14:textId="7EF8D381" w:rsidR="004C7E5E" w:rsidRDefault="004C7E5E" w:rsidP="00DF0436">
      <w:pPr>
        <w:rPr>
          <w:lang w:eastAsia="it-IT"/>
        </w:rPr>
      </w:pPr>
      <w:r w:rsidRPr="004C7E5E">
        <w:rPr>
          <w:lang w:eastAsia="it-IT"/>
        </w:rPr>
        <w:t>Se l’alimentatore ha indicatori LED, controlla che siano accesi e funzionanti correttamente.</w:t>
      </w:r>
    </w:p>
    <w:p w14:paraId="2AD6ED02" w14:textId="77777777" w:rsidR="004B4AA3" w:rsidRPr="004C7E5E" w:rsidRDefault="004B4AA3" w:rsidP="00DF0436">
      <w:pPr>
        <w:rPr>
          <w:lang w:eastAsia="it-IT"/>
        </w:rPr>
      </w:pPr>
    </w:p>
    <w:p w14:paraId="5BA09878" w14:textId="77777777" w:rsidR="004C7E5E" w:rsidRPr="004C7E5E" w:rsidRDefault="004C7E5E" w:rsidP="00DF0436">
      <w:pPr>
        <w:pStyle w:val="Titolo4"/>
        <w:rPr>
          <w:lang w:eastAsia="it-IT"/>
        </w:rPr>
      </w:pPr>
      <w:r w:rsidRPr="0082105F">
        <w:rPr>
          <w:lang w:eastAsia="it-IT"/>
        </w:rPr>
        <w:t>Test di funzionamento</w:t>
      </w:r>
    </w:p>
    <w:p w14:paraId="3B062616" w14:textId="77777777" w:rsidR="004C7E5E" w:rsidRPr="004C7E5E" w:rsidRDefault="004C7E5E" w:rsidP="00DF0436">
      <w:pPr>
        <w:rPr>
          <w:lang w:eastAsia="it-IT"/>
        </w:rPr>
      </w:pPr>
      <w:r w:rsidRPr="004C7E5E">
        <w:rPr>
          <w:lang w:eastAsia="it-IT"/>
        </w:rPr>
        <w:t>Dopo aver completato le verifiche e le pulizie, ricollega l’alimentatore alla corrente e collega il carico di prova.</w:t>
      </w:r>
    </w:p>
    <w:p w14:paraId="75EFE272" w14:textId="124F23FF" w:rsidR="004C7E5E" w:rsidRDefault="004C7E5E" w:rsidP="00DF0436">
      <w:pPr>
        <w:rPr>
          <w:lang w:eastAsia="it-IT"/>
        </w:rPr>
      </w:pPr>
      <w:r w:rsidRPr="004C7E5E">
        <w:rPr>
          <w:lang w:eastAsia="it-IT"/>
        </w:rPr>
        <w:t>Monitora la tensione di uscita e il funzionamento generale per assicurarti che tutto funzioni correttamente.</w:t>
      </w:r>
    </w:p>
    <w:p w14:paraId="01249EF2" w14:textId="77777777" w:rsidR="004B4AA3" w:rsidRPr="004C7E5E" w:rsidRDefault="004B4AA3" w:rsidP="00DF0436">
      <w:pPr>
        <w:rPr>
          <w:lang w:eastAsia="it-IT"/>
        </w:rPr>
      </w:pPr>
    </w:p>
    <w:p w14:paraId="0ECF220F" w14:textId="77777777" w:rsidR="004C7E5E" w:rsidRPr="004C7E5E" w:rsidRDefault="004C7E5E" w:rsidP="00DF0436">
      <w:pPr>
        <w:pStyle w:val="Titolo4"/>
        <w:rPr>
          <w:lang w:eastAsia="it-IT"/>
        </w:rPr>
      </w:pPr>
      <w:r w:rsidRPr="0082105F">
        <w:rPr>
          <w:lang w:eastAsia="it-IT"/>
        </w:rPr>
        <w:t>Manutenzione preventiva</w:t>
      </w:r>
    </w:p>
    <w:p w14:paraId="3B5A49A1" w14:textId="77777777" w:rsidR="004C7E5E" w:rsidRPr="004C7E5E" w:rsidRDefault="004C7E5E" w:rsidP="00DF0436">
      <w:pPr>
        <w:rPr>
          <w:lang w:eastAsia="it-IT"/>
        </w:rPr>
      </w:pPr>
      <w:r w:rsidRPr="004C7E5E">
        <w:rPr>
          <w:lang w:eastAsia="it-IT"/>
        </w:rPr>
        <w:t>Programma controlli periodici, ad esempio ogni 6-12 mesi, a seconda dell’uso e dell’ambiente.</w:t>
      </w:r>
    </w:p>
    <w:p w14:paraId="5ADC7002" w14:textId="284F30AD" w:rsidR="0024704D" w:rsidRPr="004C7E5E" w:rsidRDefault="004C7E5E" w:rsidP="00DF0436">
      <w:pPr>
        <w:rPr>
          <w:lang w:eastAsia="it-IT"/>
        </w:rPr>
      </w:pPr>
      <w:r w:rsidRPr="004C7E5E">
        <w:rPr>
          <w:lang w:eastAsia="it-IT"/>
        </w:rPr>
        <w:t>Sostituisci eventuali componenti danneggiati o usurati per mantenere alte le prestazioni.</w:t>
      </w:r>
    </w:p>
    <w:p w14:paraId="4C01A59C" w14:textId="35F97094" w:rsidR="004C7E5E" w:rsidRDefault="00C223EF" w:rsidP="003A364F">
      <w:pPr>
        <w:pStyle w:val="Titolo2"/>
      </w:pPr>
      <w:r w:rsidRPr="00C223EF">
        <w:lastRenderedPageBreak/>
        <w:t>M</w:t>
      </w:r>
      <w:r w:rsidR="00134539">
        <w:t xml:space="preserve">ANUTENZIONE CAMERA 5 MPX PER RASPBERRY PI </w:t>
      </w:r>
    </w:p>
    <w:p w14:paraId="3D60C16C" w14:textId="77777777" w:rsidR="00D43808" w:rsidRPr="00D43808" w:rsidRDefault="00D43808" w:rsidP="00D43808"/>
    <w:p w14:paraId="4ED3D893" w14:textId="1406BE8D" w:rsidR="00886D43" w:rsidRPr="00AB0CC8" w:rsidRDefault="000778B8" w:rsidP="00886D43">
      <w:r w:rsidRPr="00DF0436">
        <w:rPr>
          <w:rStyle w:val="Titolo4Carattere"/>
        </w:rPr>
        <w:t>Spegni e scollega la camera</w:t>
      </w:r>
      <w:r w:rsidRPr="00DF0436">
        <w:rPr>
          <w:rStyle w:val="Titolo4Carattere"/>
        </w:rPr>
        <w:br/>
      </w:r>
      <w:r w:rsidRPr="00AB0CC8">
        <w:t xml:space="preserve">Prima di iniziare qualsiasi operazione di manutenzione, spegni il </w:t>
      </w:r>
      <w:proofErr w:type="spellStart"/>
      <w:r w:rsidRPr="00AB0CC8">
        <w:t>Raspberry</w:t>
      </w:r>
      <w:proofErr w:type="spellEnd"/>
      <w:r w:rsidRPr="00AB0CC8">
        <w:t xml:space="preserve"> </w:t>
      </w:r>
      <w:proofErr w:type="spellStart"/>
      <w:r w:rsidRPr="00AB0CC8">
        <w:t>Pi</w:t>
      </w:r>
      <w:proofErr w:type="spellEnd"/>
      <w:r w:rsidRPr="00AB0CC8">
        <w:t xml:space="preserve"> e scollega la camera dal connettore CSI per sicurezza.</w:t>
      </w:r>
    </w:p>
    <w:p w14:paraId="52E690A1" w14:textId="77777777" w:rsidR="00886D43" w:rsidRPr="000778B8" w:rsidRDefault="00886D43" w:rsidP="00886D43">
      <w:pPr>
        <w:rPr>
          <w:lang w:eastAsia="it-IT"/>
        </w:rPr>
      </w:pPr>
    </w:p>
    <w:p w14:paraId="75CC42C5" w14:textId="3E0D0DE6" w:rsidR="00886D43" w:rsidRPr="00886D43" w:rsidRDefault="000778B8" w:rsidP="00AB0CC8">
      <w:pPr>
        <w:pStyle w:val="Titolo4"/>
        <w:rPr>
          <w:lang w:eastAsia="it-IT"/>
        </w:rPr>
      </w:pPr>
      <w:r w:rsidRPr="00886D43">
        <w:rPr>
          <w:lang w:eastAsia="it-IT"/>
        </w:rPr>
        <w:t>Pulizia dell’obiettivo</w:t>
      </w:r>
    </w:p>
    <w:p w14:paraId="3116914B" w14:textId="77777777" w:rsidR="000778B8" w:rsidRPr="000778B8" w:rsidRDefault="000778B8" w:rsidP="00886D43">
      <w:pPr>
        <w:rPr>
          <w:lang w:eastAsia="it-IT"/>
        </w:rPr>
      </w:pPr>
      <w:r w:rsidRPr="000778B8">
        <w:rPr>
          <w:lang w:eastAsia="it-IT"/>
        </w:rPr>
        <w:t>Usa un panno in microfibra morbido e asciutto per pulire delicatamente l’obiettivo, rimuovendo polvere, impronte o polline.</w:t>
      </w:r>
    </w:p>
    <w:p w14:paraId="49D0C3B6" w14:textId="77777777" w:rsidR="000778B8" w:rsidRPr="000778B8" w:rsidRDefault="000778B8" w:rsidP="00886D43">
      <w:pPr>
        <w:rPr>
          <w:lang w:eastAsia="it-IT"/>
        </w:rPr>
      </w:pPr>
      <w:r w:rsidRPr="000778B8">
        <w:rPr>
          <w:lang w:eastAsia="it-IT"/>
        </w:rPr>
        <w:t>Se necessario, puoi inumidire leggermente il panno con acqua distillata o alcol isopropilico (al massimo al 70%) e pulire delicatamente.</w:t>
      </w:r>
    </w:p>
    <w:p w14:paraId="68F0F24F" w14:textId="77777777" w:rsidR="000778B8" w:rsidRPr="000778B8" w:rsidRDefault="000778B8" w:rsidP="00886D43">
      <w:pPr>
        <w:rPr>
          <w:lang w:eastAsia="it-IT"/>
        </w:rPr>
      </w:pPr>
      <w:r w:rsidRPr="000778B8">
        <w:rPr>
          <w:lang w:eastAsia="it-IT"/>
        </w:rPr>
        <w:t>Evita di usare solventi aggressivi o materiali abrasivi che potrebbero graffiare o danneggiare l’obiettivo.</w:t>
      </w:r>
    </w:p>
    <w:p w14:paraId="351D9D20" w14:textId="77777777" w:rsidR="00886D43" w:rsidRDefault="00886D43" w:rsidP="00886D43">
      <w:pPr>
        <w:rPr>
          <w:b/>
          <w:bCs/>
          <w:lang w:eastAsia="it-IT"/>
        </w:rPr>
      </w:pPr>
    </w:p>
    <w:p w14:paraId="7E8CAEB1" w14:textId="08D3B4E3" w:rsidR="000778B8" w:rsidRPr="00886D43" w:rsidRDefault="000778B8" w:rsidP="00AB0CC8">
      <w:pPr>
        <w:pStyle w:val="Titolo4"/>
        <w:rPr>
          <w:lang w:eastAsia="it-IT"/>
        </w:rPr>
      </w:pPr>
      <w:r w:rsidRPr="00886D43">
        <w:rPr>
          <w:lang w:eastAsia="it-IT"/>
        </w:rPr>
        <w:t>Controllo del sensore e del corpo della camera</w:t>
      </w:r>
    </w:p>
    <w:p w14:paraId="7616AF03" w14:textId="77777777" w:rsidR="000778B8" w:rsidRPr="000778B8" w:rsidRDefault="000778B8" w:rsidP="00AB0CC8">
      <w:pPr>
        <w:rPr>
          <w:lang w:eastAsia="it-IT"/>
        </w:rPr>
      </w:pPr>
      <w:r w:rsidRPr="000778B8">
        <w:rPr>
          <w:lang w:eastAsia="it-IT"/>
        </w:rPr>
        <w:t>Ispeziona visivamente la superficie della camera e del sensore (se visibile) per verificare presenza di polvere, polline o eventuali danni.</w:t>
      </w:r>
    </w:p>
    <w:p w14:paraId="5F4509E3" w14:textId="77777777" w:rsidR="000778B8" w:rsidRPr="000778B8" w:rsidRDefault="000778B8" w:rsidP="00AB0CC8">
      <w:pPr>
        <w:rPr>
          <w:lang w:eastAsia="it-IT"/>
        </w:rPr>
      </w:pPr>
      <w:r w:rsidRPr="000778B8">
        <w:rPr>
          <w:lang w:eastAsia="it-IT"/>
        </w:rPr>
        <w:t>Se trovi polvere o sporco sul sensore, puoi usare aria compressa a bassa pressione per rimuoverlo, facendo attenzione a non toccare il sensore stesso.</w:t>
      </w:r>
    </w:p>
    <w:p w14:paraId="43FDD397" w14:textId="77777777" w:rsidR="00886D43" w:rsidRDefault="00886D43" w:rsidP="00886D43">
      <w:pPr>
        <w:rPr>
          <w:b/>
          <w:bCs/>
          <w:lang w:eastAsia="it-IT"/>
        </w:rPr>
      </w:pPr>
    </w:p>
    <w:p w14:paraId="769936C8" w14:textId="75F310AD" w:rsidR="000778B8" w:rsidRPr="00886D43" w:rsidRDefault="000778B8" w:rsidP="00AB0CC8">
      <w:pPr>
        <w:pStyle w:val="Titolo4"/>
        <w:rPr>
          <w:lang w:eastAsia="it-IT"/>
        </w:rPr>
      </w:pPr>
      <w:r w:rsidRPr="00886D43">
        <w:rPr>
          <w:lang w:eastAsia="it-IT"/>
        </w:rPr>
        <w:t>Verifica del cavo e del connettore CSI</w:t>
      </w:r>
    </w:p>
    <w:p w14:paraId="6ED79761" w14:textId="77777777" w:rsidR="000778B8" w:rsidRPr="000778B8" w:rsidRDefault="000778B8" w:rsidP="00AB0CC8">
      <w:pPr>
        <w:rPr>
          <w:lang w:eastAsia="it-IT"/>
        </w:rPr>
      </w:pPr>
      <w:r w:rsidRPr="000778B8">
        <w:rPr>
          <w:lang w:eastAsia="it-IT"/>
        </w:rPr>
        <w:t>Controlla che il cavo di collegamento sia integro, senza rotture o scolorimenti.</w:t>
      </w:r>
    </w:p>
    <w:p w14:paraId="5FD766D6" w14:textId="77777777" w:rsidR="000778B8" w:rsidRPr="000778B8" w:rsidRDefault="000778B8" w:rsidP="00AB0CC8">
      <w:pPr>
        <w:rPr>
          <w:lang w:eastAsia="it-IT"/>
        </w:rPr>
      </w:pPr>
      <w:r w:rsidRPr="000778B8">
        <w:rPr>
          <w:lang w:eastAsia="it-IT"/>
        </w:rPr>
        <w:t xml:space="preserve">Assicurati che il connettore CSI sia ben inserito nel connettore del </w:t>
      </w:r>
      <w:proofErr w:type="spellStart"/>
      <w:r w:rsidRPr="000778B8">
        <w:rPr>
          <w:lang w:eastAsia="it-IT"/>
        </w:rPr>
        <w:t>Raspberry</w:t>
      </w:r>
      <w:proofErr w:type="spellEnd"/>
      <w:r w:rsidRPr="000778B8">
        <w:rPr>
          <w:lang w:eastAsia="it-IT"/>
        </w:rPr>
        <w:t xml:space="preserve"> </w:t>
      </w:r>
      <w:proofErr w:type="spellStart"/>
      <w:r w:rsidRPr="000778B8">
        <w:rPr>
          <w:lang w:eastAsia="it-IT"/>
        </w:rPr>
        <w:t>Pi</w:t>
      </w:r>
      <w:proofErr w:type="spellEnd"/>
      <w:r w:rsidRPr="000778B8">
        <w:rPr>
          <w:lang w:eastAsia="it-IT"/>
        </w:rPr>
        <w:t xml:space="preserve"> e che non ci siano polvere o ossidazioni.</w:t>
      </w:r>
    </w:p>
    <w:p w14:paraId="659110A8" w14:textId="5DB8FD90" w:rsidR="000778B8" w:rsidRPr="000778B8" w:rsidRDefault="000778B8" w:rsidP="00AB0CC8">
      <w:pPr>
        <w:rPr>
          <w:lang w:eastAsia="it-IT"/>
        </w:rPr>
      </w:pPr>
      <w:r w:rsidRPr="000778B8">
        <w:rPr>
          <w:lang w:eastAsia="it-IT"/>
        </w:rPr>
        <w:t>Se necessario, pulisci delicatamente i contatti con un panno in microfibra imbevuto di alcol isopropilico.</w:t>
      </w:r>
    </w:p>
    <w:p w14:paraId="1133472F" w14:textId="77777777" w:rsidR="00886D43" w:rsidRDefault="00886D43" w:rsidP="00886D43">
      <w:pPr>
        <w:rPr>
          <w:b/>
          <w:bCs/>
          <w:lang w:eastAsia="it-IT"/>
        </w:rPr>
      </w:pPr>
    </w:p>
    <w:p w14:paraId="0938F2F9" w14:textId="50C7C288" w:rsidR="000778B8" w:rsidRPr="00886D43" w:rsidRDefault="000778B8" w:rsidP="00AB0CC8">
      <w:pPr>
        <w:pStyle w:val="Titolo4"/>
        <w:rPr>
          <w:lang w:eastAsia="it-IT"/>
        </w:rPr>
      </w:pPr>
      <w:r w:rsidRPr="00886D43">
        <w:rPr>
          <w:lang w:eastAsia="it-IT"/>
        </w:rPr>
        <w:t>Aggiornamento del firmware e dei driver</w:t>
      </w:r>
    </w:p>
    <w:p w14:paraId="68CDEA2F" w14:textId="77777777" w:rsidR="000778B8" w:rsidRPr="000778B8" w:rsidRDefault="000778B8" w:rsidP="00886D43">
      <w:pPr>
        <w:rPr>
          <w:lang w:eastAsia="it-IT"/>
        </w:rPr>
      </w:pPr>
      <w:r w:rsidRPr="000778B8">
        <w:rPr>
          <w:lang w:eastAsia="it-IT"/>
        </w:rPr>
        <w:t xml:space="preserve">Verifica che il firmware del </w:t>
      </w:r>
      <w:proofErr w:type="spellStart"/>
      <w:r w:rsidRPr="000778B8">
        <w:rPr>
          <w:lang w:eastAsia="it-IT"/>
        </w:rPr>
        <w:t>Raspberry</w:t>
      </w:r>
      <w:proofErr w:type="spellEnd"/>
      <w:r w:rsidRPr="000778B8">
        <w:rPr>
          <w:lang w:eastAsia="it-IT"/>
        </w:rPr>
        <w:t xml:space="preserve"> </w:t>
      </w:r>
      <w:proofErr w:type="spellStart"/>
      <w:r w:rsidRPr="000778B8">
        <w:rPr>
          <w:lang w:eastAsia="it-IT"/>
        </w:rPr>
        <w:t>Pi</w:t>
      </w:r>
      <w:proofErr w:type="spellEnd"/>
      <w:r w:rsidRPr="000778B8">
        <w:rPr>
          <w:lang w:eastAsia="it-IT"/>
        </w:rPr>
        <w:t xml:space="preserve"> e i driver della camera siano aggiornati all’ultima versione.</w:t>
      </w:r>
    </w:p>
    <w:p w14:paraId="3E9E01F6" w14:textId="77777777" w:rsidR="000778B8" w:rsidRPr="000778B8" w:rsidRDefault="000778B8" w:rsidP="00886D43">
      <w:pPr>
        <w:rPr>
          <w:lang w:eastAsia="it-IT"/>
        </w:rPr>
      </w:pPr>
      <w:r w:rsidRPr="000778B8">
        <w:rPr>
          <w:lang w:eastAsia="it-IT"/>
        </w:rPr>
        <w:t xml:space="preserve">Puoi farlo tramite il terminale con comandi </w:t>
      </w:r>
      <w:proofErr w:type="spellStart"/>
      <w:r w:rsidRPr="000778B8">
        <w:rPr>
          <w:lang w:eastAsia="it-IT"/>
        </w:rPr>
        <w:t>comesudo</w:t>
      </w:r>
      <w:proofErr w:type="spellEnd"/>
      <w:r w:rsidRPr="000778B8">
        <w:rPr>
          <w:lang w:eastAsia="it-IT"/>
        </w:rPr>
        <w:t xml:space="preserve"> </w:t>
      </w:r>
      <w:proofErr w:type="spellStart"/>
      <w:r w:rsidRPr="000778B8">
        <w:rPr>
          <w:lang w:eastAsia="it-IT"/>
        </w:rPr>
        <w:t>apt</w:t>
      </w:r>
      <w:proofErr w:type="spellEnd"/>
      <w:r w:rsidRPr="000778B8">
        <w:rPr>
          <w:lang w:eastAsia="it-IT"/>
        </w:rPr>
        <w:t xml:space="preserve"> </w:t>
      </w:r>
      <w:proofErr w:type="spellStart"/>
      <w:r w:rsidRPr="000778B8">
        <w:rPr>
          <w:lang w:eastAsia="it-IT"/>
        </w:rPr>
        <w:t>updateesudo</w:t>
      </w:r>
      <w:proofErr w:type="spellEnd"/>
      <w:r w:rsidRPr="000778B8">
        <w:rPr>
          <w:lang w:eastAsia="it-IT"/>
        </w:rPr>
        <w:t xml:space="preserve"> </w:t>
      </w:r>
      <w:proofErr w:type="spellStart"/>
      <w:r w:rsidRPr="000778B8">
        <w:rPr>
          <w:lang w:eastAsia="it-IT"/>
        </w:rPr>
        <w:t>apt</w:t>
      </w:r>
      <w:proofErr w:type="spellEnd"/>
      <w:r w:rsidRPr="000778B8">
        <w:rPr>
          <w:lang w:eastAsia="it-IT"/>
        </w:rPr>
        <w:t xml:space="preserve"> upgrade.</w:t>
      </w:r>
    </w:p>
    <w:p w14:paraId="4EBE21FE" w14:textId="2D906E55" w:rsidR="000778B8" w:rsidRPr="000778B8" w:rsidRDefault="000778B8" w:rsidP="00886D43">
      <w:pPr>
        <w:rPr>
          <w:lang w:eastAsia="it-IT"/>
        </w:rPr>
      </w:pPr>
      <w:r w:rsidRPr="000778B8">
        <w:rPr>
          <w:lang w:eastAsia="it-IT"/>
        </w:rPr>
        <w:t>Questo aiuta a mantenere compatibilità e migliorare le prestazioni.</w:t>
      </w:r>
    </w:p>
    <w:p w14:paraId="09EEE25F" w14:textId="77777777" w:rsidR="00AB0CC8" w:rsidRDefault="00AB0CC8" w:rsidP="00886D43">
      <w:pPr>
        <w:rPr>
          <w:b/>
          <w:bCs/>
          <w:lang w:eastAsia="it-IT"/>
        </w:rPr>
      </w:pPr>
    </w:p>
    <w:p w14:paraId="6F2AEF21" w14:textId="3D192D62" w:rsidR="000778B8" w:rsidRPr="00886D43" w:rsidRDefault="000778B8" w:rsidP="00AB0CC8">
      <w:pPr>
        <w:pStyle w:val="Titolo4"/>
        <w:rPr>
          <w:lang w:eastAsia="it-IT"/>
        </w:rPr>
      </w:pPr>
      <w:r w:rsidRPr="00886D43">
        <w:rPr>
          <w:lang w:eastAsia="it-IT"/>
        </w:rPr>
        <w:t xml:space="preserve"> Test di funzionamento</w:t>
      </w:r>
    </w:p>
    <w:p w14:paraId="5D24A75E" w14:textId="6A446A90" w:rsidR="000778B8" w:rsidRPr="000778B8" w:rsidRDefault="000778B8" w:rsidP="00AB0CC8">
      <w:pPr>
        <w:rPr>
          <w:lang w:eastAsia="it-IT"/>
        </w:rPr>
      </w:pPr>
      <w:r w:rsidRPr="000778B8">
        <w:rPr>
          <w:lang w:eastAsia="it-IT"/>
        </w:rPr>
        <w:t xml:space="preserve">Ricollega la camera al </w:t>
      </w:r>
      <w:proofErr w:type="spellStart"/>
      <w:r w:rsidRPr="000778B8">
        <w:rPr>
          <w:lang w:eastAsia="it-IT"/>
        </w:rPr>
        <w:t>Raspberry</w:t>
      </w:r>
      <w:proofErr w:type="spellEnd"/>
      <w:r w:rsidRPr="000778B8">
        <w:rPr>
          <w:lang w:eastAsia="it-IT"/>
        </w:rPr>
        <w:t xml:space="preserve"> </w:t>
      </w:r>
      <w:proofErr w:type="spellStart"/>
      <w:r w:rsidRPr="000778B8">
        <w:rPr>
          <w:lang w:eastAsia="it-IT"/>
        </w:rPr>
        <w:t>Pi</w:t>
      </w:r>
      <w:proofErr w:type="spellEnd"/>
      <w:r w:rsidRPr="000778B8">
        <w:rPr>
          <w:lang w:eastAsia="it-IT"/>
        </w:rPr>
        <w:t>, accendi il dispositivo e fai un test con il comando</w:t>
      </w:r>
      <w:r w:rsidR="00B61DB3">
        <w:rPr>
          <w:lang w:eastAsia="it-IT"/>
        </w:rPr>
        <w:t xml:space="preserve"> </w:t>
      </w:r>
      <w:proofErr w:type="spellStart"/>
      <w:r w:rsidRPr="000778B8">
        <w:rPr>
          <w:lang w:eastAsia="it-IT"/>
        </w:rPr>
        <w:t>raspistillo</w:t>
      </w:r>
      <w:proofErr w:type="spellEnd"/>
      <w:r w:rsidR="0015335B">
        <w:rPr>
          <w:lang w:eastAsia="it-IT"/>
        </w:rPr>
        <w:t xml:space="preserve"> </w:t>
      </w:r>
      <w:proofErr w:type="spellStart"/>
      <w:r w:rsidRPr="000778B8">
        <w:rPr>
          <w:lang w:eastAsia="it-IT"/>
        </w:rPr>
        <w:t>lib</w:t>
      </w:r>
      <w:proofErr w:type="spellEnd"/>
      <w:r w:rsidR="0015335B">
        <w:rPr>
          <w:lang w:eastAsia="it-IT"/>
        </w:rPr>
        <w:t xml:space="preserve"> </w:t>
      </w:r>
      <w:r w:rsidRPr="000778B8">
        <w:rPr>
          <w:lang w:eastAsia="it-IT"/>
        </w:rPr>
        <w:t>camera</w:t>
      </w:r>
      <w:r w:rsidR="0015335B">
        <w:rPr>
          <w:lang w:eastAsia="it-IT"/>
        </w:rPr>
        <w:t xml:space="preserve"> </w:t>
      </w:r>
      <w:r w:rsidRPr="000778B8">
        <w:rPr>
          <w:lang w:eastAsia="it-IT"/>
        </w:rPr>
        <w:t>per verificare che le immagini siano nitide e che tutto funzioni correttamente.</w:t>
      </w:r>
    </w:p>
    <w:p w14:paraId="6235AE04" w14:textId="77777777" w:rsidR="000778B8" w:rsidRPr="000778B8" w:rsidRDefault="000778B8" w:rsidP="00AB0CC8">
      <w:pPr>
        <w:rPr>
          <w:lang w:eastAsia="it-IT"/>
        </w:rPr>
      </w:pPr>
      <w:r w:rsidRPr="000778B8">
        <w:rPr>
          <w:lang w:eastAsia="it-IT"/>
        </w:rPr>
        <w:t>Se noti problemi di qualità o malfunzionamenti, verifica di nuovo i collegamenti e la pulizia.</w:t>
      </w:r>
    </w:p>
    <w:p w14:paraId="1D6B917A" w14:textId="77777777" w:rsidR="00886D43" w:rsidRDefault="00886D43" w:rsidP="00886D43">
      <w:pPr>
        <w:rPr>
          <w:b/>
          <w:bCs/>
          <w:lang w:eastAsia="it-IT"/>
        </w:rPr>
      </w:pPr>
    </w:p>
    <w:p w14:paraId="4061CCBC" w14:textId="389A5AB5" w:rsidR="000778B8" w:rsidRPr="00886D43" w:rsidRDefault="000778B8" w:rsidP="00AB0CC8">
      <w:pPr>
        <w:pStyle w:val="Titolo4"/>
        <w:rPr>
          <w:lang w:eastAsia="it-IT"/>
        </w:rPr>
      </w:pPr>
      <w:r w:rsidRPr="00886D43">
        <w:rPr>
          <w:lang w:eastAsia="it-IT"/>
        </w:rPr>
        <w:t xml:space="preserve"> Conservazione</w:t>
      </w:r>
    </w:p>
    <w:p w14:paraId="02F816C0" w14:textId="77777777" w:rsidR="000778B8" w:rsidRPr="000778B8" w:rsidRDefault="000778B8" w:rsidP="00AB0CC8">
      <w:pPr>
        <w:rPr>
          <w:lang w:eastAsia="it-IT"/>
        </w:rPr>
      </w:pPr>
      <w:r w:rsidRPr="000778B8">
        <w:rPr>
          <w:lang w:eastAsia="it-IT"/>
        </w:rPr>
        <w:t>Quando non usi la camera, coprila con una protezione antistatica o riponila in un contenitore pulito e asciutto per proteggerla da polvere e umidità.</w:t>
      </w:r>
    </w:p>
    <w:p w14:paraId="412AAC0A" w14:textId="77777777" w:rsidR="00886D43" w:rsidRDefault="00886D43" w:rsidP="00886D43">
      <w:pPr>
        <w:rPr>
          <w:b/>
          <w:bCs/>
          <w:lang w:eastAsia="it-IT"/>
        </w:rPr>
      </w:pPr>
    </w:p>
    <w:p w14:paraId="028D7E0C" w14:textId="4F3650B6" w:rsidR="000778B8" w:rsidRPr="00886D43" w:rsidRDefault="000778B8" w:rsidP="00AB0CC8">
      <w:pPr>
        <w:pStyle w:val="Titolo4"/>
        <w:rPr>
          <w:lang w:eastAsia="it-IT"/>
        </w:rPr>
      </w:pPr>
      <w:r w:rsidRPr="00886D43">
        <w:rPr>
          <w:lang w:eastAsia="it-IT"/>
        </w:rPr>
        <w:t>Manutenzione periodica</w:t>
      </w:r>
    </w:p>
    <w:p w14:paraId="43754947" w14:textId="31118D94" w:rsidR="00C60C34" w:rsidRDefault="000778B8" w:rsidP="00AB0CC8">
      <w:pPr>
        <w:rPr>
          <w:lang w:eastAsia="it-IT"/>
        </w:rPr>
      </w:pPr>
      <w:r w:rsidRPr="000778B8">
        <w:rPr>
          <w:lang w:eastAsia="it-IT"/>
        </w:rPr>
        <w:t>Ripeti questa manutenzione ogni 6-12 mesi, o più frequentemente se usi la camera in ambienti polverosi o umidi.</w:t>
      </w:r>
      <w:r w:rsidR="00AB0CC8">
        <w:rPr>
          <w:lang w:eastAsia="it-IT"/>
        </w:rPr>
        <w:t xml:space="preserve"> </w:t>
      </w:r>
      <w:r w:rsidRPr="000778B8">
        <w:rPr>
          <w:lang w:eastAsia="it-IT"/>
        </w:rPr>
        <w:t>Controlla regolarmente anche il cavo e i collegamenti.</w:t>
      </w:r>
    </w:p>
    <w:p w14:paraId="097123D6" w14:textId="54787DA4" w:rsidR="0024704D" w:rsidRDefault="0024704D" w:rsidP="00AB0CC8">
      <w:pPr>
        <w:rPr>
          <w:lang w:eastAsia="it-IT"/>
        </w:rPr>
      </w:pPr>
    </w:p>
    <w:p w14:paraId="2D78DF8F" w14:textId="112548C5" w:rsidR="0024704D" w:rsidRDefault="0024704D" w:rsidP="00AB0CC8">
      <w:pPr>
        <w:rPr>
          <w:lang w:eastAsia="it-IT"/>
        </w:rPr>
      </w:pPr>
    </w:p>
    <w:p w14:paraId="5E655C8B" w14:textId="614FF430" w:rsidR="0024704D" w:rsidRDefault="0024704D" w:rsidP="00AB0CC8">
      <w:pPr>
        <w:rPr>
          <w:lang w:eastAsia="it-IT"/>
        </w:rPr>
      </w:pPr>
    </w:p>
    <w:p w14:paraId="5357C694" w14:textId="77777777" w:rsidR="00D43808" w:rsidRPr="003A364F" w:rsidRDefault="00D43808" w:rsidP="00AB0CC8">
      <w:pPr>
        <w:rPr>
          <w:lang w:eastAsia="it-IT"/>
        </w:rPr>
      </w:pPr>
    </w:p>
    <w:p w14:paraId="09B5BA51" w14:textId="43E9160A" w:rsidR="0024704D" w:rsidRDefault="00402A0D" w:rsidP="0024704D">
      <w:pPr>
        <w:pStyle w:val="Titolo2"/>
      </w:pPr>
      <w:r w:rsidRPr="00402A0D">
        <w:lastRenderedPageBreak/>
        <w:t>M</w:t>
      </w:r>
      <w:r w:rsidR="00134539">
        <w:t>ANUTENZIONE MOTORE PASSO-PASSO</w:t>
      </w:r>
    </w:p>
    <w:p w14:paraId="5FFF5440" w14:textId="77777777" w:rsidR="00D43808" w:rsidRPr="00D43808" w:rsidRDefault="00D43808" w:rsidP="00D43808"/>
    <w:p w14:paraId="1D680A6B" w14:textId="0E2E2DAE" w:rsidR="00AB0CC8" w:rsidRDefault="00402A0D" w:rsidP="00AB0CC8">
      <w:pPr>
        <w:rPr>
          <w:lang w:eastAsia="it-IT"/>
        </w:rPr>
      </w:pPr>
      <w:r w:rsidRPr="00AB0CC8">
        <w:rPr>
          <w:rStyle w:val="Titolo4Carattere"/>
        </w:rPr>
        <w:t>Spegni e scollega il motore</w:t>
      </w:r>
      <w:r w:rsidRPr="00AB0CC8">
        <w:rPr>
          <w:rStyle w:val="Titolo4Carattere"/>
        </w:rPr>
        <w:br/>
      </w:r>
      <w:r w:rsidRPr="00402A0D">
        <w:rPr>
          <w:lang w:eastAsia="it-IT"/>
        </w:rPr>
        <w:t>Prima di iniziare qualsiasi operazione, assicurati che il motore sia spento e scollegato dall’alimentazione e dai circuiti di controllo. La sicurezza prima di tutto!</w:t>
      </w:r>
    </w:p>
    <w:p w14:paraId="1C9B24B6" w14:textId="77777777" w:rsidR="00AB0CC8" w:rsidRPr="00402A0D" w:rsidRDefault="00AB0CC8" w:rsidP="00AB0CC8">
      <w:pPr>
        <w:rPr>
          <w:lang w:eastAsia="it-IT"/>
        </w:rPr>
      </w:pPr>
    </w:p>
    <w:p w14:paraId="77830313" w14:textId="266476F9" w:rsidR="00402A0D" w:rsidRPr="00402A0D" w:rsidRDefault="00402A0D" w:rsidP="00AB0CC8">
      <w:pPr>
        <w:pStyle w:val="Titolo4"/>
        <w:rPr>
          <w:lang w:eastAsia="it-IT"/>
        </w:rPr>
      </w:pPr>
      <w:r w:rsidRPr="00402A0D">
        <w:rPr>
          <w:lang w:eastAsia="it-IT"/>
        </w:rPr>
        <w:t>Pulizia esterna</w:t>
      </w:r>
    </w:p>
    <w:p w14:paraId="7819DB92" w14:textId="77777777" w:rsidR="00402A0D" w:rsidRPr="00402A0D" w:rsidRDefault="00402A0D" w:rsidP="00402A0D">
      <w:pPr>
        <w:rPr>
          <w:lang w:eastAsia="it-IT"/>
        </w:rPr>
      </w:pPr>
      <w:r w:rsidRPr="00402A0D">
        <w:rPr>
          <w:lang w:eastAsia="it-IT"/>
        </w:rPr>
        <w:t>Usa un panno morbido e asciutto per rimuovere polvere, polline o sporco dalla superficie del motore.</w:t>
      </w:r>
    </w:p>
    <w:p w14:paraId="6ED15B1B" w14:textId="7C98ED76" w:rsidR="00AB0CC8" w:rsidRDefault="00402A0D" w:rsidP="000F0DE9">
      <w:pPr>
        <w:rPr>
          <w:lang w:eastAsia="it-IT"/>
        </w:rPr>
      </w:pPr>
      <w:r w:rsidRPr="00402A0D">
        <w:rPr>
          <w:lang w:eastAsia="it-IT"/>
        </w:rPr>
        <w:t>Se necessario, puoi usare un panno leggermente inumidito con acqua o alcol isopropilico, facendo attenzione a non bagnare parti elettroniche o connettori.</w:t>
      </w:r>
    </w:p>
    <w:p w14:paraId="11DACF1E" w14:textId="77777777" w:rsidR="000F0DE9" w:rsidRPr="000F0DE9" w:rsidRDefault="000F0DE9" w:rsidP="000F0DE9">
      <w:pPr>
        <w:rPr>
          <w:lang w:eastAsia="it-IT"/>
        </w:rPr>
      </w:pPr>
    </w:p>
    <w:p w14:paraId="2CF92E01" w14:textId="50FF579F" w:rsidR="00AB0CC8" w:rsidRPr="00AB0CC8" w:rsidRDefault="00402A0D" w:rsidP="00AB0CC8">
      <w:pPr>
        <w:pStyle w:val="Titolo4"/>
        <w:rPr>
          <w:lang w:eastAsia="it-IT"/>
        </w:rPr>
      </w:pPr>
      <w:r w:rsidRPr="00402A0D">
        <w:rPr>
          <w:lang w:eastAsia="it-IT"/>
        </w:rPr>
        <w:t xml:space="preserve"> Controllo dei cavi e dei connettori</w:t>
      </w:r>
    </w:p>
    <w:p w14:paraId="03207656" w14:textId="77777777" w:rsidR="00402A0D" w:rsidRPr="00402A0D" w:rsidRDefault="00402A0D" w:rsidP="00AB0CC8">
      <w:pPr>
        <w:rPr>
          <w:lang w:eastAsia="it-IT"/>
        </w:rPr>
      </w:pPr>
      <w:r w:rsidRPr="00402A0D">
        <w:rPr>
          <w:lang w:eastAsia="it-IT"/>
        </w:rPr>
        <w:t>Verifica che tutti i cavi siano integri, senza rotture, scolorimenti o segni di usura.</w:t>
      </w:r>
    </w:p>
    <w:p w14:paraId="0F6868BC" w14:textId="77777777" w:rsidR="00402A0D" w:rsidRPr="00402A0D" w:rsidRDefault="00402A0D" w:rsidP="00AB0CC8">
      <w:pPr>
        <w:rPr>
          <w:lang w:eastAsia="it-IT"/>
        </w:rPr>
      </w:pPr>
      <w:r w:rsidRPr="00402A0D">
        <w:rPr>
          <w:lang w:eastAsia="it-IT"/>
        </w:rPr>
        <w:t>Assicurati che i connettori siano saldi e ben inseriti.</w:t>
      </w:r>
    </w:p>
    <w:p w14:paraId="2D4FE4DF" w14:textId="6DA73BF5" w:rsidR="00402A0D" w:rsidRDefault="00402A0D" w:rsidP="00AB0CC8">
      <w:pPr>
        <w:rPr>
          <w:lang w:eastAsia="it-IT"/>
        </w:rPr>
      </w:pPr>
      <w:r w:rsidRPr="00402A0D">
        <w:rPr>
          <w:lang w:eastAsia="it-IT"/>
        </w:rPr>
        <w:t xml:space="preserve">Se trovi polvere o ossidazioni sui contatti, puliscili delicatamente con un </w:t>
      </w:r>
      <w:proofErr w:type="spellStart"/>
      <w:r w:rsidRPr="00402A0D">
        <w:rPr>
          <w:lang w:eastAsia="it-IT"/>
        </w:rPr>
        <w:t>cotton</w:t>
      </w:r>
      <w:proofErr w:type="spellEnd"/>
      <w:r w:rsidRPr="00402A0D">
        <w:rPr>
          <w:lang w:eastAsia="it-IT"/>
        </w:rPr>
        <w:t xml:space="preserve"> </w:t>
      </w:r>
      <w:proofErr w:type="spellStart"/>
      <w:r w:rsidRPr="00402A0D">
        <w:rPr>
          <w:lang w:eastAsia="it-IT"/>
        </w:rPr>
        <w:t>fioc</w:t>
      </w:r>
      <w:proofErr w:type="spellEnd"/>
      <w:r w:rsidRPr="00402A0D">
        <w:rPr>
          <w:lang w:eastAsia="it-IT"/>
        </w:rPr>
        <w:t xml:space="preserve"> imbevuto di alcol isopropilico.</w:t>
      </w:r>
    </w:p>
    <w:p w14:paraId="43B41293" w14:textId="77777777" w:rsidR="00AB0CC8" w:rsidRPr="00402A0D" w:rsidRDefault="00AB0CC8" w:rsidP="00402A0D">
      <w:pPr>
        <w:rPr>
          <w:lang w:eastAsia="it-IT"/>
        </w:rPr>
      </w:pPr>
    </w:p>
    <w:p w14:paraId="4E49F1D7" w14:textId="6D966ADB" w:rsidR="00402A0D" w:rsidRPr="00402A0D" w:rsidRDefault="00402A0D" w:rsidP="00AB0CC8">
      <w:pPr>
        <w:pStyle w:val="Titolo4"/>
        <w:rPr>
          <w:lang w:eastAsia="it-IT"/>
        </w:rPr>
      </w:pPr>
      <w:r w:rsidRPr="00402A0D">
        <w:rPr>
          <w:lang w:eastAsia="it-IT"/>
        </w:rPr>
        <w:t xml:space="preserve"> Lubrificazione delle parti mobili (se applicabile)</w:t>
      </w:r>
    </w:p>
    <w:p w14:paraId="05CF9B0D" w14:textId="77777777" w:rsidR="00402A0D" w:rsidRPr="00402A0D" w:rsidRDefault="00402A0D" w:rsidP="00AB0CC8">
      <w:pPr>
        <w:rPr>
          <w:lang w:eastAsia="it-IT"/>
        </w:rPr>
      </w:pPr>
      <w:r w:rsidRPr="00402A0D">
        <w:rPr>
          <w:lang w:eastAsia="it-IT"/>
        </w:rPr>
        <w:t xml:space="preserve">La maggior parte dei motori passo </w:t>
      </w:r>
      <w:proofErr w:type="spellStart"/>
      <w:r w:rsidRPr="00402A0D">
        <w:rPr>
          <w:lang w:eastAsia="it-IT"/>
        </w:rPr>
        <w:t>passo</w:t>
      </w:r>
      <w:proofErr w:type="spellEnd"/>
      <w:r w:rsidRPr="00402A0D">
        <w:rPr>
          <w:lang w:eastAsia="it-IT"/>
        </w:rPr>
        <w:t xml:space="preserve"> sono a funzionamento senza lubrificazione, ma se il modello ha parti meccaniche mobili (come ingranaggi o assi), verifica se è necessario lubrificarle.</w:t>
      </w:r>
    </w:p>
    <w:p w14:paraId="087C0251" w14:textId="77777777" w:rsidR="00402A0D" w:rsidRPr="00402A0D" w:rsidRDefault="00402A0D" w:rsidP="00AB0CC8">
      <w:pPr>
        <w:rPr>
          <w:lang w:eastAsia="it-IT"/>
        </w:rPr>
      </w:pPr>
      <w:r w:rsidRPr="00402A0D">
        <w:rPr>
          <w:lang w:eastAsia="it-IT"/>
        </w:rPr>
        <w:t>Usa un lubrificante leggero, come olio per ingranaggi o silicone, applicandolo con parsimonia.</w:t>
      </w:r>
    </w:p>
    <w:p w14:paraId="44188FB4" w14:textId="6FB7B42B" w:rsidR="00402A0D" w:rsidRDefault="00402A0D" w:rsidP="00AB0CC8">
      <w:pPr>
        <w:rPr>
          <w:lang w:eastAsia="it-IT"/>
        </w:rPr>
      </w:pPr>
      <w:r w:rsidRPr="00402A0D">
        <w:rPr>
          <w:lang w:eastAsia="it-IT"/>
        </w:rPr>
        <w:t>Evita di lubrificare parti elettroniche o avvolgimenti.</w:t>
      </w:r>
    </w:p>
    <w:p w14:paraId="7587C496" w14:textId="77777777" w:rsidR="00AB0CC8" w:rsidRPr="00402A0D" w:rsidRDefault="00AB0CC8" w:rsidP="00AB0CC8">
      <w:pPr>
        <w:rPr>
          <w:lang w:eastAsia="it-IT"/>
        </w:rPr>
      </w:pPr>
    </w:p>
    <w:p w14:paraId="555E1BC8" w14:textId="09F257FB" w:rsidR="00402A0D" w:rsidRPr="00402A0D" w:rsidRDefault="00402A0D" w:rsidP="00AB0CC8">
      <w:pPr>
        <w:pStyle w:val="Titolo4"/>
        <w:rPr>
          <w:lang w:eastAsia="it-IT"/>
        </w:rPr>
      </w:pPr>
      <w:r w:rsidRPr="00402A0D">
        <w:rPr>
          <w:lang w:eastAsia="it-IT"/>
        </w:rPr>
        <w:t>Controllo delle parti meccaniche</w:t>
      </w:r>
    </w:p>
    <w:p w14:paraId="165CB115" w14:textId="77777777" w:rsidR="00402A0D" w:rsidRPr="00402A0D" w:rsidRDefault="00402A0D" w:rsidP="00AB0CC8">
      <w:pPr>
        <w:rPr>
          <w:lang w:eastAsia="it-IT"/>
        </w:rPr>
      </w:pPr>
      <w:r w:rsidRPr="00402A0D">
        <w:rPr>
          <w:lang w:eastAsia="it-IT"/>
        </w:rPr>
        <w:t>Se il motore ha un albero o un asse, verifica che ruoti liberamente senza attriti o rumori anomali.</w:t>
      </w:r>
    </w:p>
    <w:p w14:paraId="196456EA" w14:textId="2435E022" w:rsidR="00402A0D" w:rsidRDefault="00402A0D" w:rsidP="00AB0CC8">
      <w:pPr>
        <w:rPr>
          <w:lang w:eastAsia="it-IT"/>
        </w:rPr>
      </w:pPr>
      <w:r w:rsidRPr="00402A0D">
        <w:rPr>
          <w:lang w:eastAsia="it-IT"/>
        </w:rPr>
        <w:t>Se ci sono ingranaggi o pulegge, controlla che siano integri e ben fissati.</w:t>
      </w:r>
    </w:p>
    <w:p w14:paraId="78AEEC76" w14:textId="77777777" w:rsidR="00AB0CC8" w:rsidRDefault="00AB0CC8" w:rsidP="00402A0D">
      <w:pPr>
        <w:rPr>
          <w:lang w:eastAsia="it-IT"/>
        </w:rPr>
      </w:pPr>
    </w:p>
    <w:p w14:paraId="7A84F3A2" w14:textId="0005C6F9" w:rsidR="00AB0CC8" w:rsidRPr="00402A0D" w:rsidRDefault="00402A0D" w:rsidP="00AB0CC8">
      <w:pPr>
        <w:pStyle w:val="Titolo4"/>
        <w:rPr>
          <w:lang w:eastAsia="it-IT"/>
        </w:rPr>
      </w:pPr>
      <w:r w:rsidRPr="00402A0D">
        <w:rPr>
          <w:lang w:eastAsia="it-IT"/>
        </w:rPr>
        <w:t xml:space="preserve"> Verifica delle specifiche di funzionamento</w:t>
      </w:r>
    </w:p>
    <w:p w14:paraId="61D5C554" w14:textId="77777777" w:rsidR="00402A0D" w:rsidRPr="00402A0D" w:rsidRDefault="00402A0D" w:rsidP="00402A0D">
      <w:pPr>
        <w:rPr>
          <w:lang w:eastAsia="it-IT"/>
        </w:rPr>
      </w:pPr>
      <w:r w:rsidRPr="00402A0D">
        <w:rPr>
          <w:lang w:eastAsia="it-IT"/>
        </w:rPr>
        <w:t>Ricollega il motore e fai un test di funzionamento con il circuito di controllo.</w:t>
      </w:r>
    </w:p>
    <w:p w14:paraId="61001D00" w14:textId="77777777" w:rsidR="00402A0D" w:rsidRPr="00402A0D" w:rsidRDefault="00402A0D" w:rsidP="00402A0D">
      <w:pPr>
        <w:rPr>
          <w:lang w:eastAsia="it-IT"/>
        </w:rPr>
      </w:pPr>
      <w:r w:rsidRPr="00402A0D">
        <w:rPr>
          <w:lang w:eastAsia="it-IT"/>
        </w:rPr>
        <w:t>Osserva se il motore si muove senza rumori strani, vibrazioni eccessive o blocchi.</w:t>
      </w:r>
    </w:p>
    <w:p w14:paraId="5C658202" w14:textId="5B09F069" w:rsidR="00402A0D" w:rsidRDefault="00402A0D" w:rsidP="00402A0D">
      <w:pPr>
        <w:rPr>
          <w:lang w:eastAsia="it-IT"/>
        </w:rPr>
      </w:pPr>
      <w:r w:rsidRPr="00402A0D">
        <w:rPr>
          <w:lang w:eastAsia="it-IT"/>
        </w:rPr>
        <w:t>Controlla che la rotazione sia fluida e che non ci siano surriscaldamenti.</w:t>
      </w:r>
    </w:p>
    <w:p w14:paraId="2758E588" w14:textId="77777777" w:rsidR="00402A0D" w:rsidRPr="00402A0D" w:rsidRDefault="00402A0D" w:rsidP="00402A0D">
      <w:pPr>
        <w:rPr>
          <w:lang w:eastAsia="it-IT"/>
        </w:rPr>
      </w:pPr>
    </w:p>
    <w:p w14:paraId="3D396DFA" w14:textId="0BE8968B" w:rsidR="00402A0D" w:rsidRPr="00402A0D" w:rsidRDefault="00402A0D" w:rsidP="00AB0CC8">
      <w:pPr>
        <w:pStyle w:val="Titolo4"/>
        <w:rPr>
          <w:lang w:eastAsia="it-IT"/>
        </w:rPr>
      </w:pPr>
      <w:r w:rsidRPr="00402A0D">
        <w:rPr>
          <w:lang w:eastAsia="it-IT"/>
        </w:rPr>
        <w:t>Aggiornamento del firmware o dei driver (se applicabile)</w:t>
      </w:r>
    </w:p>
    <w:p w14:paraId="5F3CF532" w14:textId="77777777" w:rsidR="00402A0D" w:rsidRPr="00402A0D" w:rsidRDefault="00402A0D" w:rsidP="00402A0D">
      <w:pPr>
        <w:rPr>
          <w:lang w:eastAsia="it-IT"/>
        </w:rPr>
      </w:pPr>
      <w:r w:rsidRPr="00402A0D">
        <w:rPr>
          <w:lang w:eastAsia="it-IT"/>
        </w:rPr>
        <w:t>Se il motore è controllato da un driver o da un sistema digitale, verifica che il firmware o i driver siano aggiornati per garantire prestazioni ottimali.</w:t>
      </w:r>
    </w:p>
    <w:p w14:paraId="538B3C14" w14:textId="7F639BE4" w:rsidR="00402A0D" w:rsidRDefault="00402A0D" w:rsidP="00886D43">
      <w:pPr>
        <w:rPr>
          <w:b/>
          <w:sz w:val="36"/>
          <w:szCs w:val="36"/>
        </w:rPr>
      </w:pPr>
    </w:p>
    <w:p w14:paraId="2B607097" w14:textId="2DCC26F3" w:rsidR="0074167A" w:rsidRDefault="0074167A" w:rsidP="00886D43">
      <w:pPr>
        <w:rPr>
          <w:b/>
          <w:sz w:val="36"/>
          <w:szCs w:val="36"/>
        </w:rPr>
      </w:pPr>
    </w:p>
    <w:p w14:paraId="0BFF06CE" w14:textId="51B4CE19" w:rsidR="0074167A" w:rsidRDefault="0074167A" w:rsidP="00886D43">
      <w:pPr>
        <w:rPr>
          <w:b/>
          <w:sz w:val="36"/>
          <w:szCs w:val="36"/>
        </w:rPr>
      </w:pPr>
    </w:p>
    <w:p w14:paraId="205376F1" w14:textId="3D06B792" w:rsidR="0074167A" w:rsidRDefault="0074167A" w:rsidP="00886D43">
      <w:pPr>
        <w:rPr>
          <w:b/>
          <w:sz w:val="36"/>
          <w:szCs w:val="36"/>
        </w:rPr>
      </w:pPr>
    </w:p>
    <w:p w14:paraId="45BD2279" w14:textId="719C3C6D" w:rsidR="0074167A" w:rsidRDefault="0074167A" w:rsidP="00886D43">
      <w:pPr>
        <w:rPr>
          <w:b/>
          <w:sz w:val="36"/>
          <w:szCs w:val="36"/>
        </w:rPr>
      </w:pPr>
    </w:p>
    <w:p w14:paraId="11C70C13" w14:textId="1C26ECBA" w:rsidR="0024704D" w:rsidRDefault="0024704D" w:rsidP="00886D43">
      <w:pPr>
        <w:rPr>
          <w:b/>
          <w:sz w:val="36"/>
          <w:szCs w:val="36"/>
        </w:rPr>
      </w:pPr>
    </w:p>
    <w:p w14:paraId="1C545B69" w14:textId="77777777" w:rsidR="0024704D" w:rsidRDefault="0024704D" w:rsidP="00886D43">
      <w:pPr>
        <w:rPr>
          <w:b/>
          <w:sz w:val="36"/>
          <w:szCs w:val="36"/>
        </w:rPr>
      </w:pPr>
    </w:p>
    <w:p w14:paraId="4060EDD2" w14:textId="61906189" w:rsidR="0074167A" w:rsidRDefault="0074167A" w:rsidP="00886D43">
      <w:pPr>
        <w:rPr>
          <w:b/>
          <w:sz w:val="36"/>
          <w:szCs w:val="36"/>
        </w:rPr>
      </w:pPr>
    </w:p>
    <w:p w14:paraId="7AFAB336" w14:textId="696A003E" w:rsidR="0074167A" w:rsidRDefault="0074167A" w:rsidP="003A364F">
      <w:pPr>
        <w:pStyle w:val="Titolo2"/>
      </w:pPr>
      <w:r w:rsidRPr="003A364F">
        <w:lastRenderedPageBreak/>
        <w:t>M</w:t>
      </w:r>
      <w:r w:rsidR="00134539">
        <w:t>ANUTENZIONE DRIVER</w:t>
      </w:r>
      <w:r w:rsidRPr="003A364F">
        <w:t xml:space="preserve"> TB 6600</w:t>
      </w:r>
    </w:p>
    <w:p w14:paraId="22983A9E" w14:textId="77777777" w:rsidR="00D43808" w:rsidRPr="00D43808" w:rsidRDefault="00D43808" w:rsidP="00D43808"/>
    <w:p w14:paraId="587EB0A2" w14:textId="77777777" w:rsidR="0074167A" w:rsidRPr="00AB0CC8" w:rsidRDefault="0074167A" w:rsidP="00AB0CC8">
      <w:pPr>
        <w:pStyle w:val="Titolo4"/>
        <w:rPr>
          <w:lang w:eastAsia="it-IT"/>
        </w:rPr>
      </w:pPr>
      <w:r w:rsidRPr="00AB0CC8">
        <w:rPr>
          <w:lang w:eastAsia="it-IT"/>
        </w:rPr>
        <w:t>Pulizia regolare:</w:t>
      </w:r>
    </w:p>
    <w:p w14:paraId="0F4B1A5C" w14:textId="77777777" w:rsidR="0074167A" w:rsidRPr="0074167A" w:rsidRDefault="0074167A" w:rsidP="00AB0CC8">
      <w:pPr>
        <w:rPr>
          <w:lang w:eastAsia="it-IT"/>
        </w:rPr>
      </w:pPr>
      <w:r w:rsidRPr="0074167A">
        <w:rPr>
          <w:lang w:eastAsia="it-IT"/>
        </w:rPr>
        <w:t>Assicurati che il driver sia spento e scollegato dalla corrente prima di procedere.</w:t>
      </w:r>
    </w:p>
    <w:p w14:paraId="4F3EF74A" w14:textId="77777777" w:rsidR="0074167A" w:rsidRPr="0074167A" w:rsidRDefault="0074167A" w:rsidP="00AB0CC8">
      <w:pPr>
        <w:rPr>
          <w:lang w:eastAsia="it-IT"/>
        </w:rPr>
      </w:pPr>
      <w:r w:rsidRPr="0074167A">
        <w:rPr>
          <w:lang w:eastAsia="it-IT"/>
        </w:rPr>
        <w:t>Pulisci le superfici esterne con un panno morbido e asciutto per rimuovere polvere e polline.</w:t>
      </w:r>
    </w:p>
    <w:p w14:paraId="3DA1B0BE" w14:textId="39F9CB3A" w:rsidR="0074167A" w:rsidRDefault="0074167A" w:rsidP="00AB0CC8">
      <w:pPr>
        <w:rPr>
          <w:lang w:eastAsia="it-IT"/>
        </w:rPr>
      </w:pPr>
      <w:r w:rsidRPr="0074167A">
        <w:rPr>
          <w:lang w:eastAsia="it-IT"/>
        </w:rPr>
        <w:t>Evita l'uso di liquidi o solventi aggressivi che potrebbero danneggiare i componenti.</w:t>
      </w:r>
    </w:p>
    <w:p w14:paraId="3EF643C4" w14:textId="77777777" w:rsidR="000C313A" w:rsidRPr="0074167A" w:rsidRDefault="000C313A" w:rsidP="000C313A">
      <w:pPr>
        <w:ind w:left="284"/>
        <w:rPr>
          <w:lang w:eastAsia="it-IT"/>
        </w:rPr>
      </w:pPr>
    </w:p>
    <w:p w14:paraId="7F064136" w14:textId="77777777" w:rsidR="0074167A" w:rsidRPr="000C313A" w:rsidRDefault="0074167A" w:rsidP="00AB0CC8">
      <w:pPr>
        <w:pStyle w:val="Titolo4"/>
        <w:rPr>
          <w:lang w:eastAsia="it-IT"/>
        </w:rPr>
      </w:pPr>
      <w:r w:rsidRPr="000C313A">
        <w:rPr>
          <w:lang w:eastAsia="it-IT"/>
        </w:rPr>
        <w:t>Controllo delle connessioni:</w:t>
      </w:r>
    </w:p>
    <w:p w14:paraId="2E00ACCE" w14:textId="77777777" w:rsidR="0074167A" w:rsidRPr="0074167A" w:rsidRDefault="0074167A" w:rsidP="00AB0CC8">
      <w:pPr>
        <w:rPr>
          <w:lang w:eastAsia="it-IT"/>
        </w:rPr>
      </w:pPr>
      <w:r w:rsidRPr="0074167A">
        <w:rPr>
          <w:lang w:eastAsia="it-IT"/>
        </w:rPr>
        <w:t>Verifica che tutti i cavi e le connessioni siano saldi e senza segni di usura o danni.</w:t>
      </w:r>
    </w:p>
    <w:p w14:paraId="6AF21BCC" w14:textId="6A9CC740" w:rsidR="0074167A" w:rsidRDefault="0074167A" w:rsidP="00AB0CC8">
      <w:pPr>
        <w:rPr>
          <w:lang w:eastAsia="it-IT"/>
        </w:rPr>
      </w:pPr>
      <w:r w:rsidRPr="0074167A">
        <w:rPr>
          <w:lang w:eastAsia="it-IT"/>
        </w:rPr>
        <w:t>Ricontrolla i collegamenti tra il driver, il motore e il controller.</w:t>
      </w:r>
    </w:p>
    <w:p w14:paraId="1B94E3F4" w14:textId="77777777" w:rsidR="000C313A" w:rsidRPr="0074167A" w:rsidRDefault="000C313A" w:rsidP="000C313A">
      <w:pPr>
        <w:ind w:left="284"/>
        <w:rPr>
          <w:lang w:eastAsia="it-IT"/>
        </w:rPr>
      </w:pPr>
    </w:p>
    <w:p w14:paraId="65214D74" w14:textId="77777777" w:rsidR="0074167A" w:rsidRPr="000C313A" w:rsidRDefault="0074167A" w:rsidP="00AB0CC8">
      <w:pPr>
        <w:pStyle w:val="Titolo4"/>
        <w:rPr>
          <w:lang w:eastAsia="it-IT"/>
        </w:rPr>
      </w:pPr>
      <w:r w:rsidRPr="000C313A">
        <w:rPr>
          <w:lang w:eastAsia="it-IT"/>
        </w:rPr>
        <w:t>Verifica delle ventole di raffreddamento:</w:t>
      </w:r>
    </w:p>
    <w:p w14:paraId="49A54E28" w14:textId="77777777" w:rsidR="0074167A" w:rsidRPr="0074167A" w:rsidRDefault="0074167A" w:rsidP="00AB0CC8">
      <w:pPr>
        <w:rPr>
          <w:lang w:eastAsia="it-IT"/>
        </w:rPr>
      </w:pPr>
      <w:r w:rsidRPr="0074167A">
        <w:rPr>
          <w:lang w:eastAsia="it-IT"/>
        </w:rPr>
        <w:t>Se il tuo TB6600 ha ventole di raffreddamento, assicurati che siano pulite e funzionanti.</w:t>
      </w:r>
    </w:p>
    <w:p w14:paraId="65B42766" w14:textId="695CB7AC" w:rsidR="0074167A" w:rsidRDefault="0074167A" w:rsidP="00AB0CC8">
      <w:pPr>
        <w:rPr>
          <w:lang w:eastAsia="it-IT"/>
        </w:rPr>
      </w:pPr>
      <w:r w:rsidRPr="0074167A">
        <w:rPr>
          <w:lang w:eastAsia="it-IT"/>
        </w:rPr>
        <w:t>Puliscile delicatamente da polvere e detriti per garantire un buon flusso d'aria.</w:t>
      </w:r>
    </w:p>
    <w:p w14:paraId="24FF20DF" w14:textId="77777777" w:rsidR="000C313A" w:rsidRPr="0074167A" w:rsidRDefault="000C313A" w:rsidP="000C313A">
      <w:pPr>
        <w:ind w:left="284"/>
        <w:rPr>
          <w:lang w:eastAsia="it-IT"/>
        </w:rPr>
      </w:pPr>
    </w:p>
    <w:p w14:paraId="4B587036" w14:textId="77777777" w:rsidR="0074167A" w:rsidRPr="000C313A" w:rsidRDefault="0074167A" w:rsidP="00AB0CC8">
      <w:pPr>
        <w:pStyle w:val="Titolo4"/>
        <w:rPr>
          <w:lang w:eastAsia="it-IT"/>
        </w:rPr>
      </w:pPr>
      <w:r w:rsidRPr="000C313A">
        <w:rPr>
          <w:lang w:eastAsia="it-IT"/>
        </w:rPr>
        <w:t>Controllo delle impostazioni:</w:t>
      </w:r>
    </w:p>
    <w:p w14:paraId="1AD5A0A2" w14:textId="77777777" w:rsidR="0074167A" w:rsidRPr="0074167A" w:rsidRDefault="0074167A" w:rsidP="00AB0CC8">
      <w:pPr>
        <w:rPr>
          <w:lang w:eastAsia="it-IT"/>
        </w:rPr>
      </w:pPr>
      <w:r w:rsidRPr="0074167A">
        <w:rPr>
          <w:lang w:eastAsia="it-IT"/>
        </w:rPr>
        <w:t xml:space="preserve">Verifica che i parametri di corrente e </w:t>
      </w:r>
      <w:proofErr w:type="spellStart"/>
      <w:r w:rsidRPr="0074167A">
        <w:rPr>
          <w:lang w:eastAsia="it-IT"/>
        </w:rPr>
        <w:t>microstepping</w:t>
      </w:r>
      <w:proofErr w:type="spellEnd"/>
      <w:r w:rsidRPr="0074167A">
        <w:rPr>
          <w:lang w:eastAsia="it-IT"/>
        </w:rPr>
        <w:t xml:space="preserve"> siano corretti e adeguati al motore e all’applicazione.</w:t>
      </w:r>
    </w:p>
    <w:p w14:paraId="1080389A" w14:textId="6AECAAB4" w:rsidR="0074167A" w:rsidRDefault="0074167A" w:rsidP="00AB0CC8">
      <w:pPr>
        <w:rPr>
          <w:lang w:eastAsia="it-IT"/>
        </w:rPr>
      </w:pPr>
      <w:r w:rsidRPr="0074167A">
        <w:rPr>
          <w:lang w:eastAsia="it-IT"/>
        </w:rPr>
        <w:t>Se necessario, regola i potenziometri o i jumper secondo le specifiche del produttore.</w:t>
      </w:r>
    </w:p>
    <w:p w14:paraId="145DA93D" w14:textId="683247B9" w:rsidR="000C313A" w:rsidRDefault="000C313A" w:rsidP="000C313A">
      <w:pPr>
        <w:ind w:left="284"/>
        <w:rPr>
          <w:lang w:eastAsia="it-IT"/>
        </w:rPr>
      </w:pPr>
    </w:p>
    <w:p w14:paraId="6BF677BE" w14:textId="77777777" w:rsidR="000C313A" w:rsidRPr="0074167A" w:rsidRDefault="000C313A" w:rsidP="000C313A">
      <w:pPr>
        <w:ind w:left="284"/>
        <w:rPr>
          <w:lang w:eastAsia="it-IT"/>
        </w:rPr>
      </w:pPr>
    </w:p>
    <w:p w14:paraId="220825F1" w14:textId="77777777" w:rsidR="0074167A" w:rsidRPr="000C313A" w:rsidRDefault="0074167A" w:rsidP="00AB0CC8">
      <w:pPr>
        <w:pStyle w:val="Titolo4"/>
        <w:rPr>
          <w:lang w:eastAsia="it-IT"/>
        </w:rPr>
      </w:pPr>
      <w:r w:rsidRPr="000C313A">
        <w:rPr>
          <w:lang w:eastAsia="it-IT"/>
        </w:rPr>
        <w:t>Aggiornamenti e sostituzioni:</w:t>
      </w:r>
    </w:p>
    <w:p w14:paraId="2DA458A8" w14:textId="77777777" w:rsidR="0074167A" w:rsidRPr="0074167A" w:rsidRDefault="0074167A" w:rsidP="00AB0CC8">
      <w:pPr>
        <w:rPr>
          <w:lang w:eastAsia="it-IT"/>
        </w:rPr>
      </w:pPr>
      <w:r w:rsidRPr="0074167A">
        <w:rPr>
          <w:lang w:eastAsia="it-IT"/>
        </w:rPr>
        <w:t>Se noti surriscaldamenti frequenti o malfunzionamenti, valuta la sostituzione del driver o delle parti difettose.</w:t>
      </w:r>
    </w:p>
    <w:p w14:paraId="14E9F129" w14:textId="72BE3DDF" w:rsidR="0074167A" w:rsidRDefault="0074167A" w:rsidP="00AB0CC8">
      <w:pPr>
        <w:rPr>
          <w:lang w:eastAsia="it-IT"/>
        </w:rPr>
      </w:pPr>
      <w:r w:rsidRPr="0074167A">
        <w:rPr>
          <w:lang w:eastAsia="it-IT"/>
        </w:rPr>
        <w:t>Mantieni aggiornato il firmware o le impostazioni software se disponibili.</w:t>
      </w:r>
    </w:p>
    <w:p w14:paraId="07588B82" w14:textId="77777777" w:rsidR="000C313A" w:rsidRPr="0074167A" w:rsidRDefault="000C313A" w:rsidP="000C313A">
      <w:pPr>
        <w:ind w:left="284"/>
        <w:rPr>
          <w:lang w:eastAsia="it-IT"/>
        </w:rPr>
      </w:pPr>
    </w:p>
    <w:p w14:paraId="6DD57A59" w14:textId="77777777" w:rsidR="0074167A" w:rsidRPr="000C313A" w:rsidRDefault="0074167A" w:rsidP="00AB0CC8">
      <w:pPr>
        <w:pStyle w:val="Titolo4"/>
        <w:rPr>
          <w:lang w:eastAsia="it-IT"/>
        </w:rPr>
      </w:pPr>
      <w:r w:rsidRPr="000C313A">
        <w:rPr>
          <w:lang w:eastAsia="it-IT"/>
        </w:rPr>
        <w:t>Test periodici:</w:t>
      </w:r>
    </w:p>
    <w:p w14:paraId="31C39AF9" w14:textId="77777777" w:rsidR="0074167A" w:rsidRPr="0074167A" w:rsidRDefault="0074167A" w:rsidP="00AB0CC8">
      <w:pPr>
        <w:rPr>
          <w:lang w:eastAsia="it-IT"/>
        </w:rPr>
      </w:pPr>
      <w:r w:rsidRPr="0074167A">
        <w:rPr>
          <w:lang w:eastAsia="it-IT"/>
        </w:rPr>
        <w:t>Esegui test di funzionamento regolari per assicurarti che il driver operi correttamente e senza rumori anomali.</w:t>
      </w:r>
    </w:p>
    <w:p w14:paraId="0226A190" w14:textId="77777777" w:rsidR="0074167A" w:rsidRDefault="0074167A" w:rsidP="000C313A">
      <w:pPr>
        <w:rPr>
          <w:b/>
          <w:sz w:val="36"/>
          <w:szCs w:val="36"/>
        </w:rPr>
      </w:pPr>
    </w:p>
    <w:p w14:paraId="43BC015E" w14:textId="1E8D3C5B" w:rsidR="0074167A" w:rsidRDefault="0074167A" w:rsidP="00886D43">
      <w:pPr>
        <w:rPr>
          <w:b/>
          <w:sz w:val="36"/>
          <w:szCs w:val="36"/>
        </w:rPr>
      </w:pPr>
    </w:p>
    <w:p w14:paraId="2B51344B" w14:textId="654FF4CA" w:rsidR="0074167A" w:rsidRDefault="0074167A" w:rsidP="00886D43">
      <w:pPr>
        <w:rPr>
          <w:b/>
          <w:sz w:val="36"/>
          <w:szCs w:val="36"/>
        </w:rPr>
      </w:pPr>
    </w:p>
    <w:p w14:paraId="476ED787" w14:textId="77777777" w:rsidR="0074167A" w:rsidRPr="00402A0D" w:rsidRDefault="0074167A" w:rsidP="00886D43">
      <w:pPr>
        <w:rPr>
          <w:b/>
          <w:sz w:val="36"/>
          <w:szCs w:val="36"/>
        </w:rPr>
      </w:pPr>
    </w:p>
    <w:sectPr w:rsidR="0074167A" w:rsidRPr="00402A0D" w:rsidSect="008E207D">
      <w:footerReference w:type="even" r:id="rId15"/>
      <w:footerReference w:type="default" r:id="rId16"/>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C3FA9" w14:textId="77777777" w:rsidR="002C41B2" w:rsidRDefault="002C41B2" w:rsidP="001205A1">
      <w:r>
        <w:separator/>
      </w:r>
    </w:p>
  </w:endnote>
  <w:endnote w:type="continuationSeparator" w:id="0">
    <w:p w14:paraId="34F6FEE1" w14:textId="77777777" w:rsidR="002C41B2" w:rsidRDefault="002C41B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ed Hat Display SemiBold">
    <w:altName w:val="Calibri"/>
    <w:charset w:val="00"/>
    <w:family w:val="auto"/>
    <w:pitch w:val="variable"/>
    <w:sig w:usb0="A000006F" w:usb1="4000006B" w:usb2="00000028" w:usb3="00000000" w:csb0="00000093"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697884697"/>
      <w:docPartObj>
        <w:docPartGallery w:val="Page Numbers (Bottom of Page)"/>
        <w:docPartUnique/>
      </w:docPartObj>
    </w:sdtPr>
    <w:sdtEndPr>
      <w:rPr>
        <w:rStyle w:val="Numeropagina"/>
      </w:rPr>
    </w:sdtEndPr>
    <w:sdtContent>
      <w:p w14:paraId="67EC3DF9" w14:textId="77777777" w:rsidR="00C671E2" w:rsidRDefault="00C671E2" w:rsidP="007C25D6">
        <w:pPr>
          <w:pStyle w:val="Pidipagina"/>
          <w:framePr w:wrap="none" w:vAnchor="text" w:hAnchor="margin" w:xAlign="right" w:y="1"/>
          <w:rPr>
            <w:rStyle w:val="Numeropagina"/>
          </w:rPr>
        </w:pPr>
        <w:r>
          <w:rPr>
            <w:rStyle w:val="Numeropagina"/>
            <w:lang w:bidi="it-IT"/>
          </w:rPr>
          <w:fldChar w:fldCharType="begin"/>
        </w:r>
        <w:r>
          <w:rPr>
            <w:rStyle w:val="Numeropagina"/>
            <w:lang w:bidi="it-IT"/>
          </w:rPr>
          <w:instrText xml:space="preserve"> PAGE </w:instrText>
        </w:r>
        <w:r>
          <w:rPr>
            <w:rStyle w:val="Numeropagina"/>
            <w:lang w:bidi="it-IT"/>
          </w:rPr>
          <w:fldChar w:fldCharType="separate"/>
        </w:r>
        <w:r>
          <w:rPr>
            <w:rStyle w:val="Numeropagina"/>
            <w:noProof/>
            <w:lang w:bidi="it-IT"/>
          </w:rPr>
          <w:t>2</w:t>
        </w:r>
        <w:r>
          <w:rPr>
            <w:rStyle w:val="Numeropagina"/>
            <w:lang w:bidi="it-IT"/>
          </w:rPr>
          <w:fldChar w:fldCharType="end"/>
        </w:r>
      </w:p>
    </w:sdtContent>
  </w:sdt>
  <w:p w14:paraId="6D126E6B" w14:textId="77777777" w:rsidR="00C671E2" w:rsidRDefault="00C671E2" w:rsidP="001205A1">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color w:val="000000" w:themeColor="text1"/>
      </w:rPr>
      <w:id w:val="-1041358343"/>
      <w:docPartObj>
        <w:docPartGallery w:val="Page Numbers (Bottom of Page)"/>
        <w:docPartUnique/>
      </w:docPartObj>
    </w:sdtPr>
    <w:sdtEndPr>
      <w:rPr>
        <w:rStyle w:val="Numeropagina"/>
        <w:rFonts w:ascii="Red Hat Display SemiBold" w:hAnsi="Red Hat Display SemiBold" w:cs="Red Hat Display SemiBold"/>
        <w:b w:val="0"/>
        <w:bCs/>
        <w:sz w:val="24"/>
      </w:rPr>
    </w:sdtEndPr>
    <w:sdtContent>
      <w:p w14:paraId="11FCCBF8" w14:textId="65D865DB" w:rsidR="00C671E2" w:rsidRPr="005B4867" w:rsidRDefault="00C671E2" w:rsidP="007C25D6">
        <w:pPr>
          <w:pStyle w:val="Pidipagina"/>
          <w:framePr w:wrap="none" w:vAnchor="text" w:hAnchor="margin" w:xAlign="right" w:y="1"/>
          <w:rPr>
            <w:rStyle w:val="Numeropagina"/>
            <w:rFonts w:ascii="Red Hat Display SemiBold" w:hAnsi="Red Hat Display SemiBold" w:cs="Red Hat Display SemiBold"/>
            <w:b w:val="0"/>
            <w:bCs/>
            <w:color w:val="000000" w:themeColor="text1"/>
            <w:sz w:val="24"/>
          </w:rPr>
        </w:pPr>
        <w:r w:rsidRPr="005B4867">
          <w:rPr>
            <w:rStyle w:val="Numeropagina"/>
            <w:rFonts w:ascii="Red Hat Display SemiBold" w:hAnsi="Red Hat Display SemiBold" w:cs="Red Hat Display SemiBold"/>
            <w:b w:val="0"/>
            <w:bCs/>
            <w:color w:val="000000" w:themeColor="text1"/>
            <w:sz w:val="24"/>
            <w:lang w:bidi="it-IT"/>
          </w:rPr>
          <w:fldChar w:fldCharType="begin"/>
        </w:r>
        <w:r w:rsidRPr="005B4867">
          <w:rPr>
            <w:rStyle w:val="Numeropagina"/>
            <w:rFonts w:ascii="Red Hat Display SemiBold" w:hAnsi="Red Hat Display SemiBold" w:cs="Red Hat Display SemiBold"/>
            <w:b w:val="0"/>
            <w:bCs/>
            <w:color w:val="000000" w:themeColor="text1"/>
            <w:sz w:val="24"/>
            <w:lang w:bidi="it-IT"/>
          </w:rPr>
          <w:instrText xml:space="preserve"> PAGE </w:instrText>
        </w:r>
        <w:r w:rsidRPr="005B4867">
          <w:rPr>
            <w:rStyle w:val="Numeropagina"/>
            <w:rFonts w:ascii="Red Hat Display SemiBold" w:hAnsi="Red Hat Display SemiBold" w:cs="Red Hat Display SemiBold"/>
            <w:b w:val="0"/>
            <w:bCs/>
            <w:color w:val="000000" w:themeColor="text1"/>
            <w:sz w:val="24"/>
            <w:lang w:bidi="it-IT"/>
          </w:rPr>
          <w:fldChar w:fldCharType="separate"/>
        </w:r>
        <w:r w:rsidRPr="005B4867">
          <w:rPr>
            <w:rStyle w:val="Numeropagina"/>
            <w:rFonts w:ascii="Red Hat Display SemiBold" w:hAnsi="Red Hat Display SemiBold" w:cs="Red Hat Display SemiBold"/>
            <w:b w:val="0"/>
            <w:bCs/>
            <w:noProof/>
            <w:color w:val="000000" w:themeColor="text1"/>
            <w:sz w:val="24"/>
            <w:lang w:bidi="it-IT"/>
          </w:rPr>
          <w:t>4</w:t>
        </w:r>
        <w:r w:rsidRPr="005B4867">
          <w:rPr>
            <w:rStyle w:val="Numeropagina"/>
            <w:rFonts w:ascii="Red Hat Display SemiBold" w:hAnsi="Red Hat Display SemiBold" w:cs="Red Hat Display SemiBold"/>
            <w:b w:val="0"/>
            <w:bCs/>
            <w:color w:val="000000" w:themeColor="text1"/>
            <w:sz w:val="24"/>
            <w:lang w:bidi="it-IT"/>
          </w:rPr>
          <w:fldChar w:fldCharType="end"/>
        </w:r>
      </w:p>
    </w:sdtContent>
  </w:sdt>
  <w:tbl>
    <w:tblPr>
      <w:tblW w:w="21316" w:type="dxa"/>
      <w:tblLayout w:type="fixed"/>
      <w:tblCellMar>
        <w:left w:w="0" w:type="dxa"/>
        <w:right w:w="0" w:type="dxa"/>
      </w:tblCellMar>
      <w:tblLook w:val="0600" w:firstRow="0" w:lastRow="0" w:firstColumn="0" w:lastColumn="0" w:noHBand="1" w:noVBand="1"/>
    </w:tblPr>
    <w:tblGrid>
      <w:gridCol w:w="5329"/>
      <w:gridCol w:w="5329"/>
      <w:gridCol w:w="5329"/>
      <w:gridCol w:w="5329"/>
    </w:tblGrid>
    <w:tr w:rsidR="00C671E2" w:rsidRPr="005B4867" w14:paraId="0507E864" w14:textId="77777777" w:rsidTr="005B4867">
      <w:tc>
        <w:tcPr>
          <w:tcW w:w="5329" w:type="dxa"/>
        </w:tcPr>
        <w:p w14:paraId="2A29A590" w14:textId="5F5AA2C0" w:rsidR="00C671E2" w:rsidRPr="005B4867" w:rsidRDefault="00C671E2" w:rsidP="00C66528">
          <w:pPr>
            <w:pStyle w:val="Pidipagina"/>
            <w:rPr>
              <w:rFonts w:ascii="Red Hat Display SemiBold" w:hAnsi="Red Hat Display SemiBold" w:cs="Red Hat Display SemiBold"/>
              <w:b w:val="0"/>
              <w:bCs/>
              <w:color w:val="000000" w:themeColor="text1"/>
              <w:sz w:val="24"/>
            </w:rPr>
          </w:pPr>
        </w:p>
      </w:tc>
      <w:tc>
        <w:tcPr>
          <w:tcW w:w="5329" w:type="dxa"/>
        </w:tcPr>
        <w:p w14:paraId="22BE4CFB" w14:textId="77777777"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c>
        <w:tcPr>
          <w:tcW w:w="5329" w:type="dxa"/>
        </w:tcPr>
        <w:p w14:paraId="5E1A3F38" w14:textId="33D23815"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c>
        <w:tcPr>
          <w:tcW w:w="5329" w:type="dxa"/>
        </w:tcPr>
        <w:p w14:paraId="1AC14F32" w14:textId="16C9FDCC"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r>
  </w:tbl>
  <w:p w14:paraId="1B6AF2C9" w14:textId="77777777" w:rsidR="00C671E2" w:rsidRDefault="00C671E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EBC6D" w14:textId="77777777" w:rsidR="002C41B2" w:rsidRDefault="002C41B2" w:rsidP="001205A1">
      <w:r>
        <w:separator/>
      </w:r>
    </w:p>
  </w:footnote>
  <w:footnote w:type="continuationSeparator" w:id="0">
    <w:p w14:paraId="4734B3FB" w14:textId="77777777" w:rsidR="002C41B2" w:rsidRDefault="002C41B2"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7B4"/>
    <w:multiLevelType w:val="hybridMultilevel"/>
    <w:tmpl w:val="72349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F07DF4"/>
    <w:multiLevelType w:val="multilevel"/>
    <w:tmpl w:val="A27CE306"/>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62B3E"/>
    <w:multiLevelType w:val="hybridMultilevel"/>
    <w:tmpl w:val="3AFC3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C633E2"/>
    <w:multiLevelType w:val="hybridMultilevel"/>
    <w:tmpl w:val="54C0D2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4A354B0"/>
    <w:multiLevelType w:val="multilevel"/>
    <w:tmpl w:val="6C5A3C34"/>
    <w:lvl w:ilvl="0">
      <w:start w:val="1"/>
      <w:numFmt w:val="bullet"/>
      <w:lvlText w:val="o"/>
      <w:lvlJc w:val="left"/>
      <w:pPr>
        <w:tabs>
          <w:tab w:val="num" w:pos="720"/>
        </w:tabs>
        <w:ind w:left="720" w:hanging="360"/>
      </w:pPr>
      <w:rPr>
        <w:rFonts w:ascii="Courier New" w:hAnsi="Courier New" w:cs="Courier New"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D051F"/>
    <w:multiLevelType w:val="multilevel"/>
    <w:tmpl w:val="D466F246"/>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C6925"/>
    <w:multiLevelType w:val="hybridMultilevel"/>
    <w:tmpl w:val="DE7CC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934F25"/>
    <w:multiLevelType w:val="multilevel"/>
    <w:tmpl w:val="6C5A3C34"/>
    <w:lvl w:ilvl="0">
      <w:start w:val="1"/>
      <w:numFmt w:val="bullet"/>
      <w:lvlText w:val="o"/>
      <w:lvlJc w:val="left"/>
      <w:pPr>
        <w:tabs>
          <w:tab w:val="num" w:pos="720"/>
        </w:tabs>
        <w:ind w:left="720" w:hanging="360"/>
      </w:pPr>
      <w:rPr>
        <w:rFonts w:ascii="Courier New" w:hAnsi="Courier New" w:cs="Courier New"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B81B65"/>
    <w:multiLevelType w:val="hybridMultilevel"/>
    <w:tmpl w:val="31586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F34CC1"/>
    <w:multiLevelType w:val="multilevel"/>
    <w:tmpl w:val="A34C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F1237"/>
    <w:multiLevelType w:val="hybridMultilevel"/>
    <w:tmpl w:val="DC7034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5FA163F"/>
    <w:multiLevelType w:val="multilevel"/>
    <w:tmpl w:val="D466F246"/>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77693A"/>
    <w:multiLevelType w:val="hybridMultilevel"/>
    <w:tmpl w:val="555C27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8B90CCF"/>
    <w:multiLevelType w:val="hybridMultilevel"/>
    <w:tmpl w:val="3E50EA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3224E5"/>
    <w:multiLevelType w:val="multilevel"/>
    <w:tmpl w:val="402A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90098"/>
    <w:multiLevelType w:val="multilevel"/>
    <w:tmpl w:val="E81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41E13"/>
    <w:multiLevelType w:val="multilevel"/>
    <w:tmpl w:val="8FBEE84A"/>
    <w:lvl w:ilvl="0">
      <w:start w:val="1"/>
      <w:numFmt w:val="decimal"/>
      <w:lvlText w:val="%1."/>
      <w:lvlJc w:val="left"/>
      <w:pPr>
        <w:tabs>
          <w:tab w:val="num" w:pos="720"/>
        </w:tabs>
        <w:ind w:left="720" w:hanging="360"/>
      </w:pPr>
      <w:rPr>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953AD4"/>
    <w:multiLevelType w:val="hybridMultilevel"/>
    <w:tmpl w:val="0FF2F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E5767C"/>
    <w:multiLevelType w:val="multilevel"/>
    <w:tmpl w:val="6C5A3C34"/>
    <w:lvl w:ilvl="0">
      <w:start w:val="1"/>
      <w:numFmt w:val="bullet"/>
      <w:lvlText w:val="o"/>
      <w:lvlJc w:val="left"/>
      <w:pPr>
        <w:tabs>
          <w:tab w:val="num" w:pos="720"/>
        </w:tabs>
        <w:ind w:left="720" w:hanging="360"/>
      </w:pPr>
      <w:rPr>
        <w:rFonts w:ascii="Courier New" w:hAnsi="Courier New" w:cs="Courier New"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146952"/>
    <w:multiLevelType w:val="multilevel"/>
    <w:tmpl w:val="8FBEE84A"/>
    <w:lvl w:ilvl="0">
      <w:start w:val="1"/>
      <w:numFmt w:val="decimal"/>
      <w:lvlText w:val="%1."/>
      <w:lvlJc w:val="left"/>
      <w:pPr>
        <w:tabs>
          <w:tab w:val="num" w:pos="720"/>
        </w:tabs>
        <w:ind w:left="720" w:hanging="360"/>
      </w:pPr>
      <w:rPr>
        <w:sz w:val="24"/>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092319"/>
    <w:multiLevelType w:val="hybridMultilevel"/>
    <w:tmpl w:val="650CD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812A9D"/>
    <w:multiLevelType w:val="hybridMultilevel"/>
    <w:tmpl w:val="2E5AB8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EAF09C2"/>
    <w:multiLevelType w:val="multilevel"/>
    <w:tmpl w:val="0E2AD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3C400C"/>
    <w:multiLevelType w:val="multilevel"/>
    <w:tmpl w:val="D466F246"/>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2B62E6"/>
    <w:multiLevelType w:val="multilevel"/>
    <w:tmpl w:val="D466F246"/>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303DD6"/>
    <w:multiLevelType w:val="hybridMultilevel"/>
    <w:tmpl w:val="FAEE1CCA"/>
    <w:lvl w:ilvl="0" w:tplc="0410000F">
      <w:start w:val="1"/>
      <w:numFmt w:val="decimal"/>
      <w:lvlText w:val="%1."/>
      <w:lvlJc w:val="left"/>
      <w:pPr>
        <w:ind w:left="1245" w:hanging="360"/>
      </w:pPr>
    </w:lvl>
    <w:lvl w:ilvl="1" w:tplc="04100019" w:tentative="1">
      <w:start w:val="1"/>
      <w:numFmt w:val="lowerLetter"/>
      <w:lvlText w:val="%2."/>
      <w:lvlJc w:val="left"/>
      <w:pPr>
        <w:ind w:left="1965" w:hanging="360"/>
      </w:pPr>
    </w:lvl>
    <w:lvl w:ilvl="2" w:tplc="0410001B" w:tentative="1">
      <w:start w:val="1"/>
      <w:numFmt w:val="lowerRoman"/>
      <w:lvlText w:val="%3."/>
      <w:lvlJc w:val="right"/>
      <w:pPr>
        <w:ind w:left="2685" w:hanging="180"/>
      </w:pPr>
    </w:lvl>
    <w:lvl w:ilvl="3" w:tplc="0410000F" w:tentative="1">
      <w:start w:val="1"/>
      <w:numFmt w:val="decimal"/>
      <w:lvlText w:val="%4."/>
      <w:lvlJc w:val="left"/>
      <w:pPr>
        <w:ind w:left="3405" w:hanging="360"/>
      </w:pPr>
    </w:lvl>
    <w:lvl w:ilvl="4" w:tplc="04100019" w:tentative="1">
      <w:start w:val="1"/>
      <w:numFmt w:val="lowerLetter"/>
      <w:lvlText w:val="%5."/>
      <w:lvlJc w:val="left"/>
      <w:pPr>
        <w:ind w:left="4125" w:hanging="360"/>
      </w:pPr>
    </w:lvl>
    <w:lvl w:ilvl="5" w:tplc="0410001B" w:tentative="1">
      <w:start w:val="1"/>
      <w:numFmt w:val="lowerRoman"/>
      <w:lvlText w:val="%6."/>
      <w:lvlJc w:val="right"/>
      <w:pPr>
        <w:ind w:left="4845" w:hanging="180"/>
      </w:pPr>
    </w:lvl>
    <w:lvl w:ilvl="6" w:tplc="0410000F" w:tentative="1">
      <w:start w:val="1"/>
      <w:numFmt w:val="decimal"/>
      <w:lvlText w:val="%7."/>
      <w:lvlJc w:val="left"/>
      <w:pPr>
        <w:ind w:left="5565" w:hanging="360"/>
      </w:pPr>
    </w:lvl>
    <w:lvl w:ilvl="7" w:tplc="04100019" w:tentative="1">
      <w:start w:val="1"/>
      <w:numFmt w:val="lowerLetter"/>
      <w:lvlText w:val="%8."/>
      <w:lvlJc w:val="left"/>
      <w:pPr>
        <w:ind w:left="6285" w:hanging="360"/>
      </w:pPr>
    </w:lvl>
    <w:lvl w:ilvl="8" w:tplc="0410001B" w:tentative="1">
      <w:start w:val="1"/>
      <w:numFmt w:val="lowerRoman"/>
      <w:lvlText w:val="%9."/>
      <w:lvlJc w:val="right"/>
      <w:pPr>
        <w:ind w:left="7005" w:hanging="180"/>
      </w:pPr>
    </w:lvl>
  </w:abstractNum>
  <w:abstractNum w:abstractNumId="26" w15:restartNumberingAfterBreak="0">
    <w:nsid w:val="4F511D7D"/>
    <w:multiLevelType w:val="hybridMultilevel"/>
    <w:tmpl w:val="08305D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2F662BA"/>
    <w:multiLevelType w:val="hybridMultilevel"/>
    <w:tmpl w:val="6818F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C101CAA"/>
    <w:multiLevelType w:val="hybridMultilevel"/>
    <w:tmpl w:val="A0BCF7D2"/>
    <w:lvl w:ilvl="0" w:tplc="1D6E6860">
      <w:start w:val="1"/>
      <w:numFmt w:val="decimal"/>
      <w:lvlText w:val="%1."/>
      <w:lvlJc w:val="left"/>
      <w:pPr>
        <w:ind w:left="720" w:hanging="360"/>
      </w:pPr>
      <w:rPr>
        <w:rFonts w:hint="default"/>
        <w:b/>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DAF42C4"/>
    <w:multiLevelType w:val="multilevel"/>
    <w:tmpl w:val="5C70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337C9A"/>
    <w:multiLevelType w:val="multilevel"/>
    <w:tmpl w:val="D466F246"/>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D057D0"/>
    <w:multiLevelType w:val="hybridMultilevel"/>
    <w:tmpl w:val="21DC7E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15A6B08"/>
    <w:multiLevelType w:val="multilevel"/>
    <w:tmpl w:val="C08C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F92879"/>
    <w:multiLevelType w:val="hybridMultilevel"/>
    <w:tmpl w:val="3C804A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D1558A7"/>
    <w:multiLevelType w:val="multilevel"/>
    <w:tmpl w:val="931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26990"/>
    <w:multiLevelType w:val="hybridMultilevel"/>
    <w:tmpl w:val="11D8F3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1"/>
  </w:num>
  <w:num w:numId="4">
    <w:abstractNumId w:val="19"/>
  </w:num>
  <w:num w:numId="5">
    <w:abstractNumId w:val="33"/>
  </w:num>
  <w:num w:numId="6">
    <w:abstractNumId w:val="8"/>
  </w:num>
  <w:num w:numId="7">
    <w:abstractNumId w:val="2"/>
  </w:num>
  <w:num w:numId="8">
    <w:abstractNumId w:val="6"/>
  </w:num>
  <w:num w:numId="9">
    <w:abstractNumId w:val="17"/>
  </w:num>
  <w:num w:numId="10">
    <w:abstractNumId w:val="35"/>
  </w:num>
  <w:num w:numId="11">
    <w:abstractNumId w:val="20"/>
  </w:num>
  <w:num w:numId="12">
    <w:abstractNumId w:val="27"/>
  </w:num>
  <w:num w:numId="13">
    <w:abstractNumId w:val="24"/>
  </w:num>
  <w:num w:numId="14">
    <w:abstractNumId w:val="14"/>
  </w:num>
  <w:num w:numId="15">
    <w:abstractNumId w:val="9"/>
  </w:num>
  <w:num w:numId="16">
    <w:abstractNumId w:val="32"/>
  </w:num>
  <w:num w:numId="17">
    <w:abstractNumId w:val="29"/>
  </w:num>
  <w:num w:numId="18">
    <w:abstractNumId w:val="15"/>
  </w:num>
  <w:num w:numId="19">
    <w:abstractNumId w:val="34"/>
  </w:num>
  <w:num w:numId="20">
    <w:abstractNumId w:val="28"/>
  </w:num>
  <w:num w:numId="21">
    <w:abstractNumId w:val="22"/>
  </w:num>
  <w:num w:numId="22">
    <w:abstractNumId w:val="11"/>
  </w:num>
  <w:num w:numId="23">
    <w:abstractNumId w:val="23"/>
  </w:num>
  <w:num w:numId="24">
    <w:abstractNumId w:val="30"/>
  </w:num>
  <w:num w:numId="25">
    <w:abstractNumId w:val="5"/>
  </w:num>
  <w:num w:numId="26">
    <w:abstractNumId w:val="0"/>
  </w:num>
  <w:num w:numId="27">
    <w:abstractNumId w:val="13"/>
  </w:num>
  <w:num w:numId="28">
    <w:abstractNumId w:val="31"/>
  </w:num>
  <w:num w:numId="29">
    <w:abstractNumId w:val="25"/>
  </w:num>
  <w:num w:numId="30">
    <w:abstractNumId w:val="26"/>
  </w:num>
  <w:num w:numId="31">
    <w:abstractNumId w:val="3"/>
  </w:num>
  <w:num w:numId="32">
    <w:abstractNumId w:val="16"/>
  </w:num>
  <w:num w:numId="33">
    <w:abstractNumId w:val="1"/>
  </w:num>
  <w:num w:numId="34">
    <w:abstractNumId w:val="4"/>
  </w:num>
  <w:num w:numId="35">
    <w:abstractNumId w:val="18"/>
  </w:num>
  <w:num w:numId="3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48"/>
    <w:rsid w:val="00015A06"/>
    <w:rsid w:val="00054FFE"/>
    <w:rsid w:val="00061F1C"/>
    <w:rsid w:val="000675A3"/>
    <w:rsid w:val="000724D8"/>
    <w:rsid w:val="000778B8"/>
    <w:rsid w:val="0008236C"/>
    <w:rsid w:val="000844CC"/>
    <w:rsid w:val="00084FD3"/>
    <w:rsid w:val="0009529E"/>
    <w:rsid w:val="000C0C73"/>
    <w:rsid w:val="000C1013"/>
    <w:rsid w:val="000C1BC7"/>
    <w:rsid w:val="000C313A"/>
    <w:rsid w:val="000C4ED1"/>
    <w:rsid w:val="000D230A"/>
    <w:rsid w:val="000F0DE9"/>
    <w:rsid w:val="00103D2C"/>
    <w:rsid w:val="0011521A"/>
    <w:rsid w:val="001205A1"/>
    <w:rsid w:val="00121E77"/>
    <w:rsid w:val="00127F06"/>
    <w:rsid w:val="00134539"/>
    <w:rsid w:val="00136D36"/>
    <w:rsid w:val="0015335B"/>
    <w:rsid w:val="0016357A"/>
    <w:rsid w:val="001903A9"/>
    <w:rsid w:val="00194FAA"/>
    <w:rsid w:val="001A0492"/>
    <w:rsid w:val="001B3CAB"/>
    <w:rsid w:val="001B74BF"/>
    <w:rsid w:val="00201A0C"/>
    <w:rsid w:val="00210FF3"/>
    <w:rsid w:val="0022241F"/>
    <w:rsid w:val="00234193"/>
    <w:rsid w:val="0024704D"/>
    <w:rsid w:val="002560A5"/>
    <w:rsid w:val="002877E8"/>
    <w:rsid w:val="00295CF3"/>
    <w:rsid w:val="002A36EC"/>
    <w:rsid w:val="002B0991"/>
    <w:rsid w:val="002B0D15"/>
    <w:rsid w:val="002C30B4"/>
    <w:rsid w:val="002C41B2"/>
    <w:rsid w:val="002C76A5"/>
    <w:rsid w:val="002E6B80"/>
    <w:rsid w:val="002E7C4E"/>
    <w:rsid w:val="0031055C"/>
    <w:rsid w:val="00352A36"/>
    <w:rsid w:val="00357E23"/>
    <w:rsid w:val="00371EE1"/>
    <w:rsid w:val="003A09D2"/>
    <w:rsid w:val="003A364F"/>
    <w:rsid w:val="003A798E"/>
    <w:rsid w:val="003B7CA1"/>
    <w:rsid w:val="003C5474"/>
    <w:rsid w:val="003D5290"/>
    <w:rsid w:val="003E6F40"/>
    <w:rsid w:val="00402A0D"/>
    <w:rsid w:val="00407144"/>
    <w:rsid w:val="00425A99"/>
    <w:rsid w:val="00427836"/>
    <w:rsid w:val="00460DB0"/>
    <w:rsid w:val="00461CDD"/>
    <w:rsid w:val="00477B2B"/>
    <w:rsid w:val="004B4AA3"/>
    <w:rsid w:val="004C1500"/>
    <w:rsid w:val="004C7E5E"/>
    <w:rsid w:val="004E75D9"/>
    <w:rsid w:val="00501767"/>
    <w:rsid w:val="00506C1F"/>
    <w:rsid w:val="005401F7"/>
    <w:rsid w:val="00584FDA"/>
    <w:rsid w:val="005869B4"/>
    <w:rsid w:val="00586BDE"/>
    <w:rsid w:val="00591EF3"/>
    <w:rsid w:val="00593708"/>
    <w:rsid w:val="0059697A"/>
    <w:rsid w:val="005A70CC"/>
    <w:rsid w:val="005B4867"/>
    <w:rsid w:val="005C7548"/>
    <w:rsid w:val="005C7769"/>
    <w:rsid w:val="005E6B25"/>
    <w:rsid w:val="005F4F46"/>
    <w:rsid w:val="00603D33"/>
    <w:rsid w:val="00604514"/>
    <w:rsid w:val="00606427"/>
    <w:rsid w:val="00607C2B"/>
    <w:rsid w:val="00644851"/>
    <w:rsid w:val="0067091A"/>
    <w:rsid w:val="00687D78"/>
    <w:rsid w:val="00690D0B"/>
    <w:rsid w:val="006A2973"/>
    <w:rsid w:val="006C17CC"/>
    <w:rsid w:val="006C60E6"/>
    <w:rsid w:val="006F0BD4"/>
    <w:rsid w:val="00724DC4"/>
    <w:rsid w:val="0074167A"/>
    <w:rsid w:val="00743958"/>
    <w:rsid w:val="007603A0"/>
    <w:rsid w:val="00786087"/>
    <w:rsid w:val="007A38EE"/>
    <w:rsid w:val="007A7C9B"/>
    <w:rsid w:val="007B0740"/>
    <w:rsid w:val="007C1BAB"/>
    <w:rsid w:val="007C25D6"/>
    <w:rsid w:val="0082105F"/>
    <w:rsid w:val="00827A1A"/>
    <w:rsid w:val="008429DF"/>
    <w:rsid w:val="00866DB1"/>
    <w:rsid w:val="00886D43"/>
    <w:rsid w:val="00890F1D"/>
    <w:rsid w:val="008919BC"/>
    <w:rsid w:val="008B1242"/>
    <w:rsid w:val="008B7924"/>
    <w:rsid w:val="008C1F88"/>
    <w:rsid w:val="008C4A6E"/>
    <w:rsid w:val="008D57F1"/>
    <w:rsid w:val="008E207D"/>
    <w:rsid w:val="008E3A71"/>
    <w:rsid w:val="00902149"/>
    <w:rsid w:val="00916999"/>
    <w:rsid w:val="00927469"/>
    <w:rsid w:val="00932392"/>
    <w:rsid w:val="00943F1C"/>
    <w:rsid w:val="0097396D"/>
    <w:rsid w:val="009B4BC0"/>
    <w:rsid w:val="00A04585"/>
    <w:rsid w:val="00A15CF7"/>
    <w:rsid w:val="00A24793"/>
    <w:rsid w:val="00A31A5B"/>
    <w:rsid w:val="00A369DC"/>
    <w:rsid w:val="00A67D21"/>
    <w:rsid w:val="00A70EA7"/>
    <w:rsid w:val="00A800BD"/>
    <w:rsid w:val="00A81248"/>
    <w:rsid w:val="00A84125"/>
    <w:rsid w:val="00A8460C"/>
    <w:rsid w:val="00AA4F28"/>
    <w:rsid w:val="00AB0CC8"/>
    <w:rsid w:val="00AC7E4C"/>
    <w:rsid w:val="00AF4AEB"/>
    <w:rsid w:val="00B00EAE"/>
    <w:rsid w:val="00B1322C"/>
    <w:rsid w:val="00B44702"/>
    <w:rsid w:val="00B6153F"/>
    <w:rsid w:val="00B61DB3"/>
    <w:rsid w:val="00B67130"/>
    <w:rsid w:val="00B82AE7"/>
    <w:rsid w:val="00BB3DD6"/>
    <w:rsid w:val="00BD525C"/>
    <w:rsid w:val="00BF6B9A"/>
    <w:rsid w:val="00C05663"/>
    <w:rsid w:val="00C223EF"/>
    <w:rsid w:val="00C60C34"/>
    <w:rsid w:val="00C66528"/>
    <w:rsid w:val="00C671E2"/>
    <w:rsid w:val="00C673F6"/>
    <w:rsid w:val="00C915F0"/>
    <w:rsid w:val="00C95B1F"/>
    <w:rsid w:val="00C97671"/>
    <w:rsid w:val="00CC29FF"/>
    <w:rsid w:val="00CD743F"/>
    <w:rsid w:val="00CE3B8F"/>
    <w:rsid w:val="00CE61E4"/>
    <w:rsid w:val="00CF5FC3"/>
    <w:rsid w:val="00D01558"/>
    <w:rsid w:val="00D018A0"/>
    <w:rsid w:val="00D43808"/>
    <w:rsid w:val="00D67BDD"/>
    <w:rsid w:val="00D97AAA"/>
    <w:rsid w:val="00DA710A"/>
    <w:rsid w:val="00DB75DC"/>
    <w:rsid w:val="00DD0D3A"/>
    <w:rsid w:val="00DE2678"/>
    <w:rsid w:val="00DF0436"/>
    <w:rsid w:val="00DF0CF3"/>
    <w:rsid w:val="00E011A3"/>
    <w:rsid w:val="00E1103B"/>
    <w:rsid w:val="00E844A7"/>
    <w:rsid w:val="00EB108F"/>
    <w:rsid w:val="00EB2530"/>
    <w:rsid w:val="00EF7627"/>
    <w:rsid w:val="00F03FDA"/>
    <w:rsid w:val="00F4797D"/>
    <w:rsid w:val="00F7142E"/>
    <w:rsid w:val="00F77A9C"/>
    <w:rsid w:val="00F864DB"/>
    <w:rsid w:val="00F92B12"/>
    <w:rsid w:val="00FB65B8"/>
    <w:rsid w:val="00FB6DC6"/>
    <w:rsid w:val="00FC054B"/>
    <w:rsid w:val="00FC49AE"/>
    <w:rsid w:val="00FD1538"/>
    <w:rsid w:val="00FD2FC3"/>
    <w:rsid w:val="00FD6E43"/>
    <w:rsid w:val="00FE2F00"/>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9E1E6"/>
  <w15:chartTrackingRefBased/>
  <w15:docId w15:val="{5A706AFB-8093-4A4C-9B3C-B57310D3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uiPriority w:val="6"/>
    <w:qFormat/>
    <w:rsid w:val="00F77A9C"/>
    <w:rPr>
      <w:rFonts w:ascii="Red Hat Display SemiBold" w:hAnsi="Red Hat Display SemiBold"/>
      <w:color w:val="000000" w:themeColor="text1"/>
    </w:rPr>
  </w:style>
  <w:style w:type="paragraph" w:styleId="Titolo1">
    <w:name w:val="heading 1"/>
    <w:basedOn w:val="Normale"/>
    <w:next w:val="Normale"/>
    <w:link w:val="Titolo1Carattere"/>
    <w:autoRedefine/>
    <w:qFormat/>
    <w:rsid w:val="00127F06"/>
    <w:pPr>
      <w:keepNext/>
      <w:keepLines/>
      <w:shd w:val="clear" w:color="auto" w:fill="FFFFFF" w:themeFill="background1"/>
      <w:spacing w:before="240"/>
      <w:outlineLvl w:val="0"/>
    </w:pPr>
    <w:rPr>
      <w:rFonts w:eastAsiaTheme="majorEastAsia" w:cstheme="majorBidi"/>
      <w:b/>
      <w:sz w:val="44"/>
    </w:rPr>
  </w:style>
  <w:style w:type="paragraph" w:styleId="Titolo2">
    <w:name w:val="heading 2"/>
    <w:basedOn w:val="Normale"/>
    <w:next w:val="Normale"/>
    <w:link w:val="Titolo2Carattere"/>
    <w:uiPriority w:val="1"/>
    <w:qFormat/>
    <w:rsid w:val="00EB108F"/>
    <w:pPr>
      <w:keepNext/>
      <w:keepLines/>
      <w:outlineLvl w:val="1"/>
    </w:pPr>
    <w:rPr>
      <w:rFonts w:eastAsiaTheme="majorEastAsia" w:cstheme="majorBidi"/>
      <w:sz w:val="42"/>
      <w:szCs w:val="26"/>
    </w:rPr>
  </w:style>
  <w:style w:type="paragraph" w:styleId="Titolo3">
    <w:name w:val="heading 3"/>
    <w:basedOn w:val="Normale"/>
    <w:next w:val="Normale"/>
    <w:link w:val="Titolo3Carattere"/>
    <w:autoRedefine/>
    <w:uiPriority w:val="2"/>
    <w:qFormat/>
    <w:rsid w:val="0059697A"/>
    <w:pPr>
      <w:keepNext/>
      <w:keepLines/>
      <w:shd w:val="clear" w:color="auto" w:fill="F6F6F6"/>
      <w:spacing w:line="313" w:lineRule="atLeast"/>
      <w:textAlignment w:val="baseline"/>
      <w:outlineLvl w:val="2"/>
    </w:pPr>
    <w:rPr>
      <w:rFonts w:eastAsiaTheme="majorEastAsia" w:cs="Red Hat Display SemiBold"/>
      <w:b/>
      <w:color w:val="222222"/>
      <w:spacing w:val="15"/>
      <w:sz w:val="28"/>
      <w:szCs w:val="26"/>
    </w:rPr>
  </w:style>
  <w:style w:type="paragraph" w:styleId="Titolo4">
    <w:name w:val="heading 4"/>
    <w:basedOn w:val="Normale"/>
    <w:next w:val="Normale"/>
    <w:link w:val="Titolo4Carattere"/>
    <w:uiPriority w:val="3"/>
    <w:qFormat/>
    <w:rsid w:val="00C66528"/>
    <w:pPr>
      <w:keepNext/>
      <w:keepLines/>
      <w:outlineLvl w:val="3"/>
    </w:pPr>
    <w:rPr>
      <w:rFonts w:eastAsiaTheme="majorEastAsia" w:cstheme="majorBidi"/>
      <w:i/>
      <w:iCs/>
      <w:sz w:val="32"/>
    </w:rPr>
  </w:style>
  <w:style w:type="paragraph" w:styleId="Titolo5">
    <w:name w:val="heading 5"/>
    <w:basedOn w:val="Normale"/>
    <w:next w:val="Normale"/>
    <w:link w:val="Titolo5Carattere"/>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A81248"/>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66528"/>
    <w:rPr>
      <w:rFonts w:ascii="Times New Roman" w:hAnsi="Times New Roman" w:cs="Times New Roman"/>
      <w:sz w:val="18"/>
      <w:szCs w:val="18"/>
    </w:rPr>
  </w:style>
  <w:style w:type="character" w:customStyle="1" w:styleId="Titolo1Carattere">
    <w:name w:val="Titolo 1 Carattere"/>
    <w:basedOn w:val="Carpredefinitoparagrafo"/>
    <w:link w:val="Titolo1"/>
    <w:rsid w:val="00127F06"/>
    <w:rPr>
      <w:rFonts w:ascii="Red Hat Display SemiBold" w:eastAsiaTheme="majorEastAsia" w:hAnsi="Red Hat Display SemiBold" w:cstheme="majorBidi"/>
      <w:b/>
      <w:color w:val="000000" w:themeColor="text1"/>
      <w:sz w:val="44"/>
      <w:shd w:val="clear" w:color="auto" w:fill="FFFFFF" w:themeFill="background1"/>
    </w:rPr>
  </w:style>
  <w:style w:type="character" w:customStyle="1" w:styleId="Titolo2Carattere">
    <w:name w:val="Titolo 2 Carattere"/>
    <w:basedOn w:val="Carpredefinitoparagrafo"/>
    <w:link w:val="Titolo2"/>
    <w:uiPriority w:val="1"/>
    <w:rsid w:val="00EB108F"/>
    <w:rPr>
      <w:rFonts w:ascii="Red Hat Display SemiBold" w:eastAsiaTheme="majorEastAsia" w:hAnsi="Red Hat Display SemiBold" w:cstheme="majorBidi"/>
      <w:color w:val="000000" w:themeColor="text1"/>
      <w:sz w:val="42"/>
      <w:szCs w:val="26"/>
    </w:rPr>
  </w:style>
  <w:style w:type="paragraph" w:customStyle="1" w:styleId="Ancoraggiografico">
    <w:name w:val="Ancoraggio grafico"/>
    <w:basedOn w:val="Normale"/>
    <w:uiPriority w:val="7"/>
    <w:qFormat/>
    <w:rsid w:val="00352A36"/>
    <w:rPr>
      <w:sz w:val="10"/>
    </w:rPr>
  </w:style>
  <w:style w:type="character" w:customStyle="1" w:styleId="Titolo3Carattere">
    <w:name w:val="Titolo 3 Carattere"/>
    <w:basedOn w:val="Carpredefinitoparagrafo"/>
    <w:link w:val="Titolo3"/>
    <w:uiPriority w:val="2"/>
    <w:rsid w:val="0059697A"/>
    <w:rPr>
      <w:rFonts w:ascii="Red Hat Display SemiBold" w:eastAsiaTheme="majorEastAsia" w:hAnsi="Red Hat Display SemiBold" w:cs="Red Hat Display SemiBold"/>
      <w:b/>
      <w:color w:val="222222"/>
      <w:spacing w:val="15"/>
      <w:sz w:val="28"/>
      <w:szCs w:val="26"/>
      <w:shd w:val="clear" w:color="auto" w:fill="F6F6F6"/>
    </w:rPr>
  </w:style>
  <w:style w:type="character" w:customStyle="1" w:styleId="Titolo4Carattere">
    <w:name w:val="Titolo 4 Carattere"/>
    <w:basedOn w:val="Carpredefinitoparagrafo"/>
    <w:link w:val="Titolo4"/>
    <w:uiPriority w:val="3"/>
    <w:rsid w:val="00C66528"/>
    <w:rPr>
      <w:rFonts w:eastAsiaTheme="majorEastAsia" w:cstheme="majorBidi"/>
      <w:i/>
      <w:iCs/>
      <w:color w:val="000000" w:themeColor="text1"/>
      <w:sz w:val="32"/>
    </w:rPr>
  </w:style>
  <w:style w:type="paragraph" w:customStyle="1" w:styleId="Testo">
    <w:name w:val="Testo"/>
    <w:basedOn w:val="Normale"/>
    <w:uiPriority w:val="5"/>
    <w:qFormat/>
    <w:rsid w:val="00F77A9C"/>
    <w:rPr>
      <w:i/>
    </w:rPr>
  </w:style>
  <w:style w:type="paragraph" w:styleId="Intestazione">
    <w:name w:val="header"/>
    <w:basedOn w:val="Normale"/>
    <w:link w:val="IntestazioneCarattere"/>
    <w:uiPriority w:val="99"/>
    <w:rsid w:val="00C66528"/>
    <w:pPr>
      <w:tabs>
        <w:tab w:val="center" w:pos="4680"/>
        <w:tab w:val="right" w:pos="9360"/>
      </w:tabs>
    </w:pPr>
  </w:style>
  <w:style w:type="character" w:customStyle="1" w:styleId="IntestazioneCarattere">
    <w:name w:val="Intestazione Carattere"/>
    <w:basedOn w:val="Carpredefinitoparagrafo"/>
    <w:link w:val="Intestazione"/>
    <w:uiPriority w:val="99"/>
    <w:rsid w:val="00C66528"/>
  </w:style>
  <w:style w:type="paragraph" w:styleId="Pidipagina">
    <w:name w:val="footer"/>
    <w:basedOn w:val="Normale"/>
    <w:link w:val="PidipaginaCarattere"/>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dipaginaCarattere">
    <w:name w:val="Piè di pagina Carattere"/>
    <w:basedOn w:val="Carpredefinitoparagrafo"/>
    <w:link w:val="Pidipagina"/>
    <w:uiPriority w:val="99"/>
    <w:rsid w:val="00FC49AE"/>
    <w:rPr>
      <w:rFonts w:asciiTheme="majorHAnsi" w:hAnsiTheme="majorHAnsi"/>
      <w:b/>
      <w:color w:val="A6A6A6" w:themeColor="background1" w:themeShade="A6"/>
      <w:sz w:val="20"/>
    </w:rPr>
  </w:style>
  <w:style w:type="character" w:styleId="Numeropagina">
    <w:name w:val="page number"/>
    <w:basedOn w:val="Carpredefinitoparagrafo"/>
    <w:uiPriority w:val="99"/>
    <w:semiHidden/>
    <w:rsid w:val="001205A1"/>
  </w:style>
  <w:style w:type="character" w:customStyle="1" w:styleId="Titolo5Carattere">
    <w:name w:val="Titolo 5 Carattere"/>
    <w:basedOn w:val="Carpredefinitoparagrafo"/>
    <w:link w:val="Titolo5"/>
    <w:uiPriority w:val="4"/>
    <w:rsid w:val="00C66528"/>
    <w:rPr>
      <w:rFonts w:asciiTheme="majorHAnsi" w:eastAsiaTheme="majorEastAsia" w:hAnsiTheme="majorHAnsi" w:cstheme="majorBidi"/>
      <w:b/>
      <w:color w:val="123869" w:themeColor="accent1"/>
      <w:sz w:val="76"/>
    </w:rPr>
  </w:style>
  <w:style w:type="character" w:styleId="Testosegnaposto">
    <w:name w:val="Placeholder Text"/>
    <w:basedOn w:val="Carpredefinitoparagrafo"/>
    <w:uiPriority w:val="99"/>
    <w:semiHidden/>
    <w:rsid w:val="00C66528"/>
    <w:rPr>
      <w:color w:val="808080"/>
    </w:rPr>
  </w:style>
  <w:style w:type="character" w:styleId="Enfasicorsivo">
    <w:name w:val="Emphasis"/>
    <w:basedOn w:val="Carpredefinitoparagrafo"/>
    <w:uiPriority w:val="20"/>
    <w:qFormat/>
    <w:rsid w:val="00FC49AE"/>
    <w:rPr>
      <w:i w:val="0"/>
      <w:iCs/>
      <w:color w:val="00C1C7" w:themeColor="accent2"/>
    </w:rPr>
  </w:style>
  <w:style w:type="paragraph" w:styleId="Citazione">
    <w:name w:val="Quote"/>
    <w:basedOn w:val="Normale"/>
    <w:next w:val="Normale"/>
    <w:link w:val="CitazioneCarattere"/>
    <w:uiPriority w:val="29"/>
    <w:qFormat/>
    <w:rsid w:val="00FC49AE"/>
    <w:pPr>
      <w:spacing w:line="192" w:lineRule="auto"/>
      <w:jc w:val="center"/>
    </w:pPr>
    <w:rPr>
      <w:rFonts w:asciiTheme="majorHAnsi" w:hAnsiTheme="majorHAnsi"/>
      <w:iCs/>
      <w:color w:val="123869" w:themeColor="accent1"/>
      <w:sz w:val="76"/>
    </w:rPr>
  </w:style>
  <w:style w:type="character" w:customStyle="1" w:styleId="CitazioneCarattere">
    <w:name w:val="Citazione Carattere"/>
    <w:basedOn w:val="Carpredefinitoparagrafo"/>
    <w:link w:val="Citazione"/>
    <w:uiPriority w:val="29"/>
    <w:rsid w:val="00FC49AE"/>
    <w:rPr>
      <w:rFonts w:asciiTheme="majorHAnsi" w:hAnsiTheme="majorHAnsi"/>
      <w:iCs/>
      <w:color w:val="123869" w:themeColor="accent1"/>
      <w:sz w:val="76"/>
    </w:rPr>
  </w:style>
  <w:style w:type="paragraph" w:styleId="Paragrafoelenco">
    <w:name w:val="List Paragraph"/>
    <w:basedOn w:val="Normale"/>
    <w:uiPriority w:val="34"/>
    <w:qFormat/>
    <w:rsid w:val="00F77A9C"/>
    <w:pPr>
      <w:ind w:left="720"/>
      <w:contextualSpacing/>
    </w:pPr>
  </w:style>
  <w:style w:type="table" w:styleId="Tabellasemplice-3">
    <w:name w:val="Plain Table 3"/>
    <w:basedOn w:val="Tabellanormale"/>
    <w:uiPriority w:val="43"/>
    <w:rsid w:val="00352A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
    <w:name w:val="Grid Table 5 Dark"/>
    <w:basedOn w:val="Tabellanormale"/>
    <w:uiPriority w:val="50"/>
    <w:rsid w:val="00352A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eWeb">
    <w:name w:val="Normal (Web)"/>
    <w:basedOn w:val="Normale"/>
    <w:uiPriority w:val="99"/>
    <w:unhideWhenUsed/>
    <w:rsid w:val="00B1322C"/>
    <w:pPr>
      <w:spacing w:before="100" w:beforeAutospacing="1" w:after="100" w:afterAutospacing="1"/>
    </w:pPr>
    <w:rPr>
      <w:rFonts w:ascii="Times New Roman" w:eastAsia="Times New Roman" w:hAnsi="Times New Roman" w:cs="Times New Roman"/>
      <w:color w:val="auto"/>
      <w:lang w:eastAsia="it-IT"/>
    </w:rPr>
  </w:style>
  <w:style w:type="character" w:styleId="Enfasigrassetto">
    <w:name w:val="Strong"/>
    <w:basedOn w:val="Carpredefinitoparagrafo"/>
    <w:uiPriority w:val="22"/>
    <w:qFormat/>
    <w:rsid w:val="00D01558"/>
    <w:rPr>
      <w:b/>
      <w:bCs/>
    </w:rPr>
  </w:style>
  <w:style w:type="paragraph" w:styleId="Sommario3">
    <w:name w:val="toc 3"/>
    <w:basedOn w:val="Normale"/>
    <w:next w:val="Normale"/>
    <w:autoRedefine/>
    <w:uiPriority w:val="39"/>
    <w:unhideWhenUsed/>
    <w:qFormat/>
    <w:rsid w:val="00AC7E4C"/>
    <w:pPr>
      <w:spacing w:after="100"/>
    </w:pPr>
    <w:rPr>
      <w:rFonts w:asciiTheme="minorHAnsi" w:eastAsiaTheme="minorEastAsia" w:hAnsiTheme="minorHAnsi"/>
      <w:bCs/>
      <w:color w:val="auto"/>
      <w:sz w:val="20"/>
      <w:szCs w:val="20"/>
      <w:lang w:val="en-US"/>
    </w:rPr>
  </w:style>
  <w:style w:type="table" w:customStyle="1" w:styleId="LightGrid-Accent11">
    <w:name w:val="Light Grid - Accent 11"/>
    <w:basedOn w:val="Tabellanormale"/>
    <w:uiPriority w:val="62"/>
    <w:rsid w:val="0097396D"/>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insideH w:val="single" w:sz="8" w:space="0" w:color="123869" w:themeColor="accent1"/>
        <w:insideV w:val="single" w:sz="8" w:space="0" w:color="12386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18" w:space="0" w:color="123869" w:themeColor="accent1"/>
          <w:right w:val="single" w:sz="8" w:space="0" w:color="123869" w:themeColor="accent1"/>
          <w:insideH w:val="nil"/>
          <w:insideV w:val="single" w:sz="8" w:space="0" w:color="12386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insideH w:val="nil"/>
          <w:insideV w:val="single" w:sz="8" w:space="0" w:color="12386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shd w:val="clear" w:color="auto" w:fill="ADCAF1" w:themeFill="accent1" w:themeFillTint="3F"/>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shd w:val="clear" w:color="auto" w:fill="ADCAF1" w:themeFill="accent1" w:themeFillTint="3F"/>
      </w:tcPr>
    </w:tblStylePr>
    <w:tblStylePr w:type="band2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tcPr>
    </w:tblStylePr>
  </w:style>
  <w:style w:type="table" w:customStyle="1" w:styleId="MediumList1-Accent11">
    <w:name w:val="Medium List 1 - Accent 11"/>
    <w:basedOn w:val="Tabellanormale"/>
    <w:uiPriority w:val="65"/>
    <w:rsid w:val="0097396D"/>
    <w:rPr>
      <w:rFonts w:eastAsiaTheme="minorEastAsia"/>
      <w:color w:val="000000" w:themeColor="text1"/>
      <w:sz w:val="22"/>
      <w:szCs w:val="22"/>
      <w:lang w:val="en-US"/>
    </w:rPr>
    <w:tblPr>
      <w:tblStyleRowBandSize w:val="1"/>
      <w:tblStyleColBandSize w:val="1"/>
      <w:tblBorders>
        <w:top w:val="single" w:sz="8" w:space="0" w:color="123869" w:themeColor="accent1"/>
        <w:bottom w:val="single" w:sz="8" w:space="0" w:color="123869" w:themeColor="accent1"/>
      </w:tblBorders>
    </w:tblPr>
    <w:tblStylePr w:type="firstRow">
      <w:rPr>
        <w:rFonts w:asciiTheme="majorHAnsi" w:eastAsiaTheme="majorEastAsia" w:hAnsiTheme="majorHAnsi" w:cstheme="majorBidi"/>
      </w:rPr>
      <w:tblPr/>
      <w:tcPr>
        <w:tcBorders>
          <w:top w:val="nil"/>
          <w:bottom w:val="single" w:sz="8" w:space="0" w:color="123869" w:themeColor="accent1"/>
        </w:tcBorders>
      </w:tcPr>
    </w:tblStylePr>
    <w:tblStylePr w:type="lastRow">
      <w:rPr>
        <w:b/>
        <w:bCs/>
        <w:color w:val="5E5E5E" w:themeColor="text2"/>
      </w:rPr>
      <w:tblPr/>
      <w:tcPr>
        <w:tcBorders>
          <w:top w:val="single" w:sz="8" w:space="0" w:color="123869" w:themeColor="accent1"/>
          <w:bottom w:val="single" w:sz="8" w:space="0" w:color="123869" w:themeColor="accent1"/>
        </w:tcBorders>
      </w:tcPr>
    </w:tblStylePr>
    <w:tblStylePr w:type="firstCol">
      <w:rPr>
        <w:b/>
        <w:bCs/>
      </w:rPr>
    </w:tblStylePr>
    <w:tblStylePr w:type="lastCol">
      <w:rPr>
        <w:b/>
        <w:bCs/>
      </w:rPr>
      <w:tblPr/>
      <w:tcPr>
        <w:tcBorders>
          <w:top w:val="single" w:sz="8" w:space="0" w:color="123869" w:themeColor="accent1"/>
          <w:bottom w:val="single" w:sz="8" w:space="0" w:color="123869" w:themeColor="accent1"/>
        </w:tcBorders>
      </w:tcPr>
    </w:tblStylePr>
    <w:tblStylePr w:type="band1Vert">
      <w:tblPr/>
      <w:tcPr>
        <w:shd w:val="clear" w:color="auto" w:fill="ADCAF1" w:themeFill="accent1" w:themeFillTint="3F"/>
      </w:tcPr>
    </w:tblStylePr>
    <w:tblStylePr w:type="band1Horz">
      <w:tblPr/>
      <w:tcPr>
        <w:shd w:val="clear" w:color="auto" w:fill="ADCAF1" w:themeFill="accent1" w:themeFillTint="3F"/>
      </w:tcPr>
    </w:tblStylePr>
  </w:style>
  <w:style w:type="table" w:customStyle="1" w:styleId="LightList-Accent11">
    <w:name w:val="Light List - Accent 11"/>
    <w:basedOn w:val="Tabellanormale"/>
    <w:uiPriority w:val="61"/>
    <w:rsid w:val="007C25D6"/>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tblBorders>
    </w:tblPr>
    <w:tblStylePr w:type="firstRow">
      <w:pPr>
        <w:spacing w:before="0" w:after="0" w:line="240" w:lineRule="auto"/>
      </w:pPr>
      <w:rPr>
        <w:b/>
        <w:bCs/>
        <w:color w:val="FFFFFF" w:themeColor="background1"/>
      </w:rPr>
      <w:tblPr/>
      <w:tcPr>
        <w:shd w:val="clear" w:color="auto" w:fill="123869" w:themeFill="accent1"/>
      </w:tcPr>
    </w:tblStylePr>
    <w:tblStylePr w:type="lastRow">
      <w:pPr>
        <w:spacing w:before="0" w:after="0" w:line="240" w:lineRule="auto"/>
      </w:pPr>
      <w:rPr>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tcBorders>
      </w:tcPr>
    </w:tblStylePr>
    <w:tblStylePr w:type="firstCol">
      <w:rPr>
        <w:b/>
        <w:bCs/>
      </w:rPr>
    </w:tblStylePr>
    <w:tblStylePr w:type="lastCol">
      <w:rPr>
        <w:b/>
        <w:bCs/>
      </w:r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style>
  <w:style w:type="table" w:styleId="Grigliamedia1-Colore6">
    <w:name w:val="Medium Grid 1 Accent 6"/>
    <w:basedOn w:val="Tabellanormale"/>
    <w:uiPriority w:val="67"/>
    <w:rsid w:val="007C25D6"/>
    <w:rPr>
      <w:rFonts w:eastAsiaTheme="minorEastAsia"/>
      <w:sz w:val="22"/>
      <w:szCs w:val="22"/>
      <w:lang w:val="en-US"/>
    </w:rPr>
    <w:tblPr>
      <w:tblStyleRowBandSize w:val="1"/>
      <w:tblStyleColBandSize w:val="1"/>
      <w:tblBorders>
        <w:top w:val="single" w:sz="8" w:space="0" w:color="F5F5F5" w:themeColor="accent6" w:themeTint="BF"/>
        <w:left w:val="single" w:sz="8" w:space="0" w:color="F5F5F5" w:themeColor="accent6" w:themeTint="BF"/>
        <w:bottom w:val="single" w:sz="8" w:space="0" w:color="F5F5F5" w:themeColor="accent6" w:themeTint="BF"/>
        <w:right w:val="single" w:sz="8" w:space="0" w:color="F5F5F5" w:themeColor="accent6" w:themeTint="BF"/>
        <w:insideH w:val="single" w:sz="8" w:space="0" w:color="F5F5F5" w:themeColor="accent6" w:themeTint="BF"/>
        <w:insideV w:val="single" w:sz="8" w:space="0" w:color="F5F5F5" w:themeColor="accent6" w:themeTint="BF"/>
      </w:tblBorders>
    </w:tblPr>
    <w:tcPr>
      <w:shd w:val="clear" w:color="auto" w:fill="FBFBFB" w:themeFill="accent6" w:themeFillTint="3F"/>
    </w:tcPr>
    <w:tblStylePr w:type="firstRow">
      <w:rPr>
        <w:b/>
        <w:bCs/>
      </w:rPr>
    </w:tblStylePr>
    <w:tblStylePr w:type="lastRow">
      <w:rPr>
        <w:b/>
        <w:bCs/>
      </w:rPr>
      <w:tblPr/>
      <w:tcPr>
        <w:tcBorders>
          <w:top w:val="single" w:sz="18" w:space="0" w:color="F5F5F5" w:themeColor="accent6" w:themeTint="BF"/>
        </w:tcBorders>
      </w:tcPr>
    </w:tblStylePr>
    <w:tblStylePr w:type="firstCol">
      <w:rPr>
        <w:b/>
        <w:bCs/>
      </w:rPr>
    </w:tblStylePr>
    <w:tblStylePr w:type="lastCol">
      <w:rPr>
        <w:b/>
        <w:bCs/>
      </w:rPr>
    </w:tblStylePr>
    <w:tblStylePr w:type="band1Vert">
      <w:tblPr/>
      <w:tcPr>
        <w:shd w:val="clear" w:color="auto" w:fill="F8F8F8" w:themeFill="accent6" w:themeFillTint="7F"/>
      </w:tcPr>
    </w:tblStylePr>
    <w:tblStylePr w:type="band1Horz">
      <w:tblPr/>
      <w:tcPr>
        <w:shd w:val="clear" w:color="auto" w:fill="F8F8F8" w:themeFill="accent6" w:themeFillTint="7F"/>
      </w:tcPr>
    </w:tblStylePr>
  </w:style>
  <w:style w:type="table" w:styleId="Elencochiaro-Colore3">
    <w:name w:val="Light List Accent 3"/>
    <w:basedOn w:val="Tabellanormale"/>
    <w:uiPriority w:val="61"/>
    <w:rsid w:val="007C25D6"/>
    <w:rPr>
      <w:rFonts w:eastAsiaTheme="minorEastAsia"/>
      <w:sz w:val="22"/>
      <w:szCs w:val="22"/>
      <w:lang w:val="en-US"/>
    </w:rPr>
    <w:tblPr>
      <w:tblStyleRowBandSize w:val="1"/>
      <w:tblStyleColBandSize w:val="1"/>
      <w:tblBorders>
        <w:top w:val="single" w:sz="8" w:space="0" w:color="EDF0F4" w:themeColor="accent3"/>
        <w:left w:val="single" w:sz="8" w:space="0" w:color="EDF0F4" w:themeColor="accent3"/>
        <w:bottom w:val="single" w:sz="8" w:space="0" w:color="EDF0F4" w:themeColor="accent3"/>
        <w:right w:val="single" w:sz="8" w:space="0" w:color="EDF0F4" w:themeColor="accent3"/>
      </w:tblBorders>
    </w:tblPr>
    <w:tblStylePr w:type="firstRow">
      <w:pPr>
        <w:spacing w:before="0" w:after="0" w:line="240" w:lineRule="auto"/>
      </w:pPr>
      <w:rPr>
        <w:b/>
        <w:bCs/>
        <w:color w:val="FFFFFF" w:themeColor="background1"/>
      </w:rPr>
      <w:tblPr/>
      <w:tcPr>
        <w:shd w:val="clear" w:color="auto" w:fill="EDF0F4" w:themeFill="accent3"/>
      </w:tcPr>
    </w:tblStylePr>
    <w:tblStylePr w:type="lastRow">
      <w:pPr>
        <w:spacing w:before="0" w:after="0" w:line="240" w:lineRule="auto"/>
      </w:pPr>
      <w:rPr>
        <w:b/>
        <w:bCs/>
      </w:rPr>
      <w:tblPr/>
      <w:tcPr>
        <w:tcBorders>
          <w:top w:val="double" w:sz="6" w:space="0" w:color="EDF0F4" w:themeColor="accent3"/>
          <w:left w:val="single" w:sz="8" w:space="0" w:color="EDF0F4" w:themeColor="accent3"/>
          <w:bottom w:val="single" w:sz="8" w:space="0" w:color="EDF0F4" w:themeColor="accent3"/>
          <w:right w:val="single" w:sz="8" w:space="0" w:color="EDF0F4" w:themeColor="accent3"/>
        </w:tcBorders>
      </w:tcPr>
    </w:tblStylePr>
    <w:tblStylePr w:type="firstCol">
      <w:rPr>
        <w:b/>
        <w:bCs/>
      </w:rPr>
    </w:tblStylePr>
    <w:tblStylePr w:type="lastCol">
      <w:rPr>
        <w:b/>
        <w:bCs/>
      </w:rPr>
    </w:tblStylePr>
    <w:tblStylePr w:type="band1Vert">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tblStylePr w:type="band1Horz">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style>
  <w:style w:type="table" w:styleId="Elencochiaro-Colore2">
    <w:name w:val="Light List Accent 2"/>
    <w:basedOn w:val="Tabellanormale"/>
    <w:uiPriority w:val="61"/>
    <w:rsid w:val="007C25D6"/>
    <w:rPr>
      <w:rFonts w:eastAsiaTheme="minorEastAsia"/>
      <w:sz w:val="22"/>
      <w:szCs w:val="22"/>
      <w:lang w:val="en-US"/>
    </w:rPr>
    <w:tblPr>
      <w:tblStyleRowBandSize w:val="1"/>
      <w:tblStyleColBandSize w:val="1"/>
      <w:tblBorders>
        <w:top w:val="single" w:sz="8" w:space="0" w:color="00C1C7" w:themeColor="accent2"/>
        <w:left w:val="single" w:sz="8" w:space="0" w:color="00C1C7" w:themeColor="accent2"/>
        <w:bottom w:val="single" w:sz="8" w:space="0" w:color="00C1C7" w:themeColor="accent2"/>
        <w:right w:val="single" w:sz="8" w:space="0" w:color="00C1C7" w:themeColor="accent2"/>
      </w:tblBorders>
    </w:tblPr>
    <w:tblStylePr w:type="firstRow">
      <w:pPr>
        <w:spacing w:before="0" w:after="0" w:line="240" w:lineRule="auto"/>
      </w:pPr>
      <w:rPr>
        <w:b/>
        <w:bCs/>
        <w:color w:val="FFFFFF" w:themeColor="background1"/>
      </w:rPr>
      <w:tblPr/>
      <w:tcPr>
        <w:shd w:val="clear" w:color="auto" w:fill="00C1C7" w:themeFill="accent2"/>
      </w:tcPr>
    </w:tblStylePr>
    <w:tblStylePr w:type="lastRow">
      <w:pPr>
        <w:spacing w:before="0" w:after="0" w:line="240" w:lineRule="auto"/>
      </w:pPr>
      <w:rPr>
        <w:b/>
        <w:bCs/>
      </w:rPr>
      <w:tblPr/>
      <w:tcPr>
        <w:tcBorders>
          <w:top w:val="double" w:sz="6" w:space="0" w:color="00C1C7" w:themeColor="accent2"/>
          <w:left w:val="single" w:sz="8" w:space="0" w:color="00C1C7" w:themeColor="accent2"/>
          <w:bottom w:val="single" w:sz="8" w:space="0" w:color="00C1C7" w:themeColor="accent2"/>
          <w:right w:val="single" w:sz="8" w:space="0" w:color="00C1C7" w:themeColor="accent2"/>
        </w:tcBorders>
      </w:tcPr>
    </w:tblStylePr>
    <w:tblStylePr w:type="firstCol">
      <w:rPr>
        <w:b/>
        <w:bCs/>
      </w:rPr>
    </w:tblStylePr>
    <w:tblStylePr w:type="lastCol">
      <w:rPr>
        <w:b/>
        <w:bCs/>
      </w:rPr>
    </w:tblStylePr>
    <w:tblStylePr w:type="band1Vert">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tblStylePr w:type="band1Horz">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style>
  <w:style w:type="table" w:styleId="Grigliatabellachiara">
    <w:name w:val="Grid Table Light"/>
    <w:basedOn w:val="Tabellanormale"/>
    <w:uiPriority w:val="40"/>
    <w:rsid w:val="007C2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6acolori-colore6">
    <w:name w:val="List Table 6 Colorful Accent 6"/>
    <w:basedOn w:val="Tabellanormale"/>
    <w:uiPriority w:val="51"/>
    <w:rsid w:val="007C25D6"/>
    <w:rPr>
      <w:color w:val="B5B5B5" w:themeColor="accent6" w:themeShade="BF"/>
    </w:rPr>
    <w:tblPr>
      <w:tblStyleRowBandSize w:val="1"/>
      <w:tblStyleColBandSize w:val="1"/>
      <w:tblBorders>
        <w:top w:val="single" w:sz="4" w:space="0" w:color="F2F2F2" w:themeColor="accent6"/>
        <w:bottom w:val="single" w:sz="4" w:space="0" w:color="F2F2F2" w:themeColor="accent6"/>
      </w:tblBorders>
    </w:tblPr>
    <w:tblStylePr w:type="firstRow">
      <w:rPr>
        <w:b/>
        <w:bCs/>
      </w:rPr>
      <w:tblPr/>
      <w:tcPr>
        <w:tcBorders>
          <w:bottom w:val="single" w:sz="4" w:space="0" w:color="F2F2F2" w:themeColor="accent6"/>
        </w:tcBorders>
      </w:tcPr>
    </w:tblStylePr>
    <w:tblStylePr w:type="lastRow">
      <w:rPr>
        <w:b/>
        <w:bCs/>
      </w:rPr>
      <w:tblPr/>
      <w:tcPr>
        <w:tcBorders>
          <w:top w:val="double" w:sz="4" w:space="0" w:color="F2F2F2" w:themeColor="accent6"/>
        </w:tcBorders>
      </w:tcPr>
    </w:tblStylePr>
    <w:tblStylePr w:type="firstCol">
      <w:rPr>
        <w:b/>
        <w:bCs/>
      </w:rPr>
    </w:tblStylePr>
    <w:tblStylePr w:type="lastCol">
      <w:rPr>
        <w:b/>
        <w:bCs/>
      </w:rPr>
    </w:tblStylePr>
    <w:tblStylePr w:type="band1Vert">
      <w:tblPr/>
      <w:tcPr>
        <w:shd w:val="clear" w:color="auto" w:fill="FCFCFC" w:themeFill="accent6" w:themeFillTint="33"/>
      </w:tcPr>
    </w:tblStylePr>
    <w:tblStylePr w:type="band1Horz">
      <w:tblPr/>
      <w:tcPr>
        <w:shd w:val="clear" w:color="auto" w:fill="FCFCFC" w:themeFill="accent6" w:themeFillTint="33"/>
      </w:tcPr>
    </w:tblStylePr>
  </w:style>
  <w:style w:type="table" w:styleId="Tabellagriglia1chiara-colore3">
    <w:name w:val="Grid Table 1 Light Accent 3"/>
    <w:basedOn w:val="Tabellanormale"/>
    <w:uiPriority w:val="46"/>
    <w:rsid w:val="007C25D6"/>
    <w:tblPr>
      <w:tblStyleRowBandSize w:val="1"/>
      <w:tblStyleColBandSize w:val="1"/>
      <w:tblBorders>
        <w:top w:val="single" w:sz="4" w:space="0" w:color="F7F8FA" w:themeColor="accent3" w:themeTint="66"/>
        <w:left w:val="single" w:sz="4" w:space="0" w:color="F7F8FA" w:themeColor="accent3" w:themeTint="66"/>
        <w:bottom w:val="single" w:sz="4" w:space="0" w:color="F7F8FA" w:themeColor="accent3" w:themeTint="66"/>
        <w:right w:val="single" w:sz="4" w:space="0" w:color="F7F8FA" w:themeColor="accent3" w:themeTint="66"/>
        <w:insideH w:val="single" w:sz="4" w:space="0" w:color="F7F8FA" w:themeColor="accent3" w:themeTint="66"/>
        <w:insideV w:val="single" w:sz="4" w:space="0" w:color="F7F8FA" w:themeColor="accent3" w:themeTint="66"/>
      </w:tblBorders>
    </w:tblPr>
    <w:tblStylePr w:type="firstRow">
      <w:rPr>
        <w:b/>
        <w:bCs/>
      </w:rPr>
      <w:tblPr/>
      <w:tcPr>
        <w:tcBorders>
          <w:bottom w:val="single" w:sz="12" w:space="0" w:color="F4F5F8" w:themeColor="accent3" w:themeTint="99"/>
        </w:tcBorders>
      </w:tcPr>
    </w:tblStylePr>
    <w:tblStylePr w:type="lastRow">
      <w:rPr>
        <w:b/>
        <w:bCs/>
      </w:rPr>
      <w:tblPr/>
      <w:tcPr>
        <w:tcBorders>
          <w:top w:val="double" w:sz="2" w:space="0" w:color="F4F5F8" w:themeColor="accent3" w:themeTint="99"/>
        </w:tcBorders>
      </w:tcPr>
    </w:tblStylePr>
    <w:tblStylePr w:type="firstCol">
      <w:rPr>
        <w:b/>
        <w:bCs/>
      </w:rPr>
    </w:tblStylePr>
    <w:tblStylePr w:type="lastCol">
      <w:rPr>
        <w:b/>
        <w:bCs/>
      </w:rPr>
    </w:tblStylePr>
  </w:style>
  <w:style w:type="table" w:styleId="Tabellagriglia1chiara">
    <w:name w:val="Grid Table 1 Light"/>
    <w:basedOn w:val="Tabellanormale"/>
    <w:uiPriority w:val="46"/>
    <w:rsid w:val="008B79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olo">
    <w:name w:val="Title"/>
    <w:basedOn w:val="Normale"/>
    <w:next w:val="Normale"/>
    <w:link w:val="TitoloCarattere"/>
    <w:uiPriority w:val="10"/>
    <w:qFormat/>
    <w:rsid w:val="00FE2F00"/>
    <w:pPr>
      <w:contextualSpacing/>
    </w:pPr>
    <w:rPr>
      <w:rFonts w:asciiTheme="majorHAnsi" w:eastAsiaTheme="majorEastAsia" w:hAnsiTheme="majorHAnsi" w:cstheme="majorBidi"/>
      <w:color w:val="auto"/>
      <w:spacing w:val="-10"/>
      <w:kern w:val="28"/>
      <w:sz w:val="56"/>
      <w:szCs w:val="56"/>
    </w:rPr>
  </w:style>
  <w:style w:type="character" w:customStyle="1" w:styleId="TitoloCarattere">
    <w:name w:val="Titolo Carattere"/>
    <w:basedOn w:val="Carpredefinitoparagrafo"/>
    <w:link w:val="Titolo"/>
    <w:uiPriority w:val="10"/>
    <w:rsid w:val="00FE2F00"/>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E2F00"/>
    <w:rPr>
      <w:color w:val="0000FF" w:themeColor="hyperlink"/>
      <w:u w:val="single"/>
    </w:rPr>
  </w:style>
  <w:style w:type="character" w:styleId="Collegamentovisitato">
    <w:name w:val="FollowedHyperlink"/>
    <w:basedOn w:val="Carpredefinitoparagrafo"/>
    <w:uiPriority w:val="99"/>
    <w:semiHidden/>
    <w:rsid w:val="00FE2F00"/>
    <w:rPr>
      <w:color w:val="FF00FF" w:themeColor="followedHyperlink"/>
      <w:u w:val="single"/>
    </w:rPr>
  </w:style>
  <w:style w:type="character" w:styleId="Menzionenonrisolta">
    <w:name w:val="Unresolved Mention"/>
    <w:basedOn w:val="Carpredefinitoparagrafo"/>
    <w:uiPriority w:val="99"/>
    <w:semiHidden/>
    <w:unhideWhenUsed/>
    <w:rsid w:val="003C5474"/>
    <w:rPr>
      <w:color w:val="605E5C"/>
      <w:shd w:val="clear" w:color="auto" w:fill="E1DFDD"/>
    </w:rPr>
  </w:style>
  <w:style w:type="table" w:customStyle="1" w:styleId="TableGrid">
    <w:name w:val="TableGrid"/>
    <w:rsid w:val="003C5474"/>
    <w:rPr>
      <w:rFonts w:eastAsiaTheme="minorEastAsia"/>
      <w:sz w:val="22"/>
      <w:szCs w:val="22"/>
      <w:lang w:val="en-US"/>
    </w:rPr>
    <w:tblPr>
      <w:tblCellMar>
        <w:top w:w="0" w:type="dxa"/>
        <w:left w:w="0" w:type="dxa"/>
        <w:bottom w:w="0" w:type="dxa"/>
        <w:right w:w="0" w:type="dxa"/>
      </w:tblCellMar>
    </w:tblPr>
  </w:style>
  <w:style w:type="table" w:styleId="Tabellagriglia1chiara-colore4">
    <w:name w:val="Grid Table 1 Light Accent 4"/>
    <w:basedOn w:val="Tabellanormale"/>
    <w:uiPriority w:val="46"/>
    <w:rsid w:val="00AA4F28"/>
    <w:tblPr>
      <w:tblStyleRowBandSize w:val="1"/>
      <w:tblStyleColBandSize w:val="1"/>
      <w:tblBorders>
        <w:top w:val="single" w:sz="4" w:space="0" w:color="F7FDFD" w:themeColor="accent4" w:themeTint="66"/>
        <w:left w:val="single" w:sz="4" w:space="0" w:color="F7FDFD" w:themeColor="accent4" w:themeTint="66"/>
        <w:bottom w:val="single" w:sz="4" w:space="0" w:color="F7FDFD" w:themeColor="accent4" w:themeTint="66"/>
        <w:right w:val="single" w:sz="4" w:space="0" w:color="F7FDFD" w:themeColor="accent4" w:themeTint="66"/>
        <w:insideH w:val="single" w:sz="4" w:space="0" w:color="F7FDFD" w:themeColor="accent4" w:themeTint="66"/>
        <w:insideV w:val="single" w:sz="4" w:space="0" w:color="F7FDFD" w:themeColor="accent4" w:themeTint="66"/>
      </w:tblBorders>
    </w:tblPr>
    <w:tblStylePr w:type="firstRow">
      <w:rPr>
        <w:b/>
        <w:bCs/>
      </w:rPr>
      <w:tblPr/>
      <w:tcPr>
        <w:tcBorders>
          <w:bottom w:val="single" w:sz="12" w:space="0" w:color="F3FCFC" w:themeColor="accent4" w:themeTint="99"/>
        </w:tcBorders>
      </w:tcPr>
    </w:tblStylePr>
    <w:tblStylePr w:type="lastRow">
      <w:rPr>
        <w:b/>
        <w:bCs/>
      </w:rPr>
      <w:tblPr/>
      <w:tcPr>
        <w:tcBorders>
          <w:top w:val="double" w:sz="2" w:space="0" w:color="F3FCFC"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AA4F28"/>
    <w:tblPr>
      <w:tblStyleRowBandSize w:val="1"/>
      <w:tblStyleColBandSize w:val="1"/>
      <w:tblBorders>
        <w:top w:val="single" w:sz="4" w:space="0" w:color="F0F5F7" w:themeColor="accent5" w:themeTint="66"/>
        <w:left w:val="single" w:sz="4" w:space="0" w:color="F0F5F7" w:themeColor="accent5" w:themeTint="66"/>
        <w:bottom w:val="single" w:sz="4" w:space="0" w:color="F0F5F7" w:themeColor="accent5" w:themeTint="66"/>
        <w:right w:val="single" w:sz="4" w:space="0" w:color="F0F5F7" w:themeColor="accent5" w:themeTint="66"/>
        <w:insideH w:val="single" w:sz="4" w:space="0" w:color="F0F5F7" w:themeColor="accent5" w:themeTint="66"/>
        <w:insideV w:val="single" w:sz="4" w:space="0" w:color="F0F5F7" w:themeColor="accent5" w:themeTint="66"/>
      </w:tblBorders>
    </w:tblPr>
    <w:tblStylePr w:type="firstRow">
      <w:rPr>
        <w:b/>
        <w:bCs/>
      </w:rPr>
      <w:tblPr/>
      <w:tcPr>
        <w:tcBorders>
          <w:bottom w:val="single" w:sz="12" w:space="0" w:color="E9F1F4" w:themeColor="accent5" w:themeTint="99"/>
        </w:tcBorders>
      </w:tcPr>
    </w:tblStylePr>
    <w:tblStylePr w:type="lastRow">
      <w:rPr>
        <w:b/>
        <w:bCs/>
      </w:rPr>
      <w:tblPr/>
      <w:tcPr>
        <w:tcBorders>
          <w:top w:val="double" w:sz="2" w:space="0" w:color="E9F1F4"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AA4F28"/>
    <w:tblPr>
      <w:tblStyleRowBandSize w:val="1"/>
      <w:tblStyleColBandSize w:val="1"/>
      <w:tblBorders>
        <w:top w:val="single" w:sz="4" w:space="0" w:color="F9F9F9" w:themeColor="accent6" w:themeTint="66"/>
        <w:left w:val="single" w:sz="4" w:space="0" w:color="F9F9F9" w:themeColor="accent6" w:themeTint="66"/>
        <w:bottom w:val="single" w:sz="4" w:space="0" w:color="F9F9F9" w:themeColor="accent6" w:themeTint="66"/>
        <w:right w:val="single" w:sz="4" w:space="0" w:color="F9F9F9" w:themeColor="accent6" w:themeTint="66"/>
        <w:insideH w:val="single" w:sz="4" w:space="0" w:color="F9F9F9" w:themeColor="accent6" w:themeTint="66"/>
        <w:insideV w:val="single" w:sz="4" w:space="0" w:color="F9F9F9" w:themeColor="accent6" w:themeTint="66"/>
      </w:tblBorders>
    </w:tblPr>
    <w:tblStylePr w:type="firstRow">
      <w:rPr>
        <w:b/>
        <w:bCs/>
      </w:rPr>
      <w:tblPr/>
      <w:tcPr>
        <w:tcBorders>
          <w:bottom w:val="single" w:sz="12" w:space="0" w:color="F7F7F7" w:themeColor="accent6" w:themeTint="99"/>
        </w:tcBorders>
      </w:tcPr>
    </w:tblStylePr>
    <w:tblStylePr w:type="lastRow">
      <w:rPr>
        <w:b/>
        <w:bCs/>
      </w:rPr>
      <w:tblPr/>
      <w:tcPr>
        <w:tcBorders>
          <w:top w:val="double" w:sz="2" w:space="0" w:color="F7F7F7" w:themeColor="accent6"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AA4F28"/>
    <w:tblPr>
      <w:tblStyleRowBandSize w:val="1"/>
      <w:tblStyleColBandSize w:val="1"/>
      <w:tblBorders>
        <w:top w:val="single" w:sz="2" w:space="0" w:color="3880DD" w:themeColor="accent1" w:themeTint="99"/>
        <w:bottom w:val="single" w:sz="2" w:space="0" w:color="3880DD" w:themeColor="accent1" w:themeTint="99"/>
        <w:insideH w:val="single" w:sz="2" w:space="0" w:color="3880DD" w:themeColor="accent1" w:themeTint="99"/>
        <w:insideV w:val="single" w:sz="2" w:space="0" w:color="3880DD" w:themeColor="accent1" w:themeTint="99"/>
      </w:tblBorders>
    </w:tblPr>
    <w:tblStylePr w:type="firstRow">
      <w:rPr>
        <w:b/>
        <w:bCs/>
      </w:rPr>
      <w:tblPr/>
      <w:tcPr>
        <w:tcBorders>
          <w:top w:val="nil"/>
          <w:bottom w:val="single" w:sz="12" w:space="0" w:color="3880DD" w:themeColor="accent1" w:themeTint="99"/>
          <w:insideH w:val="nil"/>
          <w:insideV w:val="nil"/>
        </w:tcBorders>
        <w:shd w:val="clear" w:color="auto" w:fill="FFFFFF" w:themeFill="background1"/>
      </w:tcPr>
    </w:tblStylePr>
    <w:tblStylePr w:type="lastRow">
      <w:rPr>
        <w:b/>
        <w:bCs/>
      </w:rPr>
      <w:tblPr/>
      <w:tcPr>
        <w:tcBorders>
          <w:top w:val="double" w:sz="2" w:space="0" w:color="3880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Tabellagriglia2">
    <w:name w:val="Grid Table 2"/>
    <w:basedOn w:val="Tabellanormale"/>
    <w:uiPriority w:val="47"/>
    <w:rsid w:val="002C30B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diceHTML">
    <w:name w:val="HTML Code"/>
    <w:basedOn w:val="Carpredefinitoparagrafo"/>
    <w:uiPriority w:val="99"/>
    <w:semiHidden/>
    <w:unhideWhenUsed/>
    <w:rsid w:val="000778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8006">
      <w:bodyDiv w:val="1"/>
      <w:marLeft w:val="0"/>
      <w:marRight w:val="0"/>
      <w:marTop w:val="0"/>
      <w:marBottom w:val="0"/>
      <w:divBdr>
        <w:top w:val="none" w:sz="0" w:space="0" w:color="auto"/>
        <w:left w:val="none" w:sz="0" w:space="0" w:color="auto"/>
        <w:bottom w:val="none" w:sz="0" w:space="0" w:color="auto"/>
        <w:right w:val="none" w:sz="0" w:space="0" w:color="auto"/>
      </w:divBdr>
    </w:div>
    <w:div w:id="243153231">
      <w:bodyDiv w:val="1"/>
      <w:marLeft w:val="0"/>
      <w:marRight w:val="0"/>
      <w:marTop w:val="0"/>
      <w:marBottom w:val="0"/>
      <w:divBdr>
        <w:top w:val="none" w:sz="0" w:space="0" w:color="auto"/>
        <w:left w:val="none" w:sz="0" w:space="0" w:color="auto"/>
        <w:bottom w:val="none" w:sz="0" w:space="0" w:color="auto"/>
        <w:right w:val="none" w:sz="0" w:space="0" w:color="auto"/>
      </w:divBdr>
    </w:div>
    <w:div w:id="257912073">
      <w:bodyDiv w:val="1"/>
      <w:marLeft w:val="0"/>
      <w:marRight w:val="0"/>
      <w:marTop w:val="0"/>
      <w:marBottom w:val="0"/>
      <w:divBdr>
        <w:top w:val="none" w:sz="0" w:space="0" w:color="auto"/>
        <w:left w:val="none" w:sz="0" w:space="0" w:color="auto"/>
        <w:bottom w:val="none" w:sz="0" w:space="0" w:color="auto"/>
        <w:right w:val="none" w:sz="0" w:space="0" w:color="auto"/>
      </w:divBdr>
    </w:div>
    <w:div w:id="280116887">
      <w:bodyDiv w:val="1"/>
      <w:marLeft w:val="0"/>
      <w:marRight w:val="0"/>
      <w:marTop w:val="0"/>
      <w:marBottom w:val="0"/>
      <w:divBdr>
        <w:top w:val="none" w:sz="0" w:space="0" w:color="auto"/>
        <w:left w:val="none" w:sz="0" w:space="0" w:color="auto"/>
        <w:bottom w:val="none" w:sz="0" w:space="0" w:color="auto"/>
        <w:right w:val="none" w:sz="0" w:space="0" w:color="auto"/>
      </w:divBdr>
    </w:div>
    <w:div w:id="288359341">
      <w:bodyDiv w:val="1"/>
      <w:marLeft w:val="0"/>
      <w:marRight w:val="0"/>
      <w:marTop w:val="0"/>
      <w:marBottom w:val="0"/>
      <w:divBdr>
        <w:top w:val="none" w:sz="0" w:space="0" w:color="auto"/>
        <w:left w:val="none" w:sz="0" w:space="0" w:color="auto"/>
        <w:bottom w:val="none" w:sz="0" w:space="0" w:color="auto"/>
        <w:right w:val="none" w:sz="0" w:space="0" w:color="auto"/>
      </w:divBdr>
    </w:div>
    <w:div w:id="367797980">
      <w:bodyDiv w:val="1"/>
      <w:marLeft w:val="0"/>
      <w:marRight w:val="0"/>
      <w:marTop w:val="0"/>
      <w:marBottom w:val="0"/>
      <w:divBdr>
        <w:top w:val="none" w:sz="0" w:space="0" w:color="auto"/>
        <w:left w:val="none" w:sz="0" w:space="0" w:color="auto"/>
        <w:bottom w:val="none" w:sz="0" w:space="0" w:color="auto"/>
        <w:right w:val="none" w:sz="0" w:space="0" w:color="auto"/>
      </w:divBdr>
    </w:div>
    <w:div w:id="463810072">
      <w:bodyDiv w:val="1"/>
      <w:marLeft w:val="0"/>
      <w:marRight w:val="0"/>
      <w:marTop w:val="0"/>
      <w:marBottom w:val="0"/>
      <w:divBdr>
        <w:top w:val="none" w:sz="0" w:space="0" w:color="auto"/>
        <w:left w:val="none" w:sz="0" w:space="0" w:color="auto"/>
        <w:bottom w:val="none" w:sz="0" w:space="0" w:color="auto"/>
        <w:right w:val="none" w:sz="0" w:space="0" w:color="auto"/>
      </w:divBdr>
    </w:div>
    <w:div w:id="508523685">
      <w:bodyDiv w:val="1"/>
      <w:marLeft w:val="0"/>
      <w:marRight w:val="0"/>
      <w:marTop w:val="0"/>
      <w:marBottom w:val="0"/>
      <w:divBdr>
        <w:top w:val="none" w:sz="0" w:space="0" w:color="auto"/>
        <w:left w:val="none" w:sz="0" w:space="0" w:color="auto"/>
        <w:bottom w:val="none" w:sz="0" w:space="0" w:color="auto"/>
        <w:right w:val="none" w:sz="0" w:space="0" w:color="auto"/>
      </w:divBdr>
    </w:div>
    <w:div w:id="612901249">
      <w:bodyDiv w:val="1"/>
      <w:marLeft w:val="0"/>
      <w:marRight w:val="0"/>
      <w:marTop w:val="0"/>
      <w:marBottom w:val="0"/>
      <w:divBdr>
        <w:top w:val="none" w:sz="0" w:space="0" w:color="auto"/>
        <w:left w:val="none" w:sz="0" w:space="0" w:color="auto"/>
        <w:bottom w:val="none" w:sz="0" w:space="0" w:color="auto"/>
        <w:right w:val="none" w:sz="0" w:space="0" w:color="auto"/>
      </w:divBdr>
    </w:div>
    <w:div w:id="659774413">
      <w:bodyDiv w:val="1"/>
      <w:marLeft w:val="0"/>
      <w:marRight w:val="0"/>
      <w:marTop w:val="0"/>
      <w:marBottom w:val="0"/>
      <w:divBdr>
        <w:top w:val="none" w:sz="0" w:space="0" w:color="auto"/>
        <w:left w:val="none" w:sz="0" w:space="0" w:color="auto"/>
        <w:bottom w:val="none" w:sz="0" w:space="0" w:color="auto"/>
        <w:right w:val="none" w:sz="0" w:space="0" w:color="auto"/>
      </w:divBdr>
    </w:div>
    <w:div w:id="772167839">
      <w:bodyDiv w:val="1"/>
      <w:marLeft w:val="0"/>
      <w:marRight w:val="0"/>
      <w:marTop w:val="0"/>
      <w:marBottom w:val="0"/>
      <w:divBdr>
        <w:top w:val="none" w:sz="0" w:space="0" w:color="auto"/>
        <w:left w:val="none" w:sz="0" w:space="0" w:color="auto"/>
        <w:bottom w:val="none" w:sz="0" w:space="0" w:color="auto"/>
        <w:right w:val="none" w:sz="0" w:space="0" w:color="auto"/>
      </w:divBdr>
    </w:div>
    <w:div w:id="794446484">
      <w:bodyDiv w:val="1"/>
      <w:marLeft w:val="0"/>
      <w:marRight w:val="0"/>
      <w:marTop w:val="0"/>
      <w:marBottom w:val="0"/>
      <w:divBdr>
        <w:top w:val="none" w:sz="0" w:space="0" w:color="auto"/>
        <w:left w:val="none" w:sz="0" w:space="0" w:color="auto"/>
        <w:bottom w:val="none" w:sz="0" w:space="0" w:color="auto"/>
        <w:right w:val="none" w:sz="0" w:space="0" w:color="auto"/>
      </w:divBdr>
    </w:div>
    <w:div w:id="837884582">
      <w:bodyDiv w:val="1"/>
      <w:marLeft w:val="0"/>
      <w:marRight w:val="0"/>
      <w:marTop w:val="0"/>
      <w:marBottom w:val="0"/>
      <w:divBdr>
        <w:top w:val="none" w:sz="0" w:space="0" w:color="auto"/>
        <w:left w:val="none" w:sz="0" w:space="0" w:color="auto"/>
        <w:bottom w:val="none" w:sz="0" w:space="0" w:color="auto"/>
        <w:right w:val="none" w:sz="0" w:space="0" w:color="auto"/>
      </w:divBdr>
    </w:div>
    <w:div w:id="1085877003">
      <w:bodyDiv w:val="1"/>
      <w:marLeft w:val="0"/>
      <w:marRight w:val="0"/>
      <w:marTop w:val="0"/>
      <w:marBottom w:val="0"/>
      <w:divBdr>
        <w:top w:val="none" w:sz="0" w:space="0" w:color="auto"/>
        <w:left w:val="none" w:sz="0" w:space="0" w:color="auto"/>
        <w:bottom w:val="none" w:sz="0" w:space="0" w:color="auto"/>
        <w:right w:val="none" w:sz="0" w:space="0" w:color="auto"/>
      </w:divBdr>
    </w:div>
    <w:div w:id="1207567649">
      <w:bodyDiv w:val="1"/>
      <w:marLeft w:val="0"/>
      <w:marRight w:val="0"/>
      <w:marTop w:val="0"/>
      <w:marBottom w:val="0"/>
      <w:divBdr>
        <w:top w:val="none" w:sz="0" w:space="0" w:color="auto"/>
        <w:left w:val="none" w:sz="0" w:space="0" w:color="auto"/>
        <w:bottom w:val="none" w:sz="0" w:space="0" w:color="auto"/>
        <w:right w:val="none" w:sz="0" w:space="0" w:color="auto"/>
      </w:divBdr>
    </w:div>
    <w:div w:id="1550652421">
      <w:bodyDiv w:val="1"/>
      <w:marLeft w:val="0"/>
      <w:marRight w:val="0"/>
      <w:marTop w:val="0"/>
      <w:marBottom w:val="0"/>
      <w:divBdr>
        <w:top w:val="none" w:sz="0" w:space="0" w:color="auto"/>
        <w:left w:val="none" w:sz="0" w:space="0" w:color="auto"/>
        <w:bottom w:val="none" w:sz="0" w:space="0" w:color="auto"/>
        <w:right w:val="none" w:sz="0" w:space="0" w:color="auto"/>
      </w:divBdr>
    </w:div>
    <w:div w:id="1559586839">
      <w:bodyDiv w:val="1"/>
      <w:marLeft w:val="0"/>
      <w:marRight w:val="0"/>
      <w:marTop w:val="0"/>
      <w:marBottom w:val="0"/>
      <w:divBdr>
        <w:top w:val="none" w:sz="0" w:space="0" w:color="auto"/>
        <w:left w:val="none" w:sz="0" w:space="0" w:color="auto"/>
        <w:bottom w:val="none" w:sz="0" w:space="0" w:color="auto"/>
        <w:right w:val="none" w:sz="0" w:space="0" w:color="auto"/>
      </w:divBdr>
    </w:div>
    <w:div w:id="1564216713">
      <w:bodyDiv w:val="1"/>
      <w:marLeft w:val="0"/>
      <w:marRight w:val="0"/>
      <w:marTop w:val="0"/>
      <w:marBottom w:val="0"/>
      <w:divBdr>
        <w:top w:val="none" w:sz="0" w:space="0" w:color="auto"/>
        <w:left w:val="none" w:sz="0" w:space="0" w:color="auto"/>
        <w:bottom w:val="none" w:sz="0" w:space="0" w:color="auto"/>
        <w:right w:val="none" w:sz="0" w:space="0" w:color="auto"/>
      </w:divBdr>
    </w:div>
    <w:div w:id="1925645216">
      <w:bodyDiv w:val="1"/>
      <w:marLeft w:val="0"/>
      <w:marRight w:val="0"/>
      <w:marTop w:val="0"/>
      <w:marBottom w:val="0"/>
      <w:divBdr>
        <w:top w:val="none" w:sz="0" w:space="0" w:color="auto"/>
        <w:left w:val="none" w:sz="0" w:space="0" w:color="auto"/>
        <w:bottom w:val="none" w:sz="0" w:space="0" w:color="auto"/>
        <w:right w:val="none" w:sz="0" w:space="0" w:color="auto"/>
      </w:divBdr>
    </w:div>
    <w:div w:id="1997537736">
      <w:bodyDiv w:val="1"/>
      <w:marLeft w:val="0"/>
      <w:marRight w:val="0"/>
      <w:marTop w:val="0"/>
      <w:marBottom w:val="0"/>
      <w:divBdr>
        <w:top w:val="none" w:sz="0" w:space="0" w:color="auto"/>
        <w:left w:val="none" w:sz="0" w:space="0" w:color="auto"/>
        <w:bottom w:val="none" w:sz="0" w:space="0" w:color="auto"/>
        <w:right w:val="none" w:sz="0" w:space="0" w:color="auto"/>
      </w:divBdr>
    </w:div>
    <w:div w:id="2033219941">
      <w:bodyDiv w:val="1"/>
      <w:marLeft w:val="0"/>
      <w:marRight w:val="0"/>
      <w:marTop w:val="0"/>
      <w:marBottom w:val="0"/>
      <w:divBdr>
        <w:top w:val="none" w:sz="0" w:space="0" w:color="auto"/>
        <w:left w:val="none" w:sz="0" w:space="0" w:color="auto"/>
        <w:bottom w:val="none" w:sz="0" w:space="0" w:color="auto"/>
        <w:right w:val="none" w:sz="0" w:space="0" w:color="auto"/>
      </w:divBdr>
    </w:div>
    <w:div w:id="204158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NTE\AppData\Roaming\Microsoft\Templates\Tesina%20a%20tema%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16DF145B-3892-45C8-BB02-974A4884E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 a tema jazz</Template>
  <TotalTime>1209</TotalTime>
  <Pages>12</Pages>
  <Words>2884</Words>
  <Characters>16440</Characters>
  <Application>Microsoft Office Word</Application>
  <DocSecurity>0</DocSecurity>
  <Lines>137</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francesco.gatta@issm.network</cp:lastModifiedBy>
  <cp:revision>133</cp:revision>
  <dcterms:created xsi:type="dcterms:W3CDTF">2025-01-30T19:55:00Z</dcterms:created>
  <dcterms:modified xsi:type="dcterms:W3CDTF">2025-06-17T15:32:00Z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