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29ED5" w14:textId="77777777" w:rsidR="00A001F7" w:rsidRDefault="00A001F7"/>
    <w:p w14:paraId="5534175C" w14:textId="6D830548" w:rsidR="00A001F7" w:rsidRDefault="000E614F">
      <w:pPr>
        <w:jc w:val="center"/>
      </w:pPr>
      <w:r>
        <w:rPr>
          <w:noProof/>
        </w:rPr>
        <w:drawing>
          <wp:inline distT="0" distB="0" distL="0" distR="0" wp14:anchorId="1C1A4198" wp14:editId="3C784886">
            <wp:extent cx="2616200" cy="589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589280"/>
                    </a:xfrm>
                    <a:prstGeom prst="rect">
                      <a:avLst/>
                    </a:prstGeom>
                    <a:noFill/>
                    <a:ln>
                      <a:noFill/>
                    </a:ln>
                  </pic:spPr>
                </pic:pic>
              </a:graphicData>
            </a:graphic>
          </wp:inline>
        </w:drawing>
      </w:r>
    </w:p>
    <w:p w14:paraId="4A711749" w14:textId="77777777" w:rsidR="00A001F7" w:rsidRDefault="00A001F7">
      <w:pPr>
        <w:jc w:val="center"/>
      </w:pPr>
    </w:p>
    <w:p w14:paraId="6F9736D0" w14:textId="77777777" w:rsidR="00A001F7" w:rsidRDefault="00A001F7">
      <w:pPr>
        <w:jc w:val="center"/>
      </w:pPr>
    </w:p>
    <w:p w14:paraId="171ECDF7" w14:textId="77777777" w:rsidR="00A001F7" w:rsidRDefault="00452BE6">
      <w:pPr>
        <w:jc w:val="center"/>
        <w:rPr>
          <w:rFonts w:ascii="华文中宋" w:eastAsia="华文中宋" w:hAnsi="华文中宋" w:hint="eastAsia"/>
          <w:bCs/>
          <w:sz w:val="52"/>
          <w:szCs w:val="44"/>
        </w:rPr>
      </w:pPr>
      <w:r>
        <w:rPr>
          <w:rFonts w:ascii="华文中宋" w:eastAsia="华文中宋" w:hAnsi="华文中宋" w:hint="eastAsia"/>
          <w:bCs/>
          <w:sz w:val="52"/>
          <w:szCs w:val="44"/>
        </w:rPr>
        <w:t>新生研讨课论文</w:t>
      </w:r>
    </w:p>
    <w:p w14:paraId="13D02EB6" w14:textId="77777777" w:rsidR="00A001F7" w:rsidRDefault="00A001F7">
      <w:pPr>
        <w:jc w:val="center"/>
      </w:pPr>
    </w:p>
    <w:p w14:paraId="349CB583" w14:textId="77777777" w:rsidR="00A001F7" w:rsidRDefault="00A001F7"/>
    <w:p w14:paraId="7AEC41AC" w14:textId="0BCD1D66" w:rsidR="00A001F7" w:rsidRDefault="000E614F">
      <w:pPr>
        <w:rPr>
          <w:sz w:val="20"/>
        </w:rPr>
      </w:pPr>
      <w:r>
        <w:rPr>
          <w:noProof/>
          <w:sz w:val="20"/>
        </w:rPr>
        <w:drawing>
          <wp:anchor distT="0" distB="0" distL="114300" distR="114300" simplePos="0" relativeHeight="251656704" behindDoc="0" locked="0" layoutInCell="1" allowOverlap="1" wp14:anchorId="36531F7D" wp14:editId="0E6CD8DB">
            <wp:simplePos x="0" y="0"/>
            <wp:positionH relativeFrom="column">
              <wp:posOffset>2353945</wp:posOffset>
            </wp:positionH>
            <wp:positionV relativeFrom="paragraph">
              <wp:posOffset>0</wp:posOffset>
            </wp:positionV>
            <wp:extent cx="1371600" cy="1285240"/>
            <wp:effectExtent l="0" t="0" r="0" b="0"/>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lum bright="6000" contrast="12000"/>
                      <a:grayscl/>
                      <a:biLevel thresh="50000"/>
                      <a:extLst>
                        <a:ext uri="{28A0092B-C50C-407E-A947-70E740481C1C}">
                          <a14:useLocalDpi xmlns:a14="http://schemas.microsoft.com/office/drawing/2010/main" val="0"/>
                        </a:ext>
                      </a:extLst>
                    </a:blip>
                    <a:srcRect/>
                    <a:stretch>
                      <a:fillRect/>
                    </a:stretch>
                  </pic:blipFill>
                  <pic:spPr bwMode="auto">
                    <a:xfrm>
                      <a:off x="0" y="0"/>
                      <a:ext cx="1371600" cy="1285240"/>
                    </a:xfrm>
                    <a:prstGeom prst="rect">
                      <a:avLst/>
                    </a:prstGeom>
                    <a:solidFill>
                      <a:srgbClr val="000000"/>
                    </a:solidFill>
                    <a:ln>
                      <a:noFill/>
                    </a:ln>
                  </pic:spPr>
                </pic:pic>
              </a:graphicData>
            </a:graphic>
            <wp14:sizeRelH relativeFrom="page">
              <wp14:pctWidth>0</wp14:pctWidth>
            </wp14:sizeRelH>
            <wp14:sizeRelV relativeFrom="page">
              <wp14:pctHeight>0</wp14:pctHeight>
            </wp14:sizeRelV>
          </wp:anchor>
        </w:drawing>
      </w:r>
    </w:p>
    <w:p w14:paraId="54A05094" w14:textId="77777777" w:rsidR="00A001F7" w:rsidRDefault="00A001F7">
      <w:pPr>
        <w:rPr>
          <w:sz w:val="20"/>
        </w:rPr>
      </w:pPr>
    </w:p>
    <w:p w14:paraId="25402997" w14:textId="77777777" w:rsidR="00A001F7" w:rsidRDefault="00A001F7">
      <w:pPr>
        <w:rPr>
          <w:sz w:val="20"/>
        </w:rPr>
      </w:pPr>
    </w:p>
    <w:p w14:paraId="298847F2" w14:textId="77777777" w:rsidR="00A001F7" w:rsidRDefault="00A001F7">
      <w:pPr>
        <w:rPr>
          <w:sz w:val="20"/>
        </w:rPr>
      </w:pPr>
    </w:p>
    <w:p w14:paraId="6C3CCA54" w14:textId="77777777" w:rsidR="00A001F7" w:rsidRDefault="00A001F7">
      <w:pPr>
        <w:rPr>
          <w:sz w:val="20"/>
        </w:rPr>
      </w:pPr>
    </w:p>
    <w:p w14:paraId="732AFA4A" w14:textId="77777777" w:rsidR="00A001F7" w:rsidRDefault="00A001F7">
      <w:pPr>
        <w:rPr>
          <w:sz w:val="20"/>
        </w:rPr>
      </w:pPr>
    </w:p>
    <w:p w14:paraId="52D0D9CD" w14:textId="77777777" w:rsidR="00A001F7" w:rsidRDefault="00A001F7">
      <w:pPr>
        <w:rPr>
          <w:sz w:val="20"/>
        </w:rPr>
      </w:pPr>
    </w:p>
    <w:p w14:paraId="31405D1F" w14:textId="77777777" w:rsidR="00A001F7" w:rsidRDefault="00A001F7">
      <w:pPr>
        <w:rPr>
          <w:sz w:val="20"/>
        </w:rPr>
      </w:pPr>
    </w:p>
    <w:p w14:paraId="0D414B53" w14:textId="77777777" w:rsidR="00A001F7" w:rsidRDefault="00A001F7">
      <w:pPr>
        <w:rPr>
          <w:sz w:val="20"/>
        </w:rPr>
      </w:pPr>
    </w:p>
    <w:p w14:paraId="1CF3798F" w14:textId="77777777" w:rsidR="00A001F7" w:rsidRDefault="00A001F7">
      <w:pPr>
        <w:rPr>
          <w:sz w:val="20"/>
        </w:rPr>
      </w:pPr>
    </w:p>
    <w:p w14:paraId="2AA2C6AA" w14:textId="686A9D70" w:rsidR="00452BE6" w:rsidRDefault="00452BE6" w:rsidP="00452BE6">
      <w:pPr>
        <w:tabs>
          <w:tab w:val="right" w:pos="7380"/>
        </w:tabs>
        <w:spacing w:line="360" w:lineRule="auto"/>
        <w:ind w:leftChars="685" w:left="2698" w:rightChars="940" w:right="1974" w:hangingChars="450" w:hanging="1260"/>
        <w:rPr>
          <w:rFonts w:ascii="楷体_GB2312" w:eastAsia="楷体_GB2312" w:hAnsi="宋体" w:hint="eastAsia"/>
          <w:b/>
          <w:sz w:val="28"/>
          <w:szCs w:val="32"/>
          <w:u w:val="single"/>
        </w:rPr>
      </w:pPr>
      <w:r>
        <w:rPr>
          <w:rFonts w:ascii="宋体" w:hAnsi="宋体" w:hint="eastAsia"/>
          <w:sz w:val="28"/>
          <w:szCs w:val="32"/>
        </w:rPr>
        <w:t xml:space="preserve">题    目 </w:t>
      </w:r>
      <w:r>
        <w:rPr>
          <w:rFonts w:ascii="楷体_GB2312" w:eastAsia="楷体_GB2312" w:hAnsi="宋体" w:hint="eastAsia"/>
          <w:b/>
          <w:sz w:val="28"/>
          <w:szCs w:val="32"/>
          <w:u w:val="single"/>
        </w:rPr>
        <w:t xml:space="preserve">        </w:t>
      </w:r>
      <w:r w:rsidRPr="000D4997">
        <w:rPr>
          <w:rFonts w:ascii="楷体_GB2312" w:eastAsia="楷体_GB2312" w:hAnsi="宋体" w:hint="eastAsia"/>
          <w:b/>
          <w:sz w:val="28"/>
          <w:szCs w:val="32"/>
          <w:u w:val="single"/>
        </w:rPr>
        <w:t>脑机接口的发展路线：</w:t>
      </w:r>
      <w:r>
        <w:rPr>
          <w:rFonts w:ascii="楷体_GB2312" w:eastAsia="楷体_GB2312" w:hAnsi="宋体" w:hint="eastAsia"/>
          <w:b/>
          <w:sz w:val="28"/>
          <w:szCs w:val="32"/>
          <w:u w:val="single"/>
        </w:rPr>
        <w:tab/>
        <w:t xml:space="preserve"> </w:t>
      </w:r>
      <w:r>
        <w:rPr>
          <w:rFonts w:ascii="楷体_GB2312" w:eastAsia="楷体_GB2312" w:hAnsi="宋体"/>
          <w:b/>
          <w:sz w:val="28"/>
          <w:szCs w:val="32"/>
          <w:u w:val="single"/>
        </w:rPr>
        <w:t xml:space="preserve">  </w:t>
      </w:r>
    </w:p>
    <w:p w14:paraId="41AC2559" w14:textId="77777777" w:rsidR="00452BE6" w:rsidRDefault="00452BE6" w:rsidP="00452BE6">
      <w:pPr>
        <w:tabs>
          <w:tab w:val="right" w:pos="7380"/>
        </w:tabs>
        <w:spacing w:line="360" w:lineRule="auto"/>
        <w:ind w:leftChars="885" w:left="1858" w:rightChars="940" w:right="1974" w:firstLineChars="400" w:firstLine="1124"/>
        <w:rPr>
          <w:rFonts w:ascii="楷体_GB2312" w:eastAsia="楷体_GB2312" w:hAnsi="宋体" w:hint="eastAsia"/>
          <w:b/>
          <w:sz w:val="28"/>
          <w:szCs w:val="32"/>
          <w:u w:val="single"/>
        </w:rPr>
      </w:pPr>
      <w:r w:rsidRPr="000D4997">
        <w:rPr>
          <w:rFonts w:ascii="楷体_GB2312" w:eastAsia="楷体_GB2312" w:hAnsi="宋体" w:hint="eastAsia"/>
          <w:b/>
          <w:sz w:val="28"/>
          <w:szCs w:val="32"/>
          <w:u w:val="single"/>
        </w:rPr>
        <w:t>侵入式与非侵入式技术的对比研究</w:t>
      </w:r>
      <w:r>
        <w:rPr>
          <w:rFonts w:ascii="楷体_GB2312" w:eastAsia="楷体_GB2312" w:hAnsi="宋体" w:hint="eastAsia"/>
          <w:b/>
          <w:sz w:val="28"/>
          <w:szCs w:val="32"/>
          <w:u w:val="single"/>
        </w:rPr>
        <w:tab/>
      </w:r>
    </w:p>
    <w:p w14:paraId="0421AD04" w14:textId="77777777" w:rsidR="00452BE6" w:rsidRDefault="00452BE6" w:rsidP="00452BE6">
      <w:pPr>
        <w:tabs>
          <w:tab w:val="right" w:pos="7380"/>
        </w:tabs>
        <w:spacing w:line="360" w:lineRule="auto"/>
        <w:ind w:leftChars="685" w:left="2698" w:rightChars="940" w:right="1974" w:hangingChars="450" w:hanging="1260"/>
        <w:rPr>
          <w:rFonts w:ascii="宋体" w:hAnsi="宋体" w:hint="eastAsia"/>
          <w:sz w:val="28"/>
          <w:szCs w:val="32"/>
          <w:u w:val="single"/>
        </w:rPr>
      </w:pPr>
      <w:r>
        <w:rPr>
          <w:rFonts w:ascii="宋体" w:hAnsi="宋体" w:hint="eastAsia"/>
          <w:sz w:val="28"/>
          <w:szCs w:val="32"/>
        </w:rPr>
        <w:t xml:space="preserve">学    院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电气工程学院</w:t>
      </w:r>
      <w:r>
        <w:rPr>
          <w:rFonts w:ascii="楷体_GB2312" w:eastAsia="楷体_GB2312" w:hAnsi="宋体" w:hint="eastAsia"/>
          <w:b/>
          <w:sz w:val="28"/>
          <w:szCs w:val="32"/>
          <w:u w:val="single"/>
        </w:rPr>
        <w:tab/>
      </w:r>
    </w:p>
    <w:p w14:paraId="1AF7123A" w14:textId="77777777" w:rsidR="00452BE6" w:rsidRDefault="00452BE6" w:rsidP="00452BE6">
      <w:pPr>
        <w:tabs>
          <w:tab w:val="right" w:pos="7380"/>
        </w:tabs>
        <w:spacing w:line="360" w:lineRule="auto"/>
        <w:ind w:leftChars="685" w:left="2698" w:rightChars="940" w:right="1974" w:hangingChars="450" w:hanging="1260"/>
        <w:rPr>
          <w:rFonts w:ascii="宋体" w:hAnsi="宋体" w:hint="eastAsia"/>
          <w:sz w:val="28"/>
          <w:szCs w:val="32"/>
        </w:rPr>
      </w:pPr>
      <w:r>
        <w:rPr>
          <w:rFonts w:ascii="宋体" w:hAnsi="宋体" w:hint="eastAsia"/>
          <w:sz w:val="28"/>
          <w:szCs w:val="32"/>
        </w:rPr>
        <w:t xml:space="preserve">专    业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电气类</w:t>
      </w:r>
      <w:r>
        <w:rPr>
          <w:rFonts w:ascii="楷体_GB2312" w:eastAsia="楷体_GB2312" w:hAnsi="宋体" w:hint="eastAsia"/>
          <w:b/>
          <w:sz w:val="28"/>
          <w:szCs w:val="32"/>
          <w:u w:val="single"/>
        </w:rPr>
        <w:tab/>
      </w:r>
    </w:p>
    <w:p w14:paraId="1382EF26" w14:textId="77777777" w:rsidR="00452BE6" w:rsidRDefault="00452BE6" w:rsidP="00452BE6">
      <w:pPr>
        <w:tabs>
          <w:tab w:val="right" w:pos="7380"/>
        </w:tabs>
        <w:spacing w:line="360" w:lineRule="auto"/>
        <w:ind w:leftChars="685" w:left="2698" w:rightChars="940" w:right="1974" w:hangingChars="450" w:hanging="1260"/>
        <w:jc w:val="left"/>
        <w:rPr>
          <w:rFonts w:ascii="宋体" w:hAnsi="宋体" w:hint="eastAsia"/>
          <w:sz w:val="28"/>
          <w:szCs w:val="32"/>
        </w:rPr>
      </w:pPr>
      <w:r>
        <w:rPr>
          <w:rFonts w:ascii="宋体" w:hAnsi="宋体" w:hint="eastAsia"/>
          <w:sz w:val="28"/>
          <w:szCs w:val="32"/>
        </w:rPr>
        <w:t xml:space="preserve">学生姓名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 xml:space="preserve">李宇瑞，左栩，何佳阳 </w:t>
      </w:r>
      <w:r>
        <w:rPr>
          <w:rFonts w:ascii="楷体_GB2312" w:eastAsia="楷体_GB2312" w:hAnsi="宋体"/>
          <w:b/>
          <w:sz w:val="28"/>
          <w:szCs w:val="32"/>
          <w:u w:val="single"/>
        </w:rPr>
        <w:t xml:space="preserve">      </w:t>
      </w:r>
    </w:p>
    <w:p w14:paraId="211D4180" w14:textId="67A63498" w:rsidR="00452BE6" w:rsidRDefault="00452BE6" w:rsidP="00452BE6">
      <w:pPr>
        <w:tabs>
          <w:tab w:val="center" w:pos="5760"/>
          <w:tab w:val="right" w:pos="7380"/>
        </w:tabs>
        <w:spacing w:line="360" w:lineRule="auto"/>
        <w:ind w:leftChars="685" w:left="2978" w:rightChars="940" w:right="1974" w:hangingChars="550" w:hanging="1540"/>
        <w:rPr>
          <w:rFonts w:ascii="楷体_GB2312" w:eastAsia="楷体_GB2312" w:hAnsi="宋体" w:hint="eastAsia"/>
          <w:b/>
          <w:sz w:val="28"/>
          <w:szCs w:val="32"/>
          <w:u w:val="single"/>
        </w:rPr>
      </w:pPr>
      <w:r>
        <w:rPr>
          <w:rFonts w:ascii="宋体" w:hAnsi="宋体" w:hint="eastAsia"/>
          <w:sz w:val="28"/>
          <w:szCs w:val="32"/>
        </w:rPr>
        <w:t xml:space="preserve">学    号 </w:t>
      </w:r>
      <w:r>
        <w:rPr>
          <w:rFonts w:ascii="楷体_GB2312" w:eastAsia="楷体_GB2312" w:hAnsi="宋体" w:hint="eastAsia"/>
          <w:b/>
          <w:sz w:val="28"/>
          <w:szCs w:val="32"/>
          <w:u w:val="single"/>
        </w:rPr>
        <w:t xml:space="preserve">  20231414</w:t>
      </w:r>
      <w:r>
        <w:rPr>
          <w:rFonts w:ascii="楷体_GB2312" w:eastAsia="楷体_GB2312" w:hAnsi="宋体"/>
          <w:b/>
          <w:sz w:val="28"/>
          <w:szCs w:val="32"/>
          <w:u w:val="single"/>
        </w:rPr>
        <w:t>400</w:t>
      </w:r>
      <w:r w:rsidR="00EC591B">
        <w:rPr>
          <w:rFonts w:ascii="楷体_GB2312" w:eastAsia="楷体_GB2312" w:hAnsi="宋体" w:hint="eastAsia"/>
          <w:b/>
          <w:sz w:val="28"/>
          <w:szCs w:val="32"/>
          <w:u w:val="single"/>
        </w:rPr>
        <w:t>00</w:t>
      </w:r>
      <w:r>
        <w:rPr>
          <w:rFonts w:ascii="楷体_GB2312" w:eastAsia="楷体_GB2312" w:hAnsi="宋体" w:hint="eastAsia"/>
          <w:b/>
          <w:sz w:val="28"/>
          <w:szCs w:val="32"/>
          <w:u w:val="single"/>
        </w:rPr>
        <w:t>，2</w:t>
      </w:r>
      <w:r>
        <w:rPr>
          <w:rFonts w:ascii="楷体_GB2312" w:eastAsia="楷体_GB2312" w:hAnsi="宋体"/>
          <w:b/>
          <w:sz w:val="28"/>
          <w:szCs w:val="32"/>
          <w:u w:val="single"/>
        </w:rPr>
        <w:t>023141440154</w:t>
      </w:r>
      <w:r>
        <w:rPr>
          <w:rFonts w:ascii="楷体_GB2312" w:eastAsia="楷体_GB2312" w:hAnsi="宋体" w:hint="eastAsia"/>
          <w:b/>
          <w:sz w:val="28"/>
          <w:szCs w:val="32"/>
          <w:u w:val="single"/>
        </w:rPr>
        <w:t>，2</w:t>
      </w:r>
      <w:r>
        <w:rPr>
          <w:rFonts w:ascii="楷体_GB2312" w:eastAsia="楷体_GB2312" w:hAnsi="宋体"/>
          <w:b/>
          <w:sz w:val="28"/>
          <w:szCs w:val="32"/>
          <w:u w:val="single"/>
        </w:rPr>
        <w:t>023141440207</w:t>
      </w:r>
      <w:r>
        <w:rPr>
          <w:rFonts w:ascii="楷体_GB2312" w:eastAsia="楷体_GB2312" w:hAnsi="宋体" w:hint="eastAsia"/>
          <w:b/>
          <w:sz w:val="28"/>
          <w:szCs w:val="32"/>
          <w:u w:val="single"/>
        </w:rPr>
        <w:tab/>
      </w:r>
      <w:r>
        <w:rPr>
          <w:rFonts w:ascii="楷体_GB2312" w:eastAsia="楷体_GB2312" w:hAnsi="宋体" w:hint="eastAsia"/>
          <w:b/>
          <w:sz w:val="28"/>
          <w:szCs w:val="32"/>
          <w:u w:val="single"/>
        </w:rPr>
        <w:tab/>
      </w:r>
    </w:p>
    <w:p w14:paraId="7A6683EB" w14:textId="4198E0F2" w:rsidR="00452BE6" w:rsidRDefault="00452BE6" w:rsidP="00452BE6">
      <w:pPr>
        <w:tabs>
          <w:tab w:val="center" w:pos="5760"/>
          <w:tab w:val="right" w:pos="7380"/>
        </w:tabs>
        <w:spacing w:line="360" w:lineRule="auto"/>
        <w:ind w:leftChars="685" w:left="2698" w:rightChars="940" w:right="1974" w:hangingChars="450" w:hanging="1260"/>
        <w:rPr>
          <w:rFonts w:ascii="宋体" w:hAnsi="宋体" w:hint="eastAsia"/>
          <w:sz w:val="28"/>
          <w:szCs w:val="32"/>
          <w:u w:val="single"/>
        </w:rPr>
      </w:pPr>
      <w:r>
        <w:rPr>
          <w:rFonts w:ascii="宋体" w:hAnsi="宋体" w:hint="eastAsia"/>
          <w:sz w:val="28"/>
          <w:szCs w:val="32"/>
        </w:rPr>
        <w:t xml:space="preserve">年 </w:t>
      </w:r>
      <w:r>
        <w:rPr>
          <w:rFonts w:ascii="宋体" w:hAnsi="宋体"/>
          <w:sz w:val="28"/>
          <w:szCs w:val="32"/>
        </w:rPr>
        <w:t xml:space="preserve">   </w:t>
      </w:r>
      <w:r>
        <w:rPr>
          <w:rFonts w:ascii="宋体" w:hAnsi="宋体" w:hint="eastAsia"/>
          <w:sz w:val="28"/>
          <w:szCs w:val="32"/>
        </w:rPr>
        <w:t>级</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 xml:space="preserve"> 2023</w:t>
      </w:r>
      <w:r>
        <w:rPr>
          <w:rFonts w:ascii="楷体_GB2312" w:eastAsia="楷体_GB2312" w:hAnsi="宋体" w:hint="eastAsia"/>
          <w:b/>
          <w:sz w:val="28"/>
          <w:szCs w:val="32"/>
          <w:u w:val="single"/>
        </w:rPr>
        <w:tab/>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ab/>
      </w:r>
    </w:p>
    <w:p w14:paraId="49DFC5F5" w14:textId="77777777" w:rsidR="00452BE6" w:rsidRDefault="00452BE6" w:rsidP="00452BE6">
      <w:pPr>
        <w:tabs>
          <w:tab w:val="left" w:pos="7380"/>
        </w:tabs>
        <w:spacing w:line="720" w:lineRule="auto"/>
        <w:ind w:leftChars="685" w:left="2698" w:rightChars="1045" w:right="2194" w:hangingChars="450" w:hanging="1260"/>
        <w:rPr>
          <w:rFonts w:ascii="宋体" w:hAnsi="宋体" w:hint="eastAsia"/>
          <w:sz w:val="28"/>
          <w:szCs w:val="32"/>
          <w:u w:val="single"/>
        </w:rPr>
      </w:pPr>
      <w:r>
        <w:rPr>
          <w:rFonts w:ascii="宋体" w:hAnsi="宋体" w:hint="eastAsia"/>
          <w:sz w:val="28"/>
          <w:szCs w:val="32"/>
        </w:rPr>
        <w:t xml:space="preserve">班 主 任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唐凯豪</w:t>
      </w:r>
      <w:r>
        <w:rPr>
          <w:rFonts w:ascii="楷体_GB2312" w:eastAsia="楷体_GB2312" w:hAnsi="宋体" w:hint="eastAsia"/>
          <w:b/>
          <w:sz w:val="28"/>
          <w:szCs w:val="32"/>
          <w:u w:val="single"/>
        </w:rPr>
        <w:tab/>
      </w:r>
    </w:p>
    <w:p w14:paraId="28BA1DF3" w14:textId="77777777" w:rsidR="00452BE6" w:rsidRDefault="00452BE6" w:rsidP="00452BE6">
      <w:pPr>
        <w:rPr>
          <w:rFonts w:ascii="宋体" w:hAnsi="宋体" w:hint="eastAsia"/>
        </w:rPr>
      </w:pPr>
    </w:p>
    <w:p w14:paraId="071BB3DF" w14:textId="77777777" w:rsidR="00452BE6" w:rsidRDefault="00452BE6" w:rsidP="00452BE6">
      <w:pPr>
        <w:jc w:val="center"/>
        <w:rPr>
          <w:rFonts w:ascii="宋体" w:hAnsi="宋体" w:hint="eastAsia"/>
          <w:sz w:val="32"/>
          <w:szCs w:val="32"/>
        </w:rPr>
      </w:pPr>
      <w:r>
        <w:rPr>
          <w:rFonts w:ascii="宋体" w:hAnsi="宋体" w:hint="eastAsia"/>
          <w:sz w:val="32"/>
          <w:szCs w:val="32"/>
        </w:rPr>
        <w:t>教务处制表</w:t>
      </w:r>
    </w:p>
    <w:p w14:paraId="4CD01527" w14:textId="77777777" w:rsidR="00452BE6" w:rsidRDefault="00452BE6" w:rsidP="00452BE6">
      <w:pPr>
        <w:jc w:val="center"/>
        <w:rPr>
          <w:rFonts w:ascii="宋体" w:hAnsi="宋体" w:hint="eastAsia"/>
          <w:sz w:val="32"/>
          <w:szCs w:val="32"/>
        </w:rPr>
      </w:pPr>
    </w:p>
    <w:p w14:paraId="65C85A46" w14:textId="77777777" w:rsidR="00452BE6" w:rsidRDefault="00452BE6" w:rsidP="00452BE6">
      <w:pPr>
        <w:jc w:val="center"/>
        <w:rPr>
          <w:rFonts w:ascii="宋体" w:hAnsi="宋体" w:hint="eastAsia"/>
          <w:sz w:val="30"/>
        </w:rPr>
      </w:pPr>
      <w:r>
        <w:rPr>
          <w:rFonts w:ascii="宋体" w:hAnsi="宋体" w:hint="eastAsia"/>
          <w:sz w:val="30"/>
        </w:rPr>
        <w:t>2023年10月1日</w:t>
      </w:r>
    </w:p>
    <w:p w14:paraId="4399AAB4" w14:textId="77777777" w:rsidR="00A001F7" w:rsidRDefault="00A001F7">
      <w:pPr>
        <w:jc w:val="center"/>
        <w:rPr>
          <w:sz w:val="36"/>
        </w:rPr>
        <w:sectPr w:rsidR="00A001F7">
          <w:headerReference w:type="even" r:id="rId10"/>
          <w:headerReference w:type="default" r:id="rId11"/>
          <w:footerReference w:type="even" r:id="rId12"/>
          <w:footerReference w:type="default" r:id="rId13"/>
          <w:footerReference w:type="first" r:id="rId14"/>
          <w:pgSz w:w="11907" w:h="16840"/>
          <w:pgMar w:top="1418" w:right="1134" w:bottom="1418" w:left="1418" w:header="851" w:footer="851" w:gutter="0"/>
          <w:pgNumType w:start="1"/>
          <w:cols w:space="720"/>
          <w:titlePg/>
          <w:docGrid w:linePitch="312"/>
        </w:sectPr>
      </w:pPr>
    </w:p>
    <w:p w14:paraId="23EEE714" w14:textId="77777777" w:rsidR="00B80D81" w:rsidRDefault="00B80D81" w:rsidP="000D4997">
      <w:pPr>
        <w:spacing w:line="360" w:lineRule="auto"/>
        <w:jc w:val="center"/>
        <w:rPr>
          <w:b/>
          <w:color w:val="000000"/>
          <w:sz w:val="36"/>
          <w:szCs w:val="36"/>
        </w:rPr>
      </w:pPr>
    </w:p>
    <w:p w14:paraId="37CB6CA4" w14:textId="77777777" w:rsidR="00B80D81" w:rsidRDefault="00B80D81" w:rsidP="000D4997">
      <w:pPr>
        <w:spacing w:line="360" w:lineRule="auto"/>
        <w:jc w:val="center"/>
        <w:rPr>
          <w:b/>
          <w:color w:val="000000"/>
          <w:sz w:val="36"/>
          <w:szCs w:val="36"/>
        </w:rPr>
      </w:pPr>
    </w:p>
    <w:p w14:paraId="258EBDCB" w14:textId="1F23B45F" w:rsidR="00A001F7" w:rsidRPr="000D4997" w:rsidRDefault="000D4997" w:rsidP="000D4997">
      <w:pPr>
        <w:spacing w:line="360" w:lineRule="auto"/>
        <w:jc w:val="center"/>
        <w:rPr>
          <w:b/>
          <w:color w:val="000000"/>
          <w:sz w:val="36"/>
          <w:szCs w:val="36"/>
        </w:rPr>
      </w:pPr>
      <w:r w:rsidRPr="000D4997">
        <w:rPr>
          <w:rFonts w:hint="eastAsia"/>
          <w:b/>
          <w:color w:val="000000"/>
          <w:sz w:val="36"/>
          <w:szCs w:val="36"/>
        </w:rPr>
        <w:t>脑机接口的发展路线：侵入式与非侵入式技术的对比研究</w:t>
      </w:r>
    </w:p>
    <w:p w14:paraId="7013CD2A" w14:textId="77777777" w:rsidR="00A001F7" w:rsidRPr="000D4997" w:rsidRDefault="00A001F7">
      <w:pPr>
        <w:spacing w:line="400" w:lineRule="exact"/>
        <w:jc w:val="center"/>
        <w:rPr>
          <w:sz w:val="36"/>
        </w:rPr>
      </w:pPr>
    </w:p>
    <w:p w14:paraId="42B2BBD8" w14:textId="0C8FC83E" w:rsidR="00A001F7" w:rsidRDefault="00A357F6">
      <w:pPr>
        <w:spacing w:line="400" w:lineRule="exact"/>
        <w:jc w:val="center"/>
        <w:rPr>
          <w:rFonts w:ascii="楷体_GB2312" w:eastAsia="楷体_GB2312"/>
          <w:sz w:val="28"/>
          <w:szCs w:val="28"/>
        </w:rPr>
      </w:pPr>
      <w:r>
        <w:rPr>
          <w:rFonts w:ascii="楷体_GB2312" w:eastAsia="楷体_GB2312" w:hint="eastAsia"/>
          <w:sz w:val="28"/>
          <w:szCs w:val="28"/>
        </w:rPr>
        <w:t>电气</w:t>
      </w:r>
      <w:r w:rsidR="000D4997">
        <w:rPr>
          <w:rFonts w:ascii="楷体_GB2312" w:eastAsia="楷体_GB2312" w:hint="eastAsia"/>
          <w:sz w:val="28"/>
          <w:szCs w:val="28"/>
        </w:rPr>
        <w:t>类</w:t>
      </w:r>
    </w:p>
    <w:p w14:paraId="5DDD2369" w14:textId="77777777" w:rsidR="00A001F7" w:rsidRDefault="00A001F7">
      <w:pPr>
        <w:spacing w:line="400" w:lineRule="exact"/>
        <w:jc w:val="center"/>
        <w:rPr>
          <w:rFonts w:eastAsia="黑体"/>
          <w:sz w:val="24"/>
        </w:rPr>
      </w:pPr>
    </w:p>
    <w:p w14:paraId="07A45A1A" w14:textId="57BE295F" w:rsidR="00A001F7" w:rsidRDefault="00452BE6">
      <w:pPr>
        <w:spacing w:line="400" w:lineRule="exact"/>
        <w:jc w:val="center"/>
        <w:rPr>
          <w:rFonts w:ascii="楷体_GB2312" w:eastAsia="楷体_GB2312"/>
          <w:sz w:val="28"/>
          <w:szCs w:val="28"/>
        </w:rPr>
      </w:pPr>
      <w:r>
        <w:rPr>
          <w:rFonts w:ascii="楷体_GB2312" w:eastAsia="楷体_GB2312" w:hint="eastAsia"/>
          <w:sz w:val="28"/>
          <w:szCs w:val="28"/>
        </w:rPr>
        <w:t xml:space="preserve">学生  </w:t>
      </w:r>
      <w:r w:rsidR="000D4997">
        <w:rPr>
          <w:rFonts w:ascii="楷体_GB2312" w:eastAsia="楷体_GB2312" w:hint="eastAsia"/>
          <w:sz w:val="28"/>
          <w:szCs w:val="28"/>
        </w:rPr>
        <w:t>李宇瑞</w:t>
      </w:r>
      <w:r w:rsidR="004A1F60">
        <w:rPr>
          <w:rFonts w:ascii="楷体_GB2312" w:eastAsia="楷体_GB2312" w:hint="eastAsia"/>
          <w:sz w:val="28"/>
          <w:szCs w:val="28"/>
        </w:rPr>
        <w:t>，左栩，何佳阳</w:t>
      </w:r>
      <w:r>
        <w:rPr>
          <w:rFonts w:ascii="楷体_GB2312" w:eastAsia="楷体_GB2312" w:hint="eastAsia"/>
          <w:sz w:val="28"/>
          <w:szCs w:val="28"/>
        </w:rPr>
        <w:t xml:space="preserve">   指导老师  </w:t>
      </w:r>
      <w:r w:rsidR="000D4997">
        <w:rPr>
          <w:rFonts w:ascii="楷体_GB2312" w:eastAsia="楷体_GB2312" w:hint="eastAsia"/>
          <w:sz w:val="28"/>
          <w:szCs w:val="28"/>
        </w:rPr>
        <w:t>唐凯豪</w:t>
      </w:r>
    </w:p>
    <w:p w14:paraId="47213A96" w14:textId="77777777" w:rsidR="00A001F7" w:rsidRDefault="00A001F7">
      <w:pPr>
        <w:spacing w:line="400" w:lineRule="exact"/>
        <w:jc w:val="center"/>
        <w:rPr>
          <w:rFonts w:eastAsia="楷体_GB2312"/>
          <w:sz w:val="24"/>
        </w:rPr>
      </w:pPr>
    </w:p>
    <w:p w14:paraId="60D16D99" w14:textId="77777777" w:rsidR="00A001F7" w:rsidRPr="004A1F60" w:rsidRDefault="00A001F7">
      <w:pPr>
        <w:spacing w:line="400" w:lineRule="exact"/>
        <w:jc w:val="center"/>
        <w:rPr>
          <w:rFonts w:eastAsia="楷体_GB2312"/>
          <w:sz w:val="24"/>
        </w:rPr>
      </w:pPr>
    </w:p>
    <w:p w14:paraId="38632B71" w14:textId="77777777" w:rsidR="00B80D81" w:rsidRPr="00B80D81" w:rsidRDefault="00452BE6" w:rsidP="00B80D81">
      <w:pPr>
        <w:spacing w:line="400" w:lineRule="exact"/>
        <w:ind w:leftChars="400" w:left="840" w:rightChars="200" w:right="420" w:firstLineChars="200" w:firstLine="422"/>
        <w:rPr>
          <w:rFonts w:ascii="楷体_GB2312" w:eastAsia="楷体_GB2312"/>
          <w:szCs w:val="21"/>
        </w:rPr>
      </w:pPr>
      <w:r>
        <w:rPr>
          <w:rFonts w:ascii="楷体_GB2312" w:eastAsia="楷体_GB2312" w:hint="eastAsia"/>
          <w:b/>
          <w:szCs w:val="21"/>
        </w:rPr>
        <w:t xml:space="preserve">[摘要]  </w:t>
      </w:r>
      <w:r w:rsidR="00B80D81" w:rsidRPr="00B80D81">
        <w:rPr>
          <w:rFonts w:ascii="楷体_GB2312" w:eastAsia="楷体_GB2312" w:hint="eastAsia"/>
          <w:szCs w:val="21"/>
        </w:rPr>
        <w:t>摘要：</w:t>
      </w:r>
    </w:p>
    <w:p w14:paraId="707D9C52" w14:textId="6857D4EC" w:rsidR="00B80D81" w:rsidRPr="00B80D81" w:rsidRDefault="00B80D81" w:rsidP="00B80D81">
      <w:pPr>
        <w:spacing w:line="400" w:lineRule="exact"/>
        <w:ind w:leftChars="400" w:left="840" w:rightChars="200" w:right="420" w:firstLineChars="200" w:firstLine="420"/>
        <w:rPr>
          <w:rFonts w:ascii="楷体_GB2312" w:eastAsia="楷体_GB2312"/>
          <w:szCs w:val="21"/>
        </w:rPr>
      </w:pPr>
      <w:r w:rsidRPr="00B80D81">
        <w:rPr>
          <w:rFonts w:ascii="楷体_GB2312" w:eastAsia="楷体_GB2312" w:hint="eastAsia"/>
          <w:szCs w:val="21"/>
        </w:rPr>
        <w:t>脑机接口（Brain-Computer Interface，BCI）技术是一门研究将人脑信号与外部设备进行交互的前沿领域。在脑机接口的发展过程中，侵入式和非侵入式技术成为两条主要的发展路线。本研究旨在对这两种技术进行比较与对比研究，以深入了解它们的优势</w:t>
      </w:r>
      <w:r w:rsidR="00975015">
        <w:rPr>
          <w:rFonts w:ascii="楷体_GB2312" w:eastAsia="楷体_GB2312" w:hint="eastAsia"/>
          <w:szCs w:val="21"/>
        </w:rPr>
        <w:t>与局限</w:t>
      </w:r>
      <w:r w:rsidRPr="00B80D81">
        <w:rPr>
          <w:rFonts w:ascii="楷体_GB2312" w:eastAsia="楷体_GB2312" w:hint="eastAsia"/>
          <w:szCs w:val="21"/>
        </w:rPr>
        <w:t>，并</w:t>
      </w:r>
      <w:r w:rsidR="00975015">
        <w:rPr>
          <w:rFonts w:ascii="楷体_GB2312" w:eastAsia="楷体_GB2312" w:hint="eastAsia"/>
          <w:szCs w:val="21"/>
        </w:rPr>
        <w:t>对</w:t>
      </w:r>
      <w:r w:rsidRPr="00B80D81">
        <w:rPr>
          <w:rFonts w:ascii="楷体_GB2312" w:eastAsia="楷体_GB2312" w:hint="eastAsia"/>
          <w:szCs w:val="21"/>
        </w:rPr>
        <w:t>脑机接口技术的未来发展</w:t>
      </w:r>
      <w:r w:rsidR="00975015">
        <w:rPr>
          <w:rFonts w:ascii="楷体_GB2312" w:eastAsia="楷体_GB2312" w:hint="eastAsia"/>
          <w:szCs w:val="21"/>
        </w:rPr>
        <w:t>提出了思考</w:t>
      </w:r>
      <w:r w:rsidRPr="00B80D81">
        <w:rPr>
          <w:rFonts w:ascii="楷体_GB2312" w:eastAsia="楷体_GB2312" w:hint="eastAsia"/>
          <w:szCs w:val="21"/>
        </w:rPr>
        <w:t>。</w:t>
      </w:r>
    </w:p>
    <w:p w14:paraId="22E4F269" w14:textId="1418C215" w:rsidR="00B80D81" w:rsidRPr="00B80D81" w:rsidRDefault="00B80D81" w:rsidP="00B80D81">
      <w:pPr>
        <w:spacing w:line="400" w:lineRule="exact"/>
        <w:ind w:leftChars="400" w:left="840" w:rightChars="200" w:right="420" w:firstLineChars="200" w:firstLine="420"/>
        <w:rPr>
          <w:rFonts w:ascii="楷体_GB2312" w:eastAsia="楷体_GB2312"/>
          <w:szCs w:val="21"/>
        </w:rPr>
      </w:pPr>
      <w:r w:rsidRPr="00B80D81">
        <w:rPr>
          <w:rFonts w:ascii="楷体_GB2312" w:eastAsia="楷体_GB2312" w:hint="eastAsia"/>
          <w:szCs w:val="21"/>
        </w:rPr>
        <w:t>在侵入式脑机接口中，电极或其他传感器被植入到大脑组织中，直接获取神经信号。这种方法能够提供高分辨率和准确性。</w:t>
      </w:r>
      <w:r w:rsidR="00975015" w:rsidRPr="00975015">
        <w:rPr>
          <w:rFonts w:ascii="楷体_GB2312" w:eastAsia="楷体_GB2312"/>
          <w:szCs w:val="21"/>
        </w:rPr>
        <w:t>然而，侵入式技术面临着手术风险、电极数量限制等问题，同时高精度数据的获取也受到材料行业发展的限制</w:t>
      </w:r>
      <w:r w:rsidRPr="00B80D81">
        <w:rPr>
          <w:rFonts w:ascii="楷体_GB2312" w:eastAsia="楷体_GB2312" w:hint="eastAsia"/>
          <w:szCs w:val="21"/>
        </w:rPr>
        <w:t>。</w:t>
      </w:r>
    </w:p>
    <w:p w14:paraId="29BD7F26" w14:textId="3E4F1F39" w:rsidR="00B80D81" w:rsidRPr="00B80D81" w:rsidRDefault="00B80D81" w:rsidP="00B80D81">
      <w:pPr>
        <w:spacing w:line="400" w:lineRule="exact"/>
        <w:ind w:leftChars="400" w:left="840" w:rightChars="200" w:right="420" w:firstLineChars="200" w:firstLine="420"/>
        <w:rPr>
          <w:rFonts w:ascii="楷体_GB2312" w:eastAsia="楷体_GB2312"/>
          <w:szCs w:val="21"/>
        </w:rPr>
      </w:pPr>
      <w:r w:rsidRPr="00B80D81">
        <w:rPr>
          <w:rFonts w:ascii="楷体_GB2312" w:eastAsia="楷体_GB2312" w:hint="eastAsia"/>
          <w:szCs w:val="21"/>
        </w:rPr>
        <w:t>相比之下，非侵入式脑机接口通过外部传感器（如电极帽、功能性磁共振成像等）捕捉脑部活动。这种方法无需手术，更易于使用和接受，具有较低的风险和较好的可移植性。然而，非侵入式技术在信号质量、分辨率和实时性方面存在一定的限制，可能无法满足某些高精度应用的需求。</w:t>
      </w:r>
    </w:p>
    <w:p w14:paraId="5D667001" w14:textId="16560897" w:rsidR="00A001F7" w:rsidRPr="00B80D81" w:rsidRDefault="00B80D81" w:rsidP="00B80D81">
      <w:pPr>
        <w:spacing w:line="400" w:lineRule="exact"/>
        <w:ind w:leftChars="400" w:left="840" w:rightChars="200" w:right="420" w:firstLineChars="200" w:firstLine="420"/>
        <w:rPr>
          <w:rFonts w:ascii="楷体_GB2312" w:eastAsia="楷体_GB2312"/>
          <w:szCs w:val="21"/>
        </w:rPr>
      </w:pPr>
      <w:r w:rsidRPr="00B80D81">
        <w:rPr>
          <w:rFonts w:ascii="楷体_GB2312" w:eastAsia="楷体_GB2312" w:hint="eastAsia"/>
          <w:szCs w:val="21"/>
        </w:rPr>
        <w:t>通过对比分析，我们发现侵入式脑机接口在实现精度和灵敏度方面具有明显优势，尤其适用于临床医疗和研究领域。然而，非侵入式脑机接口的易用性和安全性使其在日常生活和大规模应用方面更具潜力。因此，未来的发展趋势可能是将侵入式和非侵入式技术相结合，以实现更全面、灵活和可靠的脑机接口系统。</w:t>
      </w:r>
    </w:p>
    <w:p w14:paraId="3DE3C602" w14:textId="308BAA32" w:rsidR="00A001F7" w:rsidRDefault="00452BE6">
      <w:pPr>
        <w:spacing w:beforeLines="100" w:before="240" w:line="400" w:lineRule="exact"/>
        <w:ind w:leftChars="400" w:left="840" w:rightChars="200" w:right="420" w:firstLineChars="200" w:firstLine="422"/>
        <w:rPr>
          <w:rFonts w:ascii="楷体_GB2312" w:eastAsia="楷体_GB2312"/>
          <w:szCs w:val="21"/>
        </w:rPr>
      </w:pPr>
      <w:bookmarkStart w:id="0" w:name="_Toc106530925"/>
      <w:bookmarkStart w:id="1" w:name="_Toc106536430"/>
      <w:bookmarkStart w:id="2" w:name="_Toc106535976"/>
      <w:r>
        <w:rPr>
          <w:rFonts w:ascii="楷体_GB2312" w:eastAsia="楷体_GB2312" w:hint="eastAsia"/>
          <w:b/>
          <w:szCs w:val="21"/>
        </w:rPr>
        <w:t xml:space="preserve">[主题词]  </w:t>
      </w:r>
      <w:r w:rsidR="00B80D81">
        <w:rPr>
          <w:rFonts w:ascii="楷体_GB2312" w:eastAsia="楷体_GB2312" w:hint="eastAsia"/>
          <w:szCs w:val="21"/>
        </w:rPr>
        <w:t>脑机接口</w:t>
      </w:r>
      <w:r>
        <w:rPr>
          <w:rFonts w:ascii="楷体_GB2312" w:eastAsia="楷体_GB2312" w:hint="eastAsia"/>
          <w:szCs w:val="21"/>
        </w:rPr>
        <w:t>；</w:t>
      </w:r>
      <w:r w:rsidR="00B80D81">
        <w:rPr>
          <w:rFonts w:ascii="楷体_GB2312" w:eastAsia="楷体_GB2312" w:hint="eastAsia"/>
          <w:szCs w:val="21"/>
        </w:rPr>
        <w:t>侵入式</w:t>
      </w:r>
      <w:r>
        <w:rPr>
          <w:rFonts w:ascii="楷体_GB2312" w:eastAsia="楷体_GB2312" w:hint="eastAsia"/>
          <w:szCs w:val="21"/>
        </w:rPr>
        <w:t>；</w:t>
      </w:r>
      <w:r w:rsidR="00B80D81">
        <w:rPr>
          <w:rFonts w:ascii="楷体_GB2312" w:eastAsia="楷体_GB2312" w:hint="eastAsia"/>
          <w:szCs w:val="21"/>
        </w:rPr>
        <w:t>非侵入式</w:t>
      </w:r>
      <w:r>
        <w:rPr>
          <w:rFonts w:ascii="楷体_GB2312" w:eastAsia="楷体_GB2312" w:hint="eastAsia"/>
          <w:szCs w:val="21"/>
        </w:rPr>
        <w:t>；</w:t>
      </w:r>
      <w:r w:rsidR="00B80D81">
        <w:rPr>
          <w:rFonts w:ascii="楷体_GB2312" w:eastAsia="楷体_GB2312" w:hint="eastAsia"/>
          <w:szCs w:val="21"/>
        </w:rPr>
        <w:t>比较分析</w:t>
      </w:r>
      <w:r>
        <w:rPr>
          <w:rFonts w:ascii="楷体_GB2312" w:eastAsia="楷体_GB2312" w:hint="eastAsia"/>
          <w:szCs w:val="21"/>
        </w:rPr>
        <w:t>；</w:t>
      </w:r>
      <w:r w:rsidR="00B80D81">
        <w:rPr>
          <w:rFonts w:ascii="楷体_GB2312" w:eastAsia="楷体_GB2312" w:hint="eastAsia"/>
          <w:szCs w:val="21"/>
        </w:rPr>
        <w:t>发展趋势</w:t>
      </w:r>
    </w:p>
    <w:bookmarkEnd w:id="0"/>
    <w:bookmarkEnd w:id="1"/>
    <w:bookmarkEnd w:id="2"/>
    <w:p w14:paraId="5B86A7E2" w14:textId="77777777" w:rsidR="00A001F7" w:rsidRDefault="00A001F7">
      <w:pPr>
        <w:pStyle w:val="Style40"/>
        <w:tabs>
          <w:tab w:val="clear" w:pos="425"/>
        </w:tabs>
        <w:spacing w:line="400" w:lineRule="exact"/>
        <w:ind w:firstLine="0"/>
        <w:jc w:val="center"/>
        <w:rPr>
          <w:sz w:val="36"/>
        </w:rPr>
      </w:pPr>
    </w:p>
    <w:p w14:paraId="57E3779F" w14:textId="77777777" w:rsidR="00A001F7" w:rsidRDefault="00A001F7">
      <w:pPr>
        <w:pStyle w:val="a7"/>
      </w:pPr>
    </w:p>
    <w:p w14:paraId="4C70E587" w14:textId="77777777" w:rsidR="00A001F7" w:rsidRDefault="00A001F7">
      <w:pPr>
        <w:pStyle w:val="a7"/>
      </w:pPr>
    </w:p>
    <w:p w14:paraId="52BC7A3E" w14:textId="77777777" w:rsidR="00DD2C78" w:rsidRDefault="00452BE6" w:rsidP="00DD2C78">
      <w:pPr>
        <w:spacing w:line="400" w:lineRule="exact"/>
        <w:ind w:leftChars="400" w:left="840" w:rightChars="200" w:right="420" w:firstLineChars="200" w:firstLine="420"/>
        <w:rPr>
          <w:noProof/>
        </w:rPr>
      </w:pPr>
      <w:r>
        <w:br w:type="page"/>
      </w:r>
      <w:r>
        <w:rPr>
          <w:rFonts w:eastAsia="黑体" w:hint="eastAsia"/>
          <w:b/>
          <w:sz w:val="36"/>
          <w:szCs w:val="36"/>
        </w:rPr>
        <w:lastRenderedPageBreak/>
        <w:t>目</w:t>
      </w:r>
      <w:r>
        <w:rPr>
          <w:rFonts w:eastAsia="黑体" w:hint="eastAsia"/>
          <w:b/>
          <w:sz w:val="36"/>
          <w:szCs w:val="36"/>
        </w:rPr>
        <w:t xml:space="preserve">  </w:t>
      </w:r>
      <w:r>
        <w:rPr>
          <w:rFonts w:eastAsia="黑体" w:hint="eastAsia"/>
          <w:b/>
          <w:sz w:val="36"/>
          <w:szCs w:val="36"/>
        </w:rPr>
        <w:t>录</w:t>
      </w:r>
      <w:r>
        <w:fldChar w:fldCharType="begin"/>
      </w:r>
      <w:r>
        <w:instrText xml:space="preserve"> TOC \o "1-5" \h \z \u </w:instrText>
      </w:r>
      <w:r>
        <w:fldChar w:fldCharType="separate"/>
      </w:r>
    </w:p>
    <w:p w14:paraId="23AA6D86" w14:textId="29C96AB6" w:rsidR="00DD2C78" w:rsidRDefault="00DD2C78">
      <w:pPr>
        <w:pStyle w:val="TOC1"/>
        <w:rPr>
          <w:rFonts w:asciiTheme="minorHAnsi" w:eastAsiaTheme="minorEastAsia" w:hAnsiTheme="minorHAnsi" w:cstheme="minorBidi" w:hint="eastAsia"/>
          <w:b w:val="0"/>
          <w:caps w:val="0"/>
          <w:noProof/>
          <w:sz w:val="21"/>
          <w:szCs w:val="22"/>
          <w14:ligatures w14:val="standardContextual"/>
        </w:rPr>
      </w:pPr>
      <w:hyperlink w:anchor="_Toc152604028" w:history="1">
        <w:r w:rsidRPr="007C0244">
          <w:rPr>
            <w:rStyle w:val="af3"/>
            <w:noProof/>
          </w:rPr>
          <w:t>1．综述</w:t>
        </w:r>
        <w:r>
          <w:rPr>
            <w:noProof/>
            <w:webHidden/>
          </w:rPr>
          <w:tab/>
        </w:r>
        <w:r>
          <w:rPr>
            <w:noProof/>
            <w:webHidden/>
          </w:rPr>
          <w:fldChar w:fldCharType="begin"/>
        </w:r>
        <w:r>
          <w:rPr>
            <w:noProof/>
            <w:webHidden/>
          </w:rPr>
          <w:instrText xml:space="preserve"> PAGEREF _Toc152604028 \h </w:instrText>
        </w:r>
        <w:r>
          <w:rPr>
            <w:noProof/>
            <w:webHidden/>
          </w:rPr>
        </w:r>
        <w:r>
          <w:rPr>
            <w:noProof/>
            <w:webHidden/>
          </w:rPr>
          <w:fldChar w:fldCharType="separate"/>
        </w:r>
        <w:r>
          <w:rPr>
            <w:noProof/>
            <w:webHidden/>
          </w:rPr>
          <w:t>1</w:t>
        </w:r>
        <w:r>
          <w:rPr>
            <w:noProof/>
            <w:webHidden/>
          </w:rPr>
          <w:fldChar w:fldCharType="end"/>
        </w:r>
      </w:hyperlink>
    </w:p>
    <w:p w14:paraId="5C386EB7" w14:textId="12996FC2" w:rsidR="00DD2C78" w:rsidRDefault="00DD2C78">
      <w:pPr>
        <w:pStyle w:val="TOC1"/>
        <w:rPr>
          <w:rFonts w:asciiTheme="minorHAnsi" w:eastAsiaTheme="minorEastAsia" w:hAnsiTheme="minorHAnsi" w:cstheme="minorBidi" w:hint="eastAsia"/>
          <w:b w:val="0"/>
          <w:caps w:val="0"/>
          <w:noProof/>
          <w:sz w:val="21"/>
          <w:szCs w:val="22"/>
          <w14:ligatures w14:val="standardContextual"/>
        </w:rPr>
      </w:pPr>
      <w:hyperlink w:anchor="_Toc152604029" w:history="1">
        <w:r w:rsidRPr="007C0244">
          <w:rPr>
            <w:rStyle w:val="af3"/>
            <w:noProof/>
          </w:rPr>
          <w:t>2. 脑机接口技术简介</w:t>
        </w:r>
        <w:r>
          <w:rPr>
            <w:noProof/>
            <w:webHidden/>
          </w:rPr>
          <w:tab/>
        </w:r>
        <w:r>
          <w:rPr>
            <w:noProof/>
            <w:webHidden/>
          </w:rPr>
          <w:fldChar w:fldCharType="begin"/>
        </w:r>
        <w:r>
          <w:rPr>
            <w:noProof/>
            <w:webHidden/>
          </w:rPr>
          <w:instrText xml:space="preserve"> PAGEREF _Toc152604029 \h </w:instrText>
        </w:r>
        <w:r>
          <w:rPr>
            <w:noProof/>
            <w:webHidden/>
          </w:rPr>
        </w:r>
        <w:r>
          <w:rPr>
            <w:noProof/>
            <w:webHidden/>
          </w:rPr>
          <w:fldChar w:fldCharType="separate"/>
        </w:r>
        <w:r>
          <w:rPr>
            <w:noProof/>
            <w:webHidden/>
          </w:rPr>
          <w:t>2</w:t>
        </w:r>
        <w:r>
          <w:rPr>
            <w:noProof/>
            <w:webHidden/>
          </w:rPr>
          <w:fldChar w:fldCharType="end"/>
        </w:r>
      </w:hyperlink>
    </w:p>
    <w:p w14:paraId="7BFC55CB" w14:textId="4151FE5E" w:rsidR="00DD2C78" w:rsidRDefault="00DD2C78">
      <w:pPr>
        <w:pStyle w:val="TOC2"/>
        <w:rPr>
          <w:rFonts w:asciiTheme="minorHAnsi" w:eastAsiaTheme="minorEastAsia" w:hAnsiTheme="minorHAnsi" w:cstheme="minorBidi" w:hint="eastAsia"/>
          <w:smallCaps w:val="0"/>
          <w:noProof/>
          <w:sz w:val="21"/>
          <w:szCs w:val="22"/>
          <w14:ligatures w14:val="standardContextual"/>
        </w:rPr>
      </w:pPr>
      <w:hyperlink w:anchor="_Toc152604030" w:history="1">
        <w:r w:rsidRPr="007C0244">
          <w:rPr>
            <w:rStyle w:val="af3"/>
            <w:rFonts w:ascii="黑体"/>
            <w:noProof/>
          </w:rPr>
          <w:t xml:space="preserve">2.1  </w:t>
        </w:r>
        <w:r w:rsidRPr="007C0244">
          <w:rPr>
            <w:rStyle w:val="af3"/>
            <w:rFonts w:ascii="黑体"/>
            <w:noProof/>
          </w:rPr>
          <w:t>定义与原理</w:t>
        </w:r>
        <w:r>
          <w:rPr>
            <w:noProof/>
            <w:webHidden/>
          </w:rPr>
          <w:tab/>
        </w:r>
        <w:r>
          <w:rPr>
            <w:noProof/>
            <w:webHidden/>
          </w:rPr>
          <w:fldChar w:fldCharType="begin"/>
        </w:r>
        <w:r>
          <w:rPr>
            <w:noProof/>
            <w:webHidden/>
          </w:rPr>
          <w:instrText xml:space="preserve"> PAGEREF _Toc152604030 \h </w:instrText>
        </w:r>
        <w:r>
          <w:rPr>
            <w:noProof/>
            <w:webHidden/>
          </w:rPr>
        </w:r>
        <w:r>
          <w:rPr>
            <w:noProof/>
            <w:webHidden/>
          </w:rPr>
          <w:fldChar w:fldCharType="separate"/>
        </w:r>
        <w:r>
          <w:rPr>
            <w:noProof/>
            <w:webHidden/>
          </w:rPr>
          <w:t>2</w:t>
        </w:r>
        <w:r>
          <w:rPr>
            <w:noProof/>
            <w:webHidden/>
          </w:rPr>
          <w:fldChar w:fldCharType="end"/>
        </w:r>
      </w:hyperlink>
    </w:p>
    <w:p w14:paraId="1A743B7E" w14:textId="5A61CD50" w:rsidR="00DD2C78" w:rsidRDefault="00DD2C78">
      <w:pPr>
        <w:pStyle w:val="TOC2"/>
        <w:rPr>
          <w:rFonts w:asciiTheme="minorHAnsi" w:eastAsiaTheme="minorEastAsia" w:hAnsiTheme="minorHAnsi" w:cstheme="minorBidi" w:hint="eastAsia"/>
          <w:smallCaps w:val="0"/>
          <w:noProof/>
          <w:sz w:val="21"/>
          <w:szCs w:val="22"/>
          <w14:ligatures w14:val="standardContextual"/>
        </w:rPr>
      </w:pPr>
      <w:hyperlink w:anchor="_Toc152604031" w:history="1">
        <w:r w:rsidRPr="007C0244">
          <w:rPr>
            <w:rStyle w:val="af3"/>
            <w:rFonts w:ascii="黑体"/>
            <w:noProof/>
          </w:rPr>
          <w:t xml:space="preserve">2.2  </w:t>
        </w:r>
        <w:r w:rsidRPr="007C0244">
          <w:rPr>
            <w:rStyle w:val="af3"/>
            <w:rFonts w:ascii="黑体"/>
            <w:noProof/>
          </w:rPr>
          <w:t>应用领域与前景</w:t>
        </w:r>
        <w:r>
          <w:rPr>
            <w:noProof/>
            <w:webHidden/>
          </w:rPr>
          <w:tab/>
        </w:r>
        <w:r>
          <w:rPr>
            <w:noProof/>
            <w:webHidden/>
          </w:rPr>
          <w:fldChar w:fldCharType="begin"/>
        </w:r>
        <w:r>
          <w:rPr>
            <w:noProof/>
            <w:webHidden/>
          </w:rPr>
          <w:instrText xml:space="preserve"> PAGEREF _Toc152604031 \h </w:instrText>
        </w:r>
        <w:r>
          <w:rPr>
            <w:noProof/>
            <w:webHidden/>
          </w:rPr>
        </w:r>
        <w:r>
          <w:rPr>
            <w:noProof/>
            <w:webHidden/>
          </w:rPr>
          <w:fldChar w:fldCharType="separate"/>
        </w:r>
        <w:r>
          <w:rPr>
            <w:noProof/>
            <w:webHidden/>
          </w:rPr>
          <w:t>2</w:t>
        </w:r>
        <w:r>
          <w:rPr>
            <w:noProof/>
            <w:webHidden/>
          </w:rPr>
          <w:fldChar w:fldCharType="end"/>
        </w:r>
      </w:hyperlink>
    </w:p>
    <w:p w14:paraId="781B163B" w14:textId="78CB2B87" w:rsidR="00DD2C78" w:rsidRDefault="00DD2C78">
      <w:pPr>
        <w:pStyle w:val="TOC1"/>
        <w:rPr>
          <w:rFonts w:asciiTheme="minorHAnsi" w:eastAsiaTheme="minorEastAsia" w:hAnsiTheme="minorHAnsi" w:cstheme="minorBidi" w:hint="eastAsia"/>
          <w:b w:val="0"/>
          <w:caps w:val="0"/>
          <w:noProof/>
          <w:sz w:val="21"/>
          <w:szCs w:val="22"/>
          <w14:ligatures w14:val="standardContextual"/>
        </w:rPr>
      </w:pPr>
      <w:hyperlink w:anchor="_Toc152604032" w:history="1">
        <w:r w:rsidRPr="007C0244">
          <w:rPr>
            <w:rStyle w:val="af3"/>
            <w:noProof/>
          </w:rPr>
          <w:t>3. 侵入式脑机接口技术</w:t>
        </w:r>
        <w:r>
          <w:rPr>
            <w:noProof/>
            <w:webHidden/>
          </w:rPr>
          <w:tab/>
        </w:r>
        <w:r>
          <w:rPr>
            <w:noProof/>
            <w:webHidden/>
          </w:rPr>
          <w:fldChar w:fldCharType="begin"/>
        </w:r>
        <w:r>
          <w:rPr>
            <w:noProof/>
            <w:webHidden/>
          </w:rPr>
          <w:instrText xml:space="preserve"> PAGEREF _Toc152604032 \h </w:instrText>
        </w:r>
        <w:r>
          <w:rPr>
            <w:noProof/>
            <w:webHidden/>
          </w:rPr>
        </w:r>
        <w:r>
          <w:rPr>
            <w:noProof/>
            <w:webHidden/>
          </w:rPr>
          <w:fldChar w:fldCharType="separate"/>
        </w:r>
        <w:r>
          <w:rPr>
            <w:noProof/>
            <w:webHidden/>
          </w:rPr>
          <w:t>3</w:t>
        </w:r>
        <w:r>
          <w:rPr>
            <w:noProof/>
            <w:webHidden/>
          </w:rPr>
          <w:fldChar w:fldCharType="end"/>
        </w:r>
      </w:hyperlink>
    </w:p>
    <w:p w14:paraId="4230BDE2" w14:textId="017BA9E3" w:rsidR="00DD2C78" w:rsidRDefault="00DD2C78">
      <w:pPr>
        <w:pStyle w:val="TOC2"/>
        <w:rPr>
          <w:rFonts w:asciiTheme="minorHAnsi" w:eastAsiaTheme="minorEastAsia" w:hAnsiTheme="minorHAnsi" w:cstheme="minorBidi" w:hint="eastAsia"/>
          <w:smallCaps w:val="0"/>
          <w:noProof/>
          <w:sz w:val="21"/>
          <w:szCs w:val="22"/>
          <w14:ligatures w14:val="standardContextual"/>
        </w:rPr>
      </w:pPr>
      <w:hyperlink w:anchor="_Toc152604033" w:history="1">
        <w:r w:rsidRPr="007C0244">
          <w:rPr>
            <w:rStyle w:val="af3"/>
            <w:rFonts w:ascii="黑体"/>
            <w:noProof/>
          </w:rPr>
          <w:t xml:space="preserve">3.1  </w:t>
        </w:r>
        <w:r w:rsidRPr="007C0244">
          <w:rPr>
            <w:rStyle w:val="af3"/>
            <w:rFonts w:ascii="黑体"/>
            <w:noProof/>
          </w:rPr>
          <w:t>工作原理和主要类型</w:t>
        </w:r>
        <w:r>
          <w:rPr>
            <w:noProof/>
            <w:webHidden/>
          </w:rPr>
          <w:tab/>
        </w:r>
        <w:r>
          <w:rPr>
            <w:noProof/>
            <w:webHidden/>
          </w:rPr>
          <w:fldChar w:fldCharType="begin"/>
        </w:r>
        <w:r>
          <w:rPr>
            <w:noProof/>
            <w:webHidden/>
          </w:rPr>
          <w:instrText xml:space="preserve"> PAGEREF _Toc152604033 \h </w:instrText>
        </w:r>
        <w:r>
          <w:rPr>
            <w:noProof/>
            <w:webHidden/>
          </w:rPr>
        </w:r>
        <w:r>
          <w:rPr>
            <w:noProof/>
            <w:webHidden/>
          </w:rPr>
          <w:fldChar w:fldCharType="separate"/>
        </w:r>
        <w:r>
          <w:rPr>
            <w:noProof/>
            <w:webHidden/>
          </w:rPr>
          <w:t>3</w:t>
        </w:r>
        <w:r>
          <w:rPr>
            <w:noProof/>
            <w:webHidden/>
          </w:rPr>
          <w:fldChar w:fldCharType="end"/>
        </w:r>
      </w:hyperlink>
    </w:p>
    <w:p w14:paraId="62F16908" w14:textId="39035390" w:rsidR="00DD2C78" w:rsidRDefault="00DD2C78">
      <w:pPr>
        <w:pStyle w:val="TOC2"/>
        <w:rPr>
          <w:rFonts w:asciiTheme="minorHAnsi" w:eastAsiaTheme="minorEastAsia" w:hAnsiTheme="minorHAnsi" w:cstheme="minorBidi" w:hint="eastAsia"/>
          <w:smallCaps w:val="0"/>
          <w:noProof/>
          <w:sz w:val="21"/>
          <w:szCs w:val="22"/>
          <w14:ligatures w14:val="standardContextual"/>
        </w:rPr>
      </w:pPr>
      <w:hyperlink w:anchor="_Toc152604034" w:history="1">
        <w:r w:rsidRPr="007C0244">
          <w:rPr>
            <w:rStyle w:val="af3"/>
            <w:rFonts w:ascii="黑体"/>
            <w:noProof/>
          </w:rPr>
          <w:t xml:space="preserve">3.2  </w:t>
        </w:r>
        <w:r w:rsidRPr="007C0244">
          <w:rPr>
            <w:rStyle w:val="af3"/>
            <w:rFonts w:ascii="黑体"/>
            <w:noProof/>
          </w:rPr>
          <w:t>信号采集的数据处理</w:t>
        </w:r>
        <w:r>
          <w:rPr>
            <w:noProof/>
            <w:webHidden/>
          </w:rPr>
          <w:tab/>
        </w:r>
        <w:r>
          <w:rPr>
            <w:noProof/>
            <w:webHidden/>
          </w:rPr>
          <w:fldChar w:fldCharType="begin"/>
        </w:r>
        <w:r>
          <w:rPr>
            <w:noProof/>
            <w:webHidden/>
          </w:rPr>
          <w:instrText xml:space="preserve"> PAGEREF _Toc152604034 \h </w:instrText>
        </w:r>
        <w:r>
          <w:rPr>
            <w:noProof/>
            <w:webHidden/>
          </w:rPr>
        </w:r>
        <w:r>
          <w:rPr>
            <w:noProof/>
            <w:webHidden/>
          </w:rPr>
          <w:fldChar w:fldCharType="separate"/>
        </w:r>
        <w:r>
          <w:rPr>
            <w:noProof/>
            <w:webHidden/>
          </w:rPr>
          <w:t>3</w:t>
        </w:r>
        <w:r>
          <w:rPr>
            <w:noProof/>
            <w:webHidden/>
          </w:rPr>
          <w:fldChar w:fldCharType="end"/>
        </w:r>
      </w:hyperlink>
    </w:p>
    <w:p w14:paraId="62574141" w14:textId="59895545" w:rsidR="00DD2C78" w:rsidRDefault="00DD2C78">
      <w:pPr>
        <w:pStyle w:val="TOC2"/>
        <w:rPr>
          <w:rFonts w:asciiTheme="minorHAnsi" w:eastAsiaTheme="minorEastAsia" w:hAnsiTheme="minorHAnsi" w:cstheme="minorBidi" w:hint="eastAsia"/>
          <w:smallCaps w:val="0"/>
          <w:noProof/>
          <w:sz w:val="21"/>
          <w:szCs w:val="22"/>
          <w14:ligatures w14:val="standardContextual"/>
        </w:rPr>
      </w:pPr>
      <w:hyperlink w:anchor="_Toc152604035" w:history="1">
        <w:r w:rsidRPr="007C0244">
          <w:rPr>
            <w:rStyle w:val="af3"/>
            <w:rFonts w:ascii="黑体"/>
            <w:noProof/>
          </w:rPr>
          <w:t xml:space="preserve">3.3  </w:t>
        </w:r>
        <w:r w:rsidRPr="007C0244">
          <w:rPr>
            <w:rStyle w:val="af3"/>
            <w:rFonts w:ascii="黑体"/>
            <w:noProof/>
          </w:rPr>
          <w:t>挑战与限制</w:t>
        </w:r>
        <w:r>
          <w:rPr>
            <w:noProof/>
            <w:webHidden/>
          </w:rPr>
          <w:tab/>
        </w:r>
        <w:r>
          <w:rPr>
            <w:noProof/>
            <w:webHidden/>
          </w:rPr>
          <w:fldChar w:fldCharType="begin"/>
        </w:r>
        <w:r>
          <w:rPr>
            <w:noProof/>
            <w:webHidden/>
          </w:rPr>
          <w:instrText xml:space="preserve"> PAGEREF _Toc152604035 \h </w:instrText>
        </w:r>
        <w:r>
          <w:rPr>
            <w:noProof/>
            <w:webHidden/>
          </w:rPr>
        </w:r>
        <w:r>
          <w:rPr>
            <w:noProof/>
            <w:webHidden/>
          </w:rPr>
          <w:fldChar w:fldCharType="separate"/>
        </w:r>
        <w:r>
          <w:rPr>
            <w:noProof/>
            <w:webHidden/>
          </w:rPr>
          <w:t>3</w:t>
        </w:r>
        <w:r>
          <w:rPr>
            <w:noProof/>
            <w:webHidden/>
          </w:rPr>
          <w:fldChar w:fldCharType="end"/>
        </w:r>
      </w:hyperlink>
    </w:p>
    <w:p w14:paraId="486F434A" w14:textId="4C10BFE6" w:rsidR="00DD2C78" w:rsidRDefault="00DD2C78">
      <w:pPr>
        <w:pStyle w:val="TOC1"/>
        <w:rPr>
          <w:rFonts w:asciiTheme="minorHAnsi" w:eastAsiaTheme="minorEastAsia" w:hAnsiTheme="minorHAnsi" w:cstheme="minorBidi" w:hint="eastAsia"/>
          <w:b w:val="0"/>
          <w:caps w:val="0"/>
          <w:noProof/>
          <w:sz w:val="21"/>
          <w:szCs w:val="22"/>
          <w14:ligatures w14:val="standardContextual"/>
        </w:rPr>
      </w:pPr>
      <w:hyperlink w:anchor="_Toc152604036" w:history="1">
        <w:r w:rsidRPr="007C0244">
          <w:rPr>
            <w:rStyle w:val="af3"/>
            <w:noProof/>
          </w:rPr>
          <w:t>4. 非侵入式脑机接口技术</w:t>
        </w:r>
        <w:r>
          <w:rPr>
            <w:noProof/>
            <w:webHidden/>
          </w:rPr>
          <w:tab/>
        </w:r>
        <w:r>
          <w:rPr>
            <w:noProof/>
            <w:webHidden/>
          </w:rPr>
          <w:fldChar w:fldCharType="begin"/>
        </w:r>
        <w:r>
          <w:rPr>
            <w:noProof/>
            <w:webHidden/>
          </w:rPr>
          <w:instrText xml:space="preserve"> PAGEREF _Toc152604036 \h </w:instrText>
        </w:r>
        <w:r>
          <w:rPr>
            <w:noProof/>
            <w:webHidden/>
          </w:rPr>
        </w:r>
        <w:r>
          <w:rPr>
            <w:noProof/>
            <w:webHidden/>
          </w:rPr>
          <w:fldChar w:fldCharType="separate"/>
        </w:r>
        <w:r>
          <w:rPr>
            <w:noProof/>
            <w:webHidden/>
          </w:rPr>
          <w:t>4</w:t>
        </w:r>
        <w:r>
          <w:rPr>
            <w:noProof/>
            <w:webHidden/>
          </w:rPr>
          <w:fldChar w:fldCharType="end"/>
        </w:r>
      </w:hyperlink>
    </w:p>
    <w:p w14:paraId="6F753E34" w14:textId="36D2D7B9" w:rsidR="00DD2C78" w:rsidRDefault="00DD2C78">
      <w:pPr>
        <w:pStyle w:val="TOC2"/>
        <w:rPr>
          <w:rFonts w:asciiTheme="minorHAnsi" w:eastAsiaTheme="minorEastAsia" w:hAnsiTheme="minorHAnsi" w:cstheme="minorBidi" w:hint="eastAsia"/>
          <w:smallCaps w:val="0"/>
          <w:noProof/>
          <w:sz w:val="21"/>
          <w:szCs w:val="22"/>
          <w14:ligatures w14:val="standardContextual"/>
        </w:rPr>
      </w:pPr>
      <w:hyperlink w:anchor="_Toc152604037" w:history="1">
        <w:r w:rsidRPr="007C0244">
          <w:rPr>
            <w:rStyle w:val="af3"/>
            <w:rFonts w:ascii="黑体"/>
            <w:noProof/>
          </w:rPr>
          <w:t xml:space="preserve">4.1  </w:t>
        </w:r>
        <w:r w:rsidRPr="007C0244">
          <w:rPr>
            <w:rStyle w:val="af3"/>
            <w:rFonts w:ascii="黑体"/>
            <w:noProof/>
          </w:rPr>
          <w:t>工作原理与主要类型</w:t>
        </w:r>
        <w:r>
          <w:rPr>
            <w:noProof/>
            <w:webHidden/>
          </w:rPr>
          <w:tab/>
        </w:r>
        <w:r>
          <w:rPr>
            <w:noProof/>
            <w:webHidden/>
          </w:rPr>
          <w:fldChar w:fldCharType="begin"/>
        </w:r>
        <w:r>
          <w:rPr>
            <w:noProof/>
            <w:webHidden/>
          </w:rPr>
          <w:instrText xml:space="preserve"> PAGEREF _Toc152604037 \h </w:instrText>
        </w:r>
        <w:r>
          <w:rPr>
            <w:noProof/>
            <w:webHidden/>
          </w:rPr>
        </w:r>
        <w:r>
          <w:rPr>
            <w:noProof/>
            <w:webHidden/>
          </w:rPr>
          <w:fldChar w:fldCharType="separate"/>
        </w:r>
        <w:r>
          <w:rPr>
            <w:noProof/>
            <w:webHidden/>
          </w:rPr>
          <w:t>4</w:t>
        </w:r>
        <w:r>
          <w:rPr>
            <w:noProof/>
            <w:webHidden/>
          </w:rPr>
          <w:fldChar w:fldCharType="end"/>
        </w:r>
      </w:hyperlink>
    </w:p>
    <w:p w14:paraId="7FE0464D" w14:textId="7CAF974A" w:rsidR="00DD2C78" w:rsidRDefault="00DD2C78">
      <w:pPr>
        <w:pStyle w:val="TOC2"/>
        <w:rPr>
          <w:rFonts w:asciiTheme="minorHAnsi" w:eastAsiaTheme="minorEastAsia" w:hAnsiTheme="minorHAnsi" w:cstheme="minorBidi" w:hint="eastAsia"/>
          <w:smallCaps w:val="0"/>
          <w:noProof/>
          <w:sz w:val="21"/>
          <w:szCs w:val="22"/>
          <w14:ligatures w14:val="standardContextual"/>
        </w:rPr>
      </w:pPr>
      <w:hyperlink w:anchor="_Toc152604038" w:history="1">
        <w:r w:rsidRPr="007C0244">
          <w:rPr>
            <w:rStyle w:val="af3"/>
            <w:rFonts w:ascii="黑体"/>
            <w:noProof/>
          </w:rPr>
          <w:t xml:space="preserve">4.2  </w:t>
        </w:r>
        <w:r w:rsidRPr="007C0244">
          <w:rPr>
            <w:rStyle w:val="af3"/>
            <w:rFonts w:ascii="黑体"/>
            <w:noProof/>
          </w:rPr>
          <w:t>信号采集和数据处理</w:t>
        </w:r>
        <w:r>
          <w:rPr>
            <w:noProof/>
            <w:webHidden/>
          </w:rPr>
          <w:tab/>
        </w:r>
        <w:r>
          <w:rPr>
            <w:noProof/>
            <w:webHidden/>
          </w:rPr>
          <w:fldChar w:fldCharType="begin"/>
        </w:r>
        <w:r>
          <w:rPr>
            <w:noProof/>
            <w:webHidden/>
          </w:rPr>
          <w:instrText xml:space="preserve"> PAGEREF _Toc152604038 \h </w:instrText>
        </w:r>
        <w:r>
          <w:rPr>
            <w:noProof/>
            <w:webHidden/>
          </w:rPr>
        </w:r>
        <w:r>
          <w:rPr>
            <w:noProof/>
            <w:webHidden/>
          </w:rPr>
          <w:fldChar w:fldCharType="separate"/>
        </w:r>
        <w:r>
          <w:rPr>
            <w:noProof/>
            <w:webHidden/>
          </w:rPr>
          <w:t>4</w:t>
        </w:r>
        <w:r>
          <w:rPr>
            <w:noProof/>
            <w:webHidden/>
          </w:rPr>
          <w:fldChar w:fldCharType="end"/>
        </w:r>
      </w:hyperlink>
    </w:p>
    <w:p w14:paraId="59F5EA16" w14:textId="0EC72C2E" w:rsidR="00DD2C78" w:rsidRDefault="00DD2C78">
      <w:pPr>
        <w:pStyle w:val="TOC2"/>
        <w:rPr>
          <w:rFonts w:asciiTheme="minorHAnsi" w:eastAsiaTheme="minorEastAsia" w:hAnsiTheme="minorHAnsi" w:cstheme="minorBidi" w:hint="eastAsia"/>
          <w:smallCaps w:val="0"/>
          <w:noProof/>
          <w:sz w:val="21"/>
          <w:szCs w:val="22"/>
          <w14:ligatures w14:val="standardContextual"/>
        </w:rPr>
      </w:pPr>
      <w:hyperlink w:anchor="_Toc152604039" w:history="1">
        <w:r w:rsidRPr="007C0244">
          <w:rPr>
            <w:rStyle w:val="af3"/>
            <w:rFonts w:ascii="黑体"/>
            <w:noProof/>
          </w:rPr>
          <w:t xml:space="preserve">4.3  </w:t>
        </w:r>
        <w:r w:rsidRPr="007C0244">
          <w:rPr>
            <w:rStyle w:val="af3"/>
            <w:rFonts w:ascii="黑体"/>
            <w:noProof/>
          </w:rPr>
          <w:t>挑战与限制</w:t>
        </w:r>
        <w:r>
          <w:rPr>
            <w:noProof/>
            <w:webHidden/>
          </w:rPr>
          <w:tab/>
        </w:r>
        <w:r>
          <w:rPr>
            <w:noProof/>
            <w:webHidden/>
          </w:rPr>
          <w:fldChar w:fldCharType="begin"/>
        </w:r>
        <w:r>
          <w:rPr>
            <w:noProof/>
            <w:webHidden/>
          </w:rPr>
          <w:instrText xml:space="preserve"> PAGEREF _Toc152604039 \h </w:instrText>
        </w:r>
        <w:r>
          <w:rPr>
            <w:noProof/>
            <w:webHidden/>
          </w:rPr>
        </w:r>
        <w:r>
          <w:rPr>
            <w:noProof/>
            <w:webHidden/>
          </w:rPr>
          <w:fldChar w:fldCharType="separate"/>
        </w:r>
        <w:r>
          <w:rPr>
            <w:noProof/>
            <w:webHidden/>
          </w:rPr>
          <w:t>5</w:t>
        </w:r>
        <w:r>
          <w:rPr>
            <w:noProof/>
            <w:webHidden/>
          </w:rPr>
          <w:fldChar w:fldCharType="end"/>
        </w:r>
      </w:hyperlink>
    </w:p>
    <w:p w14:paraId="4A224068" w14:textId="2F7B371D" w:rsidR="00DD2C78" w:rsidRDefault="00DD2C78">
      <w:pPr>
        <w:pStyle w:val="TOC1"/>
        <w:rPr>
          <w:rFonts w:asciiTheme="minorHAnsi" w:eastAsiaTheme="minorEastAsia" w:hAnsiTheme="minorHAnsi" w:cstheme="minorBidi" w:hint="eastAsia"/>
          <w:b w:val="0"/>
          <w:caps w:val="0"/>
          <w:noProof/>
          <w:sz w:val="21"/>
          <w:szCs w:val="22"/>
          <w14:ligatures w14:val="standardContextual"/>
        </w:rPr>
      </w:pPr>
      <w:hyperlink w:anchor="_Toc152604040" w:history="1">
        <w:r w:rsidRPr="007C0244">
          <w:rPr>
            <w:rStyle w:val="af3"/>
            <w:noProof/>
          </w:rPr>
          <w:t>5. 侵入式与非侵入式技术对比研究</w:t>
        </w:r>
        <w:r>
          <w:rPr>
            <w:noProof/>
            <w:webHidden/>
          </w:rPr>
          <w:tab/>
        </w:r>
        <w:r>
          <w:rPr>
            <w:noProof/>
            <w:webHidden/>
          </w:rPr>
          <w:fldChar w:fldCharType="begin"/>
        </w:r>
        <w:r>
          <w:rPr>
            <w:noProof/>
            <w:webHidden/>
          </w:rPr>
          <w:instrText xml:space="preserve"> PAGEREF _Toc152604040 \h </w:instrText>
        </w:r>
        <w:r>
          <w:rPr>
            <w:noProof/>
            <w:webHidden/>
          </w:rPr>
        </w:r>
        <w:r>
          <w:rPr>
            <w:noProof/>
            <w:webHidden/>
          </w:rPr>
          <w:fldChar w:fldCharType="separate"/>
        </w:r>
        <w:r>
          <w:rPr>
            <w:noProof/>
            <w:webHidden/>
          </w:rPr>
          <w:t>6</w:t>
        </w:r>
        <w:r>
          <w:rPr>
            <w:noProof/>
            <w:webHidden/>
          </w:rPr>
          <w:fldChar w:fldCharType="end"/>
        </w:r>
      </w:hyperlink>
    </w:p>
    <w:p w14:paraId="1F0DBDA2" w14:textId="5D388AEF" w:rsidR="00DD2C78" w:rsidRDefault="00DD2C78">
      <w:pPr>
        <w:pStyle w:val="TOC2"/>
        <w:rPr>
          <w:rFonts w:asciiTheme="minorHAnsi" w:eastAsiaTheme="minorEastAsia" w:hAnsiTheme="minorHAnsi" w:cstheme="minorBidi" w:hint="eastAsia"/>
          <w:smallCaps w:val="0"/>
          <w:noProof/>
          <w:sz w:val="21"/>
          <w:szCs w:val="22"/>
          <w14:ligatures w14:val="standardContextual"/>
        </w:rPr>
      </w:pPr>
      <w:hyperlink w:anchor="_Toc152604041" w:history="1">
        <w:r w:rsidRPr="007C0244">
          <w:rPr>
            <w:rStyle w:val="af3"/>
            <w:rFonts w:ascii="黑体"/>
            <w:noProof/>
          </w:rPr>
          <w:t xml:space="preserve">5.1  </w:t>
        </w:r>
        <w:r w:rsidRPr="007C0244">
          <w:rPr>
            <w:rStyle w:val="af3"/>
            <w:rFonts w:ascii="黑体"/>
            <w:noProof/>
          </w:rPr>
          <w:t>信号质量与分辨率比较</w:t>
        </w:r>
        <w:r>
          <w:rPr>
            <w:noProof/>
            <w:webHidden/>
          </w:rPr>
          <w:tab/>
        </w:r>
        <w:r>
          <w:rPr>
            <w:noProof/>
            <w:webHidden/>
          </w:rPr>
          <w:fldChar w:fldCharType="begin"/>
        </w:r>
        <w:r>
          <w:rPr>
            <w:noProof/>
            <w:webHidden/>
          </w:rPr>
          <w:instrText xml:space="preserve"> PAGEREF _Toc152604041 \h </w:instrText>
        </w:r>
        <w:r>
          <w:rPr>
            <w:noProof/>
            <w:webHidden/>
          </w:rPr>
        </w:r>
        <w:r>
          <w:rPr>
            <w:noProof/>
            <w:webHidden/>
          </w:rPr>
          <w:fldChar w:fldCharType="separate"/>
        </w:r>
        <w:r>
          <w:rPr>
            <w:noProof/>
            <w:webHidden/>
          </w:rPr>
          <w:t>6</w:t>
        </w:r>
        <w:r>
          <w:rPr>
            <w:noProof/>
            <w:webHidden/>
          </w:rPr>
          <w:fldChar w:fldCharType="end"/>
        </w:r>
      </w:hyperlink>
    </w:p>
    <w:p w14:paraId="6D30C03F" w14:textId="4878DFBF" w:rsidR="00DD2C78" w:rsidRDefault="00DD2C78">
      <w:pPr>
        <w:pStyle w:val="TOC2"/>
        <w:rPr>
          <w:rFonts w:asciiTheme="minorHAnsi" w:eastAsiaTheme="minorEastAsia" w:hAnsiTheme="minorHAnsi" w:cstheme="minorBidi" w:hint="eastAsia"/>
          <w:smallCaps w:val="0"/>
          <w:noProof/>
          <w:sz w:val="21"/>
          <w:szCs w:val="22"/>
          <w14:ligatures w14:val="standardContextual"/>
        </w:rPr>
      </w:pPr>
      <w:hyperlink w:anchor="_Toc152604042" w:history="1">
        <w:r w:rsidRPr="007C0244">
          <w:rPr>
            <w:rStyle w:val="af3"/>
            <w:rFonts w:ascii="黑体"/>
            <w:noProof/>
          </w:rPr>
          <w:t xml:space="preserve">5.2  </w:t>
        </w:r>
        <w:r w:rsidRPr="007C0244">
          <w:rPr>
            <w:rStyle w:val="af3"/>
            <w:rFonts w:ascii="黑体"/>
            <w:noProof/>
          </w:rPr>
          <w:t>用户体验与可接受性比较</w:t>
        </w:r>
        <w:r>
          <w:rPr>
            <w:noProof/>
            <w:webHidden/>
          </w:rPr>
          <w:tab/>
        </w:r>
        <w:r>
          <w:rPr>
            <w:noProof/>
            <w:webHidden/>
          </w:rPr>
          <w:fldChar w:fldCharType="begin"/>
        </w:r>
        <w:r>
          <w:rPr>
            <w:noProof/>
            <w:webHidden/>
          </w:rPr>
          <w:instrText xml:space="preserve"> PAGEREF _Toc152604042 \h </w:instrText>
        </w:r>
        <w:r>
          <w:rPr>
            <w:noProof/>
            <w:webHidden/>
          </w:rPr>
        </w:r>
        <w:r>
          <w:rPr>
            <w:noProof/>
            <w:webHidden/>
          </w:rPr>
          <w:fldChar w:fldCharType="separate"/>
        </w:r>
        <w:r>
          <w:rPr>
            <w:noProof/>
            <w:webHidden/>
          </w:rPr>
          <w:t>6</w:t>
        </w:r>
        <w:r>
          <w:rPr>
            <w:noProof/>
            <w:webHidden/>
          </w:rPr>
          <w:fldChar w:fldCharType="end"/>
        </w:r>
      </w:hyperlink>
    </w:p>
    <w:p w14:paraId="024C2D46" w14:textId="1BAFA051" w:rsidR="00DD2C78" w:rsidRDefault="00DD2C78">
      <w:pPr>
        <w:pStyle w:val="TOC2"/>
        <w:rPr>
          <w:rFonts w:asciiTheme="minorHAnsi" w:eastAsiaTheme="minorEastAsia" w:hAnsiTheme="minorHAnsi" w:cstheme="minorBidi" w:hint="eastAsia"/>
          <w:smallCaps w:val="0"/>
          <w:noProof/>
          <w:sz w:val="21"/>
          <w:szCs w:val="22"/>
          <w14:ligatures w14:val="standardContextual"/>
        </w:rPr>
      </w:pPr>
      <w:hyperlink w:anchor="_Toc152604043" w:history="1">
        <w:r w:rsidRPr="007C0244">
          <w:rPr>
            <w:rStyle w:val="af3"/>
            <w:rFonts w:ascii="黑体"/>
            <w:noProof/>
          </w:rPr>
          <w:t xml:space="preserve">5.3  </w:t>
        </w:r>
        <w:r w:rsidRPr="007C0244">
          <w:rPr>
            <w:rStyle w:val="af3"/>
            <w:rFonts w:ascii="黑体"/>
            <w:noProof/>
          </w:rPr>
          <w:t>安全性与隐私保护对比</w:t>
        </w:r>
        <w:r>
          <w:rPr>
            <w:noProof/>
            <w:webHidden/>
          </w:rPr>
          <w:tab/>
        </w:r>
        <w:r>
          <w:rPr>
            <w:noProof/>
            <w:webHidden/>
          </w:rPr>
          <w:fldChar w:fldCharType="begin"/>
        </w:r>
        <w:r>
          <w:rPr>
            <w:noProof/>
            <w:webHidden/>
          </w:rPr>
          <w:instrText xml:space="preserve"> PAGEREF _Toc152604043 \h </w:instrText>
        </w:r>
        <w:r>
          <w:rPr>
            <w:noProof/>
            <w:webHidden/>
          </w:rPr>
        </w:r>
        <w:r>
          <w:rPr>
            <w:noProof/>
            <w:webHidden/>
          </w:rPr>
          <w:fldChar w:fldCharType="separate"/>
        </w:r>
        <w:r>
          <w:rPr>
            <w:noProof/>
            <w:webHidden/>
          </w:rPr>
          <w:t>6</w:t>
        </w:r>
        <w:r>
          <w:rPr>
            <w:noProof/>
            <w:webHidden/>
          </w:rPr>
          <w:fldChar w:fldCharType="end"/>
        </w:r>
      </w:hyperlink>
    </w:p>
    <w:p w14:paraId="3F7177A0" w14:textId="427DFDBA" w:rsidR="00DD2C78" w:rsidRDefault="00DD2C78">
      <w:pPr>
        <w:pStyle w:val="TOC1"/>
        <w:rPr>
          <w:rFonts w:asciiTheme="minorHAnsi" w:eastAsiaTheme="minorEastAsia" w:hAnsiTheme="minorHAnsi" w:cstheme="minorBidi" w:hint="eastAsia"/>
          <w:b w:val="0"/>
          <w:caps w:val="0"/>
          <w:noProof/>
          <w:sz w:val="21"/>
          <w:szCs w:val="22"/>
          <w14:ligatures w14:val="standardContextual"/>
        </w:rPr>
      </w:pPr>
      <w:hyperlink w:anchor="_Toc152604044" w:history="1">
        <w:r w:rsidRPr="007C0244">
          <w:rPr>
            <w:rStyle w:val="af3"/>
            <w:noProof/>
          </w:rPr>
          <w:t>6. 综合讨论与未来展望</w:t>
        </w:r>
        <w:r>
          <w:rPr>
            <w:noProof/>
            <w:webHidden/>
          </w:rPr>
          <w:tab/>
        </w:r>
        <w:r>
          <w:rPr>
            <w:noProof/>
            <w:webHidden/>
          </w:rPr>
          <w:fldChar w:fldCharType="begin"/>
        </w:r>
        <w:r>
          <w:rPr>
            <w:noProof/>
            <w:webHidden/>
          </w:rPr>
          <w:instrText xml:space="preserve"> PAGEREF _Toc152604044 \h </w:instrText>
        </w:r>
        <w:r>
          <w:rPr>
            <w:noProof/>
            <w:webHidden/>
          </w:rPr>
        </w:r>
        <w:r>
          <w:rPr>
            <w:noProof/>
            <w:webHidden/>
          </w:rPr>
          <w:fldChar w:fldCharType="separate"/>
        </w:r>
        <w:r>
          <w:rPr>
            <w:noProof/>
            <w:webHidden/>
          </w:rPr>
          <w:t>7</w:t>
        </w:r>
        <w:r>
          <w:rPr>
            <w:noProof/>
            <w:webHidden/>
          </w:rPr>
          <w:fldChar w:fldCharType="end"/>
        </w:r>
      </w:hyperlink>
    </w:p>
    <w:p w14:paraId="7F06FA82" w14:textId="56F475D8" w:rsidR="00DD2C78" w:rsidRDefault="00DD2C78">
      <w:pPr>
        <w:pStyle w:val="TOC2"/>
        <w:rPr>
          <w:rFonts w:asciiTheme="minorHAnsi" w:eastAsiaTheme="minorEastAsia" w:hAnsiTheme="minorHAnsi" w:cstheme="minorBidi" w:hint="eastAsia"/>
          <w:smallCaps w:val="0"/>
          <w:noProof/>
          <w:sz w:val="21"/>
          <w:szCs w:val="22"/>
          <w14:ligatures w14:val="standardContextual"/>
        </w:rPr>
      </w:pPr>
      <w:hyperlink w:anchor="_Toc152604045" w:history="1">
        <w:r w:rsidRPr="007C0244">
          <w:rPr>
            <w:rStyle w:val="af3"/>
            <w:rFonts w:ascii="黑体"/>
            <w:noProof/>
          </w:rPr>
          <w:t xml:space="preserve">6.1 </w:t>
        </w:r>
        <w:r w:rsidRPr="007C0244">
          <w:rPr>
            <w:rStyle w:val="af3"/>
            <w:rFonts w:ascii="黑体"/>
            <w:noProof/>
          </w:rPr>
          <w:t>综合讨论</w:t>
        </w:r>
        <w:r>
          <w:rPr>
            <w:noProof/>
            <w:webHidden/>
          </w:rPr>
          <w:tab/>
        </w:r>
        <w:r>
          <w:rPr>
            <w:noProof/>
            <w:webHidden/>
          </w:rPr>
          <w:fldChar w:fldCharType="begin"/>
        </w:r>
        <w:r>
          <w:rPr>
            <w:noProof/>
            <w:webHidden/>
          </w:rPr>
          <w:instrText xml:space="preserve"> PAGEREF _Toc152604045 \h </w:instrText>
        </w:r>
        <w:r>
          <w:rPr>
            <w:noProof/>
            <w:webHidden/>
          </w:rPr>
        </w:r>
        <w:r>
          <w:rPr>
            <w:noProof/>
            <w:webHidden/>
          </w:rPr>
          <w:fldChar w:fldCharType="separate"/>
        </w:r>
        <w:r>
          <w:rPr>
            <w:noProof/>
            <w:webHidden/>
          </w:rPr>
          <w:t>7</w:t>
        </w:r>
        <w:r>
          <w:rPr>
            <w:noProof/>
            <w:webHidden/>
          </w:rPr>
          <w:fldChar w:fldCharType="end"/>
        </w:r>
      </w:hyperlink>
    </w:p>
    <w:p w14:paraId="49C545B6" w14:textId="6C373EB1" w:rsidR="00DD2C78" w:rsidRDefault="00DD2C78">
      <w:pPr>
        <w:pStyle w:val="TOC2"/>
        <w:rPr>
          <w:rFonts w:asciiTheme="minorHAnsi" w:eastAsiaTheme="minorEastAsia" w:hAnsiTheme="minorHAnsi" w:cstheme="minorBidi" w:hint="eastAsia"/>
          <w:smallCaps w:val="0"/>
          <w:noProof/>
          <w:sz w:val="21"/>
          <w:szCs w:val="22"/>
          <w14:ligatures w14:val="standardContextual"/>
        </w:rPr>
      </w:pPr>
      <w:hyperlink w:anchor="_Toc152604046" w:history="1">
        <w:r w:rsidRPr="007C0244">
          <w:rPr>
            <w:rStyle w:val="af3"/>
            <w:rFonts w:ascii="黑体"/>
            <w:noProof/>
          </w:rPr>
          <w:t xml:space="preserve">6.2 </w:t>
        </w:r>
        <w:r w:rsidRPr="007C0244">
          <w:rPr>
            <w:rStyle w:val="af3"/>
            <w:rFonts w:ascii="黑体"/>
            <w:noProof/>
          </w:rPr>
          <w:t>未来展望</w:t>
        </w:r>
        <w:r>
          <w:rPr>
            <w:noProof/>
            <w:webHidden/>
          </w:rPr>
          <w:tab/>
        </w:r>
        <w:r>
          <w:rPr>
            <w:noProof/>
            <w:webHidden/>
          </w:rPr>
          <w:fldChar w:fldCharType="begin"/>
        </w:r>
        <w:r>
          <w:rPr>
            <w:noProof/>
            <w:webHidden/>
          </w:rPr>
          <w:instrText xml:space="preserve"> PAGEREF _Toc152604046 \h </w:instrText>
        </w:r>
        <w:r>
          <w:rPr>
            <w:noProof/>
            <w:webHidden/>
          </w:rPr>
        </w:r>
        <w:r>
          <w:rPr>
            <w:noProof/>
            <w:webHidden/>
          </w:rPr>
          <w:fldChar w:fldCharType="separate"/>
        </w:r>
        <w:r>
          <w:rPr>
            <w:noProof/>
            <w:webHidden/>
          </w:rPr>
          <w:t>7</w:t>
        </w:r>
        <w:r>
          <w:rPr>
            <w:noProof/>
            <w:webHidden/>
          </w:rPr>
          <w:fldChar w:fldCharType="end"/>
        </w:r>
      </w:hyperlink>
    </w:p>
    <w:p w14:paraId="301033F4" w14:textId="508F7810" w:rsidR="00DD2C78" w:rsidRDefault="00DD2C78">
      <w:pPr>
        <w:pStyle w:val="TOC1"/>
        <w:rPr>
          <w:rFonts w:asciiTheme="minorHAnsi" w:eastAsiaTheme="minorEastAsia" w:hAnsiTheme="minorHAnsi" w:cstheme="minorBidi" w:hint="eastAsia"/>
          <w:b w:val="0"/>
          <w:caps w:val="0"/>
          <w:noProof/>
          <w:sz w:val="21"/>
          <w:szCs w:val="22"/>
          <w14:ligatures w14:val="standardContextual"/>
        </w:rPr>
      </w:pPr>
      <w:hyperlink w:anchor="_Toc152604047" w:history="1">
        <w:r w:rsidRPr="007C0244">
          <w:rPr>
            <w:rStyle w:val="af3"/>
            <w:noProof/>
          </w:rPr>
          <w:t>参考文献</w:t>
        </w:r>
        <w:r>
          <w:rPr>
            <w:noProof/>
            <w:webHidden/>
          </w:rPr>
          <w:tab/>
        </w:r>
        <w:r>
          <w:rPr>
            <w:noProof/>
            <w:webHidden/>
          </w:rPr>
          <w:fldChar w:fldCharType="begin"/>
        </w:r>
        <w:r>
          <w:rPr>
            <w:noProof/>
            <w:webHidden/>
          </w:rPr>
          <w:instrText xml:space="preserve"> PAGEREF _Toc152604047 \h </w:instrText>
        </w:r>
        <w:r>
          <w:rPr>
            <w:noProof/>
            <w:webHidden/>
          </w:rPr>
        </w:r>
        <w:r>
          <w:rPr>
            <w:noProof/>
            <w:webHidden/>
          </w:rPr>
          <w:fldChar w:fldCharType="separate"/>
        </w:r>
        <w:r>
          <w:rPr>
            <w:noProof/>
            <w:webHidden/>
          </w:rPr>
          <w:t>8</w:t>
        </w:r>
        <w:r>
          <w:rPr>
            <w:noProof/>
            <w:webHidden/>
          </w:rPr>
          <w:fldChar w:fldCharType="end"/>
        </w:r>
      </w:hyperlink>
    </w:p>
    <w:p w14:paraId="78A5F380" w14:textId="519676D5" w:rsidR="00DD2C78" w:rsidRDefault="00DD2C78">
      <w:pPr>
        <w:pStyle w:val="TOC1"/>
        <w:rPr>
          <w:rFonts w:asciiTheme="minorHAnsi" w:eastAsiaTheme="minorEastAsia" w:hAnsiTheme="minorHAnsi" w:cstheme="minorBidi" w:hint="eastAsia"/>
          <w:b w:val="0"/>
          <w:caps w:val="0"/>
          <w:noProof/>
          <w:sz w:val="21"/>
          <w:szCs w:val="22"/>
          <w14:ligatures w14:val="standardContextual"/>
        </w:rPr>
      </w:pPr>
      <w:hyperlink w:anchor="_Toc152604048" w:history="1">
        <w:r w:rsidRPr="007C0244">
          <w:rPr>
            <w:rStyle w:val="af3"/>
            <w:noProof/>
          </w:rPr>
          <w:t>小组分工</w:t>
        </w:r>
        <w:r>
          <w:rPr>
            <w:noProof/>
            <w:webHidden/>
          </w:rPr>
          <w:tab/>
        </w:r>
        <w:r>
          <w:rPr>
            <w:noProof/>
            <w:webHidden/>
          </w:rPr>
          <w:fldChar w:fldCharType="begin"/>
        </w:r>
        <w:r>
          <w:rPr>
            <w:noProof/>
            <w:webHidden/>
          </w:rPr>
          <w:instrText xml:space="preserve"> PAGEREF _Toc152604048 \h </w:instrText>
        </w:r>
        <w:r>
          <w:rPr>
            <w:noProof/>
            <w:webHidden/>
          </w:rPr>
        </w:r>
        <w:r>
          <w:rPr>
            <w:noProof/>
            <w:webHidden/>
          </w:rPr>
          <w:fldChar w:fldCharType="separate"/>
        </w:r>
        <w:r>
          <w:rPr>
            <w:noProof/>
            <w:webHidden/>
          </w:rPr>
          <w:t>9</w:t>
        </w:r>
        <w:r>
          <w:rPr>
            <w:noProof/>
            <w:webHidden/>
          </w:rPr>
          <w:fldChar w:fldCharType="end"/>
        </w:r>
      </w:hyperlink>
    </w:p>
    <w:p w14:paraId="2231BAD9" w14:textId="0E55E17B" w:rsidR="00A001F7" w:rsidRDefault="00452BE6">
      <w:pPr>
        <w:pStyle w:val="TOC1"/>
        <w:spacing w:line="330" w:lineRule="exact"/>
        <w:rPr>
          <w:rFonts w:hint="eastAsia"/>
        </w:rPr>
        <w:sectPr w:rsidR="00A001F7">
          <w:footerReference w:type="first" r:id="rId15"/>
          <w:pgSz w:w="11907" w:h="16840"/>
          <w:pgMar w:top="1418" w:right="1134" w:bottom="1418" w:left="1418" w:header="851" w:footer="851" w:gutter="0"/>
          <w:pgNumType w:start="1"/>
          <w:cols w:space="720"/>
          <w:titlePg/>
          <w:docGrid w:linePitch="312"/>
        </w:sectPr>
      </w:pPr>
      <w:r>
        <w:fldChar w:fldCharType="end"/>
      </w:r>
      <w:bookmarkStart w:id="3" w:name="_Toc130202644"/>
    </w:p>
    <w:p w14:paraId="0107CCFE" w14:textId="7672313D" w:rsidR="00B9077E" w:rsidRPr="00B9077E" w:rsidRDefault="00452BE6" w:rsidP="00B9077E">
      <w:pPr>
        <w:pStyle w:val="1"/>
        <w:spacing w:beforeLines="100" w:before="240" w:afterLines="100" w:after="240" w:line="400" w:lineRule="exact"/>
        <w:rPr>
          <w:rFonts w:ascii="宋体" w:hAnsi="宋体" w:hint="eastAsia"/>
          <w:bCs w:val="0"/>
          <w:sz w:val="30"/>
        </w:rPr>
      </w:pPr>
      <w:bookmarkStart w:id="4" w:name="_Ref130208393"/>
      <w:bookmarkStart w:id="5" w:name="_Toc152272969"/>
      <w:bookmarkStart w:id="6" w:name="_Toc152604028"/>
      <w:r>
        <w:rPr>
          <w:rFonts w:ascii="宋体" w:hAnsi="宋体"/>
          <w:bCs w:val="0"/>
          <w:sz w:val="30"/>
        </w:rPr>
        <w:lastRenderedPageBreak/>
        <w:t>1</w:t>
      </w:r>
      <w:r>
        <w:rPr>
          <w:rFonts w:ascii="宋体" w:hAnsi="宋体" w:hint="eastAsia"/>
          <w:bCs w:val="0"/>
          <w:sz w:val="30"/>
        </w:rPr>
        <w:t>．综述</w:t>
      </w:r>
      <w:bookmarkEnd w:id="3"/>
      <w:bookmarkEnd w:id="4"/>
      <w:bookmarkEnd w:id="5"/>
      <w:bookmarkEnd w:id="6"/>
    </w:p>
    <w:p w14:paraId="48844EBA" w14:textId="2D1AF316" w:rsidR="00B9077E" w:rsidRPr="00B9077E" w:rsidRDefault="00B9077E" w:rsidP="00B9077E">
      <w:pPr>
        <w:pStyle w:val="ae"/>
        <w:spacing w:line="400" w:lineRule="exact"/>
        <w:ind w:firstLine="480"/>
        <w:rPr>
          <w:rFonts w:ascii="宋体" w:hAnsi="宋体" w:hint="eastAsia"/>
          <w:sz w:val="24"/>
        </w:rPr>
      </w:pPr>
      <w:r w:rsidRPr="00B9077E">
        <w:rPr>
          <w:rFonts w:ascii="宋体" w:hAnsi="宋体" w:hint="eastAsia"/>
          <w:sz w:val="24"/>
        </w:rPr>
        <w:t>脑机接口（Brain-Computer Interface，BCI）</w:t>
      </w:r>
      <w:r w:rsidR="00AD6C21">
        <w:rPr>
          <w:rFonts w:ascii="宋体" w:hAnsi="宋体" w:hint="eastAsia"/>
          <w:sz w:val="24"/>
        </w:rPr>
        <w:t>，</w:t>
      </w:r>
      <w:r w:rsidRPr="00B9077E">
        <w:rPr>
          <w:rFonts w:ascii="宋体" w:hAnsi="宋体" w:hint="eastAsia"/>
          <w:sz w:val="24"/>
        </w:rPr>
        <w:t>旨在建立人脑与计算机系统之间的直接通信渠道。通过捕捉和解读大脑活动信号，脑机接口技术可以将人类的思维意图转化为计算机指令，实现人机交互的新方式。随着对脑科学和神经工程的深入研究，脑机接口技术已经取得了显著的进展，并在医疗、康复、辅助技术等领域展示出巨大的潜力。</w:t>
      </w:r>
    </w:p>
    <w:p w14:paraId="2786F3A0" w14:textId="53410A38" w:rsidR="00B9077E" w:rsidRPr="00B9077E" w:rsidRDefault="00B9077E" w:rsidP="00AD6C21">
      <w:pPr>
        <w:pStyle w:val="ae"/>
        <w:spacing w:line="400" w:lineRule="exact"/>
        <w:ind w:firstLine="480"/>
        <w:rPr>
          <w:rFonts w:ascii="宋体" w:hAnsi="宋体" w:hint="eastAsia"/>
          <w:sz w:val="24"/>
        </w:rPr>
      </w:pPr>
      <w:r w:rsidRPr="00B9077E">
        <w:rPr>
          <w:rFonts w:ascii="宋体" w:hAnsi="宋体" w:hint="eastAsia"/>
          <w:sz w:val="24"/>
        </w:rPr>
        <w:t>在脑机接口技术的发展过程中，</w:t>
      </w:r>
      <w:r>
        <w:rPr>
          <w:rFonts w:ascii="宋体" w:hAnsi="宋体" w:hint="eastAsia"/>
          <w:sz w:val="24"/>
        </w:rPr>
        <w:t>出现了侵入式与非侵入式两种发展方向</w:t>
      </w:r>
      <w:r w:rsidRPr="00B9077E">
        <w:rPr>
          <w:rFonts w:ascii="宋体" w:hAnsi="宋体" w:hint="eastAsia"/>
          <w:sz w:val="24"/>
        </w:rPr>
        <w:t>。本文旨在比较和分析侵入式与非侵入式脑机接口技术的发展路线，以全面了解它们在不同方面的优势和限制。我们将探讨两种技术的工作原理、挑战与限制，并进行信号质量</w:t>
      </w:r>
      <w:r w:rsidR="00833C54">
        <w:rPr>
          <w:rFonts w:ascii="宋体" w:hAnsi="宋体" w:hint="eastAsia"/>
          <w:sz w:val="24"/>
        </w:rPr>
        <w:t>与分辨率</w:t>
      </w:r>
      <w:r w:rsidRPr="00B9077E">
        <w:rPr>
          <w:rFonts w:ascii="宋体" w:hAnsi="宋体" w:hint="eastAsia"/>
          <w:sz w:val="24"/>
        </w:rPr>
        <w:t>、</w:t>
      </w:r>
      <w:r w:rsidR="00833C54">
        <w:rPr>
          <w:rFonts w:ascii="宋体" w:hAnsi="宋体" w:hint="eastAsia"/>
          <w:sz w:val="24"/>
        </w:rPr>
        <w:t>用户体验与可接受性</w:t>
      </w:r>
      <w:r w:rsidRPr="00B9077E">
        <w:rPr>
          <w:rFonts w:ascii="宋体" w:hAnsi="宋体" w:hint="eastAsia"/>
          <w:sz w:val="24"/>
        </w:rPr>
        <w:t>、</w:t>
      </w:r>
      <w:r w:rsidR="00833C54">
        <w:rPr>
          <w:rFonts w:ascii="宋体" w:hAnsi="宋体" w:hint="eastAsia"/>
          <w:sz w:val="24"/>
        </w:rPr>
        <w:t>安全性与隐私保护</w:t>
      </w:r>
      <w:r w:rsidRPr="00B9077E">
        <w:rPr>
          <w:rFonts w:ascii="宋体" w:hAnsi="宋体" w:hint="eastAsia"/>
          <w:sz w:val="24"/>
        </w:rPr>
        <w:t>等方面的对比研究。</w:t>
      </w:r>
    </w:p>
    <w:p w14:paraId="3F7582AC" w14:textId="0131E6C8" w:rsidR="003160B3" w:rsidRPr="00B9077E" w:rsidRDefault="00B9077E" w:rsidP="003160B3">
      <w:pPr>
        <w:pStyle w:val="ae"/>
        <w:spacing w:line="400" w:lineRule="exact"/>
        <w:ind w:firstLine="480"/>
        <w:rPr>
          <w:rFonts w:ascii="宋体" w:hAnsi="宋体" w:hint="eastAsia"/>
          <w:sz w:val="24"/>
        </w:rPr>
      </w:pPr>
      <w:r w:rsidRPr="00B9077E">
        <w:rPr>
          <w:rFonts w:ascii="宋体" w:hAnsi="宋体" w:hint="eastAsia"/>
          <w:sz w:val="24"/>
        </w:rPr>
        <w:t>本研究的结果</w:t>
      </w:r>
      <w:r w:rsidR="00057954">
        <w:rPr>
          <w:rFonts w:ascii="宋体" w:hAnsi="宋体" w:hint="eastAsia"/>
          <w:sz w:val="24"/>
        </w:rPr>
        <w:t>仅为我们个人对于脑机接口技术的一些思考，</w:t>
      </w:r>
      <w:r w:rsidRPr="00B9077E">
        <w:rPr>
          <w:rFonts w:ascii="宋体" w:hAnsi="宋体" w:hint="eastAsia"/>
          <w:sz w:val="24"/>
        </w:rPr>
        <w:t>通过深入研究脑机接口技术的发展路线，</w:t>
      </w:r>
      <w:r w:rsidR="00057954">
        <w:rPr>
          <w:rFonts w:ascii="宋体" w:hAnsi="宋体" w:hint="eastAsia"/>
          <w:sz w:val="24"/>
        </w:rPr>
        <w:t>我们</w:t>
      </w:r>
      <w:r w:rsidR="007B7106">
        <w:rPr>
          <w:rFonts w:ascii="宋体" w:hAnsi="宋体" w:hint="eastAsia"/>
          <w:sz w:val="24"/>
        </w:rPr>
        <w:t>希望</w:t>
      </w:r>
      <w:r w:rsidRPr="00B9077E">
        <w:rPr>
          <w:rFonts w:ascii="宋体" w:hAnsi="宋体" w:hint="eastAsia"/>
          <w:sz w:val="24"/>
        </w:rPr>
        <w:t>可以更好地利用其潜力，为人类带来更广阔的应用领域和改善生活质量的机会。</w:t>
      </w:r>
    </w:p>
    <w:p w14:paraId="5ED46295" w14:textId="0D9451F4" w:rsidR="00A001F7" w:rsidRDefault="00452BE6">
      <w:pPr>
        <w:pStyle w:val="1"/>
        <w:spacing w:beforeLines="100" w:before="240" w:after="0" w:line="400" w:lineRule="exact"/>
        <w:rPr>
          <w:rFonts w:ascii="宋体" w:hAnsi="宋体" w:hint="eastAsia"/>
          <w:bCs w:val="0"/>
          <w:sz w:val="30"/>
        </w:rPr>
      </w:pPr>
      <w:r>
        <w:rPr>
          <w:rFonts w:ascii="宋体" w:hAnsi="宋体"/>
          <w:sz w:val="24"/>
          <w:szCs w:val="28"/>
        </w:rPr>
        <w:br w:type="page"/>
      </w:r>
      <w:bookmarkStart w:id="7" w:name="_Ref130208423"/>
      <w:bookmarkStart w:id="8" w:name="_Toc130202645"/>
      <w:bookmarkStart w:id="9" w:name="_Toc152272970"/>
      <w:bookmarkStart w:id="10" w:name="_Toc152604029"/>
      <w:r>
        <w:rPr>
          <w:rFonts w:ascii="宋体" w:hAnsi="宋体" w:hint="eastAsia"/>
          <w:bCs w:val="0"/>
          <w:sz w:val="30"/>
        </w:rPr>
        <w:lastRenderedPageBreak/>
        <w:t>2</w:t>
      </w:r>
      <w:r w:rsidR="002779D2">
        <w:rPr>
          <w:rFonts w:ascii="宋体" w:hAnsi="宋体"/>
          <w:bCs w:val="0"/>
          <w:sz w:val="30"/>
        </w:rPr>
        <w:t xml:space="preserve">. </w:t>
      </w:r>
      <w:r w:rsidR="00B80D81">
        <w:rPr>
          <w:rFonts w:ascii="宋体" w:hAnsi="宋体" w:hint="eastAsia"/>
          <w:bCs w:val="0"/>
          <w:sz w:val="30"/>
        </w:rPr>
        <w:t>脑机</w:t>
      </w:r>
      <w:r w:rsidR="00295513">
        <w:rPr>
          <w:rFonts w:ascii="宋体" w:hAnsi="宋体" w:hint="eastAsia"/>
          <w:bCs w:val="0"/>
          <w:sz w:val="30"/>
        </w:rPr>
        <w:t>接口</w:t>
      </w:r>
      <w:r>
        <w:rPr>
          <w:rFonts w:ascii="宋体" w:hAnsi="宋体" w:hint="eastAsia"/>
          <w:bCs w:val="0"/>
          <w:sz w:val="30"/>
        </w:rPr>
        <w:t>技术简介</w:t>
      </w:r>
      <w:bookmarkEnd w:id="7"/>
      <w:bookmarkEnd w:id="8"/>
      <w:bookmarkEnd w:id="9"/>
      <w:bookmarkEnd w:id="10"/>
    </w:p>
    <w:p w14:paraId="14D6E4AB" w14:textId="02DBFF37" w:rsidR="00A001F7" w:rsidRDefault="00452BE6">
      <w:pPr>
        <w:pStyle w:val="2"/>
        <w:spacing w:beforeLines="100" w:before="240" w:after="0" w:line="400" w:lineRule="exact"/>
        <w:rPr>
          <w:rFonts w:ascii="黑体"/>
          <w:bCs w:val="0"/>
          <w:sz w:val="28"/>
        </w:rPr>
      </w:pPr>
      <w:bookmarkStart w:id="11" w:name="_Toc130202646"/>
      <w:bookmarkStart w:id="12" w:name="_Toc152272971"/>
      <w:bookmarkStart w:id="13" w:name="_Toc152604030"/>
      <w:r>
        <w:rPr>
          <w:rFonts w:ascii="黑体" w:hint="eastAsia"/>
          <w:bCs w:val="0"/>
          <w:sz w:val="28"/>
        </w:rPr>
        <w:t xml:space="preserve">2.1  </w:t>
      </w:r>
      <w:bookmarkEnd w:id="11"/>
      <w:r w:rsidR="007B7106">
        <w:rPr>
          <w:rFonts w:ascii="黑体" w:hint="eastAsia"/>
          <w:bCs w:val="0"/>
          <w:sz w:val="28"/>
        </w:rPr>
        <w:t>定义与原理</w:t>
      </w:r>
      <w:bookmarkEnd w:id="12"/>
      <w:bookmarkEnd w:id="13"/>
    </w:p>
    <w:p w14:paraId="7E3D0C71" w14:textId="02972E27" w:rsidR="00BA2C38" w:rsidRDefault="007B7106" w:rsidP="00F45A35">
      <w:pPr>
        <w:spacing w:line="240" w:lineRule="atLeast"/>
        <w:ind w:firstLineChars="200" w:firstLine="480"/>
        <w:rPr>
          <w:rFonts w:ascii="宋体" w:hAnsi="宋体" w:hint="eastAsia"/>
          <w:sz w:val="24"/>
        </w:rPr>
      </w:pPr>
      <w:r>
        <w:rPr>
          <w:rFonts w:ascii="宋体" w:hAnsi="宋体" w:hint="eastAsia"/>
          <w:sz w:val="24"/>
        </w:rPr>
        <w:t>脑机接口（B</w:t>
      </w:r>
      <w:r>
        <w:rPr>
          <w:rFonts w:ascii="宋体" w:hAnsi="宋体"/>
          <w:sz w:val="24"/>
        </w:rPr>
        <w:t>rain-Computer Interface, BCI</w:t>
      </w:r>
      <w:r>
        <w:rPr>
          <w:rFonts w:ascii="宋体" w:hAnsi="宋体" w:hint="eastAsia"/>
          <w:sz w:val="24"/>
        </w:rPr>
        <w:t>）</w:t>
      </w:r>
      <w:r w:rsidR="00CC6E04" w:rsidRPr="00CC6E04">
        <w:rPr>
          <w:rFonts w:ascii="宋体" w:hAnsi="宋体" w:hint="eastAsia"/>
          <w:sz w:val="24"/>
        </w:rPr>
        <w:t>是在人或动物脑（或者脑细胞的培养物）与计算机或其他电子设备之间建立的不依赖于常规大脑信息输出通路(外周神经和肌肉组织)的一种全新通讯和控制技术。</w:t>
      </w:r>
    </w:p>
    <w:p w14:paraId="22348C31" w14:textId="77777777" w:rsidR="00F45A35" w:rsidRDefault="00CC6E04" w:rsidP="00F45A35">
      <w:pPr>
        <w:spacing w:line="240" w:lineRule="atLeast"/>
        <w:ind w:firstLineChars="200" w:firstLine="480"/>
        <w:jc w:val="left"/>
        <w:rPr>
          <w:rFonts w:ascii="宋体" w:hAnsi="宋体" w:hint="eastAsia"/>
          <w:sz w:val="24"/>
        </w:rPr>
      </w:pPr>
      <w:r w:rsidRPr="00CC6E04">
        <w:rPr>
          <w:rFonts w:ascii="宋体" w:hAnsi="宋体" w:hint="eastAsia"/>
          <w:sz w:val="24"/>
        </w:rPr>
        <w:t>脑机接口技术是通过信号采集设备从大脑皮层采集脑电信号经过放大、滤波、A/D转换等处理转换为可以被计算机识别的信号，然后对信号进行预处理，提取特征信号，再利用这些特征进行模式识别，最后转化为控制外部设备的具体指令，实现对外部设备的控制。</w:t>
      </w:r>
    </w:p>
    <w:p w14:paraId="3CA85D07" w14:textId="182BC442" w:rsidR="00F45A35" w:rsidRDefault="007B7106" w:rsidP="00F45A35">
      <w:pPr>
        <w:spacing w:line="240" w:lineRule="atLeast"/>
        <w:ind w:firstLineChars="200" w:firstLine="480"/>
        <w:rPr>
          <w:rFonts w:ascii="宋体" w:hAnsi="宋体" w:hint="eastAsia"/>
          <w:sz w:val="24"/>
        </w:rPr>
      </w:pPr>
      <w:r>
        <w:rPr>
          <w:rFonts w:ascii="宋体" w:hAnsi="宋体" w:hint="eastAsia"/>
          <w:sz w:val="24"/>
        </w:rPr>
        <w:t>目前脑机接口的实现方式可以分为两类：侵入式和非侵入式</w:t>
      </w:r>
      <w:r w:rsidR="00F45A35">
        <w:rPr>
          <w:rFonts w:ascii="宋体" w:hAnsi="宋体" w:hint="eastAsia"/>
          <w:sz w:val="24"/>
        </w:rPr>
        <w:t>（如图2</w:t>
      </w:r>
      <w:r w:rsidR="00F45A35">
        <w:rPr>
          <w:rFonts w:ascii="宋体" w:hAnsi="宋体"/>
          <w:sz w:val="24"/>
        </w:rPr>
        <w:t xml:space="preserve">-1 </w:t>
      </w:r>
      <w:r w:rsidR="00F45A35">
        <w:rPr>
          <w:rFonts w:ascii="宋体" w:hAnsi="宋体" w:hint="eastAsia"/>
          <w:sz w:val="24"/>
        </w:rPr>
        <w:t>所示）</w:t>
      </w:r>
      <w:r>
        <w:rPr>
          <w:rFonts w:ascii="宋体" w:hAnsi="宋体" w:hint="eastAsia"/>
          <w:sz w:val="24"/>
        </w:rPr>
        <w:t>。</w:t>
      </w:r>
    </w:p>
    <w:p w14:paraId="672573F6" w14:textId="77777777" w:rsidR="00F45A35" w:rsidRDefault="00F45A35" w:rsidP="00F45A35">
      <w:pPr>
        <w:spacing w:line="240" w:lineRule="atLeast"/>
        <w:ind w:firstLineChars="200" w:firstLine="480"/>
        <w:rPr>
          <w:rFonts w:ascii="宋体" w:hAnsi="宋体" w:hint="eastAsia"/>
          <w:sz w:val="24"/>
        </w:rPr>
      </w:pPr>
    </w:p>
    <w:p w14:paraId="1CE60E40" w14:textId="22DEA1A6" w:rsidR="000A1843" w:rsidRDefault="00F45A35" w:rsidP="00F45A35">
      <w:pPr>
        <w:spacing w:line="240" w:lineRule="atLeast"/>
        <w:jc w:val="center"/>
        <w:rPr>
          <w:rFonts w:ascii="宋体" w:hAnsi="宋体" w:hint="eastAsia"/>
          <w:sz w:val="24"/>
        </w:rPr>
      </w:pPr>
      <w:r>
        <w:rPr>
          <w:noProof/>
        </w:rPr>
        <w:drawing>
          <wp:inline distT="0" distB="0" distL="0" distR="0" wp14:anchorId="1B6A52C8" wp14:editId="58F67EAC">
            <wp:extent cx="3949579" cy="1958113"/>
            <wp:effectExtent l="0" t="0" r="0" b="4445"/>
            <wp:docPr id="13212725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9579" cy="1958113"/>
                    </a:xfrm>
                    <a:prstGeom prst="rect">
                      <a:avLst/>
                    </a:prstGeom>
                    <a:noFill/>
                    <a:ln>
                      <a:noFill/>
                    </a:ln>
                  </pic:spPr>
                </pic:pic>
              </a:graphicData>
            </a:graphic>
          </wp:inline>
        </w:drawing>
      </w:r>
    </w:p>
    <w:p w14:paraId="31BA48B0" w14:textId="4FD63B4B" w:rsidR="00F45A35" w:rsidRPr="00F45A35" w:rsidRDefault="00F45A35" w:rsidP="00F45A35">
      <w:pPr>
        <w:pStyle w:val="af5"/>
        <w:jc w:val="center"/>
        <w:rPr>
          <w:rFonts w:ascii="宋体" w:eastAsia="宋体" w:hAnsi="宋体" w:cs="Times New Roman" w:hint="eastAsia"/>
          <w:noProof/>
          <w:szCs w:val="24"/>
        </w:rPr>
      </w:pPr>
      <w:r w:rsidRPr="00F45A35">
        <w:rPr>
          <w:rFonts w:ascii="宋体" w:eastAsia="宋体" w:hAnsi="宋体" w:hint="eastAsia"/>
          <w:sz w:val="21"/>
          <w:szCs w:val="21"/>
        </w:rPr>
        <w:t xml:space="preserve">图 </w:t>
      </w:r>
      <w:r w:rsidRPr="00F45A35">
        <w:rPr>
          <w:rFonts w:ascii="宋体" w:eastAsia="宋体" w:hAnsi="宋体"/>
          <w:sz w:val="21"/>
          <w:szCs w:val="21"/>
        </w:rPr>
        <w:t xml:space="preserve">2-1 </w:t>
      </w:r>
      <w:r w:rsidRPr="00F45A35">
        <w:rPr>
          <w:rFonts w:ascii="宋体" w:eastAsia="宋体" w:hAnsi="宋体" w:hint="eastAsia"/>
          <w:sz w:val="21"/>
          <w:szCs w:val="21"/>
        </w:rPr>
        <w:t>现阶段脑机接口技术的分类</w:t>
      </w:r>
    </w:p>
    <w:p w14:paraId="1F675FEF" w14:textId="77777777" w:rsidR="00F45A35" w:rsidRPr="00833C54" w:rsidRDefault="00F45A35" w:rsidP="00F45A35">
      <w:pPr>
        <w:spacing w:line="240" w:lineRule="atLeast"/>
        <w:ind w:firstLineChars="200" w:firstLine="480"/>
        <w:jc w:val="left"/>
        <w:rPr>
          <w:rFonts w:ascii="宋体" w:hAnsi="宋体" w:hint="eastAsia"/>
          <w:sz w:val="24"/>
        </w:rPr>
      </w:pPr>
    </w:p>
    <w:p w14:paraId="48A4345E" w14:textId="48B27D51" w:rsidR="00A001F7" w:rsidRDefault="00452BE6">
      <w:pPr>
        <w:pStyle w:val="2"/>
        <w:spacing w:beforeLines="100" w:before="240" w:after="0" w:line="400" w:lineRule="exact"/>
        <w:rPr>
          <w:rFonts w:ascii="黑体"/>
          <w:bCs w:val="0"/>
          <w:sz w:val="28"/>
        </w:rPr>
      </w:pPr>
      <w:bookmarkStart w:id="14" w:name="_Toc130202647"/>
      <w:bookmarkStart w:id="15" w:name="_Toc152272972"/>
      <w:bookmarkStart w:id="16" w:name="_Toc152604031"/>
      <w:r>
        <w:rPr>
          <w:rFonts w:ascii="黑体" w:hint="eastAsia"/>
          <w:bCs w:val="0"/>
          <w:sz w:val="28"/>
        </w:rPr>
        <w:t xml:space="preserve">2.2  </w:t>
      </w:r>
      <w:bookmarkEnd w:id="14"/>
      <w:r w:rsidR="00922246">
        <w:rPr>
          <w:rFonts w:ascii="黑体" w:hint="eastAsia"/>
          <w:bCs w:val="0"/>
          <w:sz w:val="28"/>
        </w:rPr>
        <w:t>应用领域与前景</w:t>
      </w:r>
      <w:bookmarkEnd w:id="15"/>
      <w:bookmarkEnd w:id="16"/>
    </w:p>
    <w:p w14:paraId="70197D50" w14:textId="28B36055" w:rsidR="00A357F6" w:rsidRPr="00A357F6" w:rsidRDefault="00A357F6" w:rsidP="00A357F6">
      <w:pPr>
        <w:spacing w:line="400" w:lineRule="exact"/>
        <w:ind w:firstLineChars="200" w:firstLine="460"/>
        <w:rPr>
          <w:rFonts w:ascii="Segoe UI" w:hAnsi="Segoe UI" w:cs="Segoe UI"/>
          <w:color w:val="05073B"/>
          <w:sz w:val="23"/>
          <w:szCs w:val="23"/>
        </w:rPr>
      </w:pPr>
      <w:bookmarkStart w:id="17" w:name="_Toc130202648"/>
      <w:r>
        <w:rPr>
          <w:rFonts w:ascii="Segoe UI" w:hAnsi="Segoe UI" w:cs="Segoe UI" w:hint="eastAsia"/>
          <w:color w:val="05073B"/>
          <w:sz w:val="23"/>
          <w:szCs w:val="23"/>
        </w:rPr>
        <w:t>目前</w:t>
      </w:r>
      <w:r>
        <w:rPr>
          <w:rFonts w:ascii="Segoe UI" w:hAnsi="Segoe UI" w:cs="Segoe UI"/>
          <w:color w:val="05073B"/>
          <w:sz w:val="23"/>
          <w:szCs w:val="23"/>
        </w:rPr>
        <w:t>脑机接口技术</w:t>
      </w:r>
      <w:r>
        <w:rPr>
          <w:rFonts w:ascii="Segoe UI" w:hAnsi="Segoe UI" w:cs="Segoe UI" w:hint="eastAsia"/>
          <w:color w:val="05073B"/>
          <w:sz w:val="23"/>
          <w:szCs w:val="23"/>
        </w:rPr>
        <w:t>主要应用在</w:t>
      </w:r>
      <w:r>
        <w:rPr>
          <w:rFonts w:ascii="Segoe UI" w:hAnsi="Segoe UI" w:cs="Segoe UI"/>
          <w:color w:val="05073B"/>
          <w:sz w:val="23"/>
          <w:szCs w:val="23"/>
        </w:rPr>
        <w:t>在医疗、康复和辅助技术等领域，包括帮助瘫痪患者恢复运动功能、治疗神经系统疾病、进行康复训练、实现虚拟现实训练、假肢控制等功能。</w:t>
      </w:r>
      <w:r>
        <w:rPr>
          <w:rFonts w:ascii="Segoe UI" w:hAnsi="Segoe UI" w:cs="Segoe UI" w:hint="eastAsia"/>
          <w:color w:val="05073B"/>
          <w:sz w:val="23"/>
          <w:szCs w:val="23"/>
        </w:rPr>
        <w:t xml:space="preserve"> </w:t>
      </w:r>
    </w:p>
    <w:p w14:paraId="1CD0F564" w14:textId="04836B08" w:rsidR="00A001F7" w:rsidRDefault="00A357F6" w:rsidP="00A357F6">
      <w:pPr>
        <w:spacing w:line="400" w:lineRule="exact"/>
        <w:ind w:firstLineChars="200" w:firstLine="460"/>
        <w:rPr>
          <w:rFonts w:ascii="宋体" w:hAnsi="宋体" w:hint="eastAsia"/>
          <w:sz w:val="24"/>
        </w:rPr>
      </w:pPr>
      <w:r w:rsidRPr="00A357F6">
        <w:rPr>
          <w:rFonts w:ascii="Segoe UI" w:hAnsi="Segoe UI" w:cs="Segoe UI" w:hint="eastAsia"/>
          <w:color w:val="05073B"/>
          <w:sz w:val="23"/>
          <w:szCs w:val="23"/>
        </w:rPr>
        <w:t>未来，脑机接口技术还有许多发展前景。例如，随着脑机接口技术的进一步发展，人们可以通过脑机接口技术实现更直接和自然的人机交互，例如通过思维控制计算机或其他设备。此外，脑机接口技术还可以应用于神经科学研究和认知科学研究，以帮助人们更好地理解人类大脑的工作原理和认知过程。</w:t>
      </w:r>
      <w:bookmarkEnd w:id="17"/>
    </w:p>
    <w:p w14:paraId="1762D094" w14:textId="23CF51E7" w:rsidR="00A001F7" w:rsidRDefault="00452BE6">
      <w:pPr>
        <w:pStyle w:val="1"/>
        <w:spacing w:beforeLines="100" w:before="240" w:after="0" w:line="400" w:lineRule="exact"/>
        <w:rPr>
          <w:rFonts w:ascii="宋体" w:hAnsi="宋体" w:hint="eastAsia"/>
          <w:bCs w:val="0"/>
          <w:sz w:val="30"/>
        </w:rPr>
      </w:pPr>
      <w:r>
        <w:br w:type="page"/>
      </w:r>
      <w:bookmarkStart w:id="18" w:name="_Ref130208500"/>
      <w:bookmarkStart w:id="19" w:name="_Toc130202664"/>
      <w:bookmarkStart w:id="20" w:name="_Toc152272973"/>
      <w:bookmarkStart w:id="21" w:name="_Toc152604032"/>
      <w:r>
        <w:rPr>
          <w:rFonts w:ascii="宋体" w:hAnsi="宋体" w:hint="eastAsia"/>
          <w:bCs w:val="0"/>
          <w:sz w:val="30"/>
        </w:rPr>
        <w:lastRenderedPageBreak/>
        <w:t>3</w:t>
      </w:r>
      <w:r w:rsidR="002779D2">
        <w:rPr>
          <w:rFonts w:ascii="宋体" w:hAnsi="宋体"/>
          <w:bCs w:val="0"/>
          <w:sz w:val="30"/>
        </w:rPr>
        <w:t>.</w:t>
      </w:r>
      <w:bookmarkEnd w:id="18"/>
      <w:bookmarkEnd w:id="19"/>
      <w:r w:rsidR="002779D2">
        <w:rPr>
          <w:rFonts w:ascii="宋体" w:hAnsi="宋体"/>
          <w:bCs w:val="0"/>
          <w:sz w:val="30"/>
        </w:rPr>
        <w:t xml:space="preserve"> </w:t>
      </w:r>
      <w:r w:rsidR="001013FC">
        <w:rPr>
          <w:rFonts w:ascii="宋体" w:hAnsi="宋体" w:hint="eastAsia"/>
          <w:bCs w:val="0"/>
          <w:sz w:val="30"/>
        </w:rPr>
        <w:t>侵入式脑机接口技术</w:t>
      </w:r>
      <w:bookmarkEnd w:id="20"/>
      <w:bookmarkEnd w:id="21"/>
    </w:p>
    <w:p w14:paraId="44E869AC" w14:textId="5EA31E6C" w:rsidR="00A001F7" w:rsidRDefault="00452BE6">
      <w:pPr>
        <w:pStyle w:val="2"/>
        <w:spacing w:beforeLines="100" w:before="240" w:after="0" w:line="400" w:lineRule="exact"/>
        <w:rPr>
          <w:rFonts w:ascii="黑体"/>
          <w:bCs w:val="0"/>
          <w:sz w:val="28"/>
        </w:rPr>
      </w:pPr>
      <w:bookmarkStart w:id="22" w:name="_Toc130202665"/>
      <w:bookmarkStart w:id="23" w:name="_Toc152272974"/>
      <w:bookmarkStart w:id="24" w:name="_Toc152604033"/>
      <w:r>
        <w:rPr>
          <w:rFonts w:ascii="黑体" w:hint="eastAsia"/>
          <w:bCs w:val="0"/>
          <w:sz w:val="28"/>
        </w:rPr>
        <w:t xml:space="preserve">3.1  </w:t>
      </w:r>
      <w:bookmarkEnd w:id="22"/>
      <w:r w:rsidR="001013FC">
        <w:rPr>
          <w:rFonts w:ascii="黑体" w:hint="eastAsia"/>
          <w:bCs w:val="0"/>
          <w:sz w:val="28"/>
        </w:rPr>
        <w:t>工作原理</w:t>
      </w:r>
      <w:r w:rsidR="000A1843">
        <w:rPr>
          <w:rFonts w:ascii="黑体" w:hint="eastAsia"/>
          <w:bCs w:val="0"/>
          <w:sz w:val="28"/>
        </w:rPr>
        <w:t>和主要类型</w:t>
      </w:r>
      <w:bookmarkEnd w:id="23"/>
      <w:bookmarkEnd w:id="24"/>
    </w:p>
    <w:p w14:paraId="29E85AD8" w14:textId="7533AE9B" w:rsidR="00CC0D6E" w:rsidRDefault="00D2404F" w:rsidP="00CC0D6E">
      <w:pPr>
        <w:spacing w:line="240" w:lineRule="atLeast"/>
        <w:ind w:firstLineChars="200" w:firstLine="480"/>
        <w:rPr>
          <w:sz w:val="24"/>
          <w:szCs w:val="32"/>
        </w:rPr>
      </w:pPr>
      <w:r w:rsidRPr="00D2404F">
        <w:rPr>
          <w:sz w:val="24"/>
          <w:szCs w:val="32"/>
        </w:rPr>
        <w:t>侵入式脑机接口技术通过手术将电极或芯片植入大脑，直接记录神经元的电活动</w:t>
      </w:r>
      <w:r w:rsidR="00CC0D6E">
        <w:rPr>
          <w:rFonts w:hint="eastAsia"/>
          <w:sz w:val="24"/>
          <w:szCs w:val="32"/>
        </w:rPr>
        <w:t>（如图</w:t>
      </w:r>
      <w:r w:rsidR="00CC0D6E">
        <w:rPr>
          <w:rFonts w:hint="eastAsia"/>
          <w:sz w:val="24"/>
          <w:szCs w:val="32"/>
        </w:rPr>
        <w:t>3</w:t>
      </w:r>
      <w:r w:rsidR="00CC0D6E">
        <w:rPr>
          <w:sz w:val="24"/>
          <w:szCs w:val="32"/>
        </w:rPr>
        <w:t xml:space="preserve">-1 </w:t>
      </w:r>
      <w:r w:rsidR="00CC0D6E">
        <w:rPr>
          <w:rFonts w:hint="eastAsia"/>
          <w:sz w:val="24"/>
          <w:szCs w:val="32"/>
        </w:rPr>
        <w:t>所示）</w:t>
      </w:r>
      <w:r w:rsidRPr="00D2404F">
        <w:rPr>
          <w:sz w:val="24"/>
          <w:szCs w:val="32"/>
        </w:rPr>
        <w:t>。其工作原理是解码大脑活动信号，将其转化为计算机可理解的指令或控制信号。实现此技术需将电极阵列或芯片植入大脑特定区域，如微电极阵列（</w:t>
      </w:r>
      <w:r w:rsidRPr="00D2404F">
        <w:rPr>
          <w:sz w:val="24"/>
          <w:szCs w:val="32"/>
        </w:rPr>
        <w:t>MEA</w:t>
      </w:r>
      <w:r w:rsidRPr="00D2404F">
        <w:rPr>
          <w:sz w:val="24"/>
          <w:szCs w:val="32"/>
        </w:rPr>
        <w:t>）和立体脑电（</w:t>
      </w:r>
      <w:r w:rsidRPr="00D2404F">
        <w:rPr>
          <w:sz w:val="24"/>
          <w:szCs w:val="32"/>
        </w:rPr>
        <w:t>SEEG</w:t>
      </w:r>
      <w:r w:rsidRPr="00D2404F">
        <w:rPr>
          <w:sz w:val="24"/>
          <w:szCs w:val="32"/>
        </w:rPr>
        <w:t>）等。</w:t>
      </w:r>
    </w:p>
    <w:p w14:paraId="4397E558" w14:textId="77777777" w:rsidR="00CC0D6E" w:rsidRDefault="00CC0D6E" w:rsidP="00CC0D6E">
      <w:pPr>
        <w:spacing w:line="240" w:lineRule="atLeast"/>
        <w:ind w:firstLineChars="200" w:firstLine="480"/>
        <w:rPr>
          <w:sz w:val="24"/>
          <w:szCs w:val="32"/>
        </w:rPr>
      </w:pPr>
    </w:p>
    <w:p w14:paraId="474F471C" w14:textId="3F1594BA" w:rsidR="00D2404F" w:rsidRDefault="00CC0D6E" w:rsidP="00CC0D6E">
      <w:pPr>
        <w:spacing w:line="240" w:lineRule="atLeast"/>
        <w:jc w:val="center"/>
        <w:rPr>
          <w:sz w:val="24"/>
          <w:szCs w:val="32"/>
        </w:rPr>
      </w:pPr>
      <w:r>
        <w:rPr>
          <w:noProof/>
        </w:rPr>
        <w:drawing>
          <wp:inline distT="0" distB="0" distL="0" distR="0" wp14:anchorId="024DB9C5" wp14:editId="7ADC6952">
            <wp:extent cx="2847340" cy="1557655"/>
            <wp:effectExtent l="0" t="0" r="0" b="4445"/>
            <wp:docPr id="19971961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7340" cy="1557655"/>
                    </a:xfrm>
                    <a:prstGeom prst="rect">
                      <a:avLst/>
                    </a:prstGeom>
                    <a:noFill/>
                    <a:ln>
                      <a:noFill/>
                    </a:ln>
                  </pic:spPr>
                </pic:pic>
              </a:graphicData>
            </a:graphic>
          </wp:inline>
        </w:drawing>
      </w:r>
    </w:p>
    <w:p w14:paraId="2538BD5E" w14:textId="497D09D8" w:rsidR="00CC0D6E" w:rsidRPr="00CC0D6E" w:rsidRDefault="00CC0D6E" w:rsidP="00CC0D6E">
      <w:pPr>
        <w:spacing w:line="240" w:lineRule="atLeast"/>
        <w:jc w:val="center"/>
      </w:pPr>
      <w:r w:rsidRPr="00CC0D6E">
        <w:rPr>
          <w:rFonts w:hint="eastAsia"/>
        </w:rPr>
        <w:t>图</w:t>
      </w:r>
      <w:r w:rsidRPr="00CC0D6E">
        <w:t xml:space="preserve">3-1 </w:t>
      </w:r>
      <w:r w:rsidRPr="00CC0D6E">
        <w:rPr>
          <w:rFonts w:hint="eastAsia"/>
        </w:rPr>
        <w:t>侵入式脑机接口技术</w:t>
      </w:r>
    </w:p>
    <w:p w14:paraId="561DB829" w14:textId="77777777" w:rsidR="00CC0D6E" w:rsidRDefault="00CC0D6E" w:rsidP="00CC0D6E">
      <w:pPr>
        <w:spacing w:line="240" w:lineRule="atLeast"/>
        <w:jc w:val="left"/>
        <w:rPr>
          <w:sz w:val="24"/>
          <w:szCs w:val="32"/>
        </w:rPr>
      </w:pPr>
    </w:p>
    <w:p w14:paraId="78AFDD3B" w14:textId="78EEDC8D" w:rsidR="00D2404F" w:rsidRDefault="00D2404F" w:rsidP="00CC0D6E">
      <w:pPr>
        <w:spacing w:line="240" w:lineRule="atLeast"/>
        <w:ind w:firstLineChars="200" w:firstLine="480"/>
        <w:rPr>
          <w:sz w:val="24"/>
          <w:szCs w:val="32"/>
        </w:rPr>
      </w:pPr>
      <w:r w:rsidRPr="00D2404F">
        <w:rPr>
          <w:sz w:val="24"/>
          <w:szCs w:val="32"/>
        </w:rPr>
        <w:t>MEA</w:t>
      </w:r>
      <w:r w:rsidRPr="00D2404F">
        <w:rPr>
          <w:sz w:val="24"/>
          <w:szCs w:val="32"/>
        </w:rPr>
        <w:t>将微米级电极植入大脑皮层，提供高时空分辨率的神经信号采集，可识别单个动作电位信号，实现高精度脑机接口控制。</w:t>
      </w:r>
    </w:p>
    <w:p w14:paraId="59514591" w14:textId="5F80D6BC" w:rsidR="005A253A" w:rsidRPr="00DA6F71" w:rsidRDefault="00D2404F" w:rsidP="00CC0D6E">
      <w:pPr>
        <w:spacing w:line="240" w:lineRule="atLeast"/>
        <w:ind w:firstLineChars="200" w:firstLine="480"/>
        <w:rPr>
          <w:sz w:val="24"/>
          <w:szCs w:val="32"/>
        </w:rPr>
      </w:pPr>
      <w:r w:rsidRPr="00D2404F">
        <w:rPr>
          <w:sz w:val="24"/>
          <w:szCs w:val="32"/>
        </w:rPr>
        <w:t>SEEG</w:t>
      </w:r>
      <w:r w:rsidRPr="00D2404F">
        <w:rPr>
          <w:sz w:val="24"/>
          <w:szCs w:val="32"/>
        </w:rPr>
        <w:t>采用多通道脑电信号采集方法，将多个电极按空间分布植入大脑皮层，全方位监测神经电活动，并实现神经元活动的空间分布分析</w:t>
      </w:r>
      <w:r w:rsidR="00175C65" w:rsidRPr="00175C65">
        <w:rPr>
          <w:sz w:val="24"/>
          <w:szCs w:val="32"/>
        </w:rPr>
        <w:t>。</w:t>
      </w:r>
    </w:p>
    <w:p w14:paraId="4D0A4FE3" w14:textId="43FA7B3E" w:rsidR="00A001F7" w:rsidRDefault="00452BE6">
      <w:pPr>
        <w:pStyle w:val="2"/>
        <w:spacing w:beforeLines="100" w:before="240" w:after="0" w:line="400" w:lineRule="exact"/>
        <w:rPr>
          <w:rFonts w:ascii="黑体"/>
          <w:bCs w:val="0"/>
          <w:sz w:val="28"/>
        </w:rPr>
      </w:pPr>
      <w:bookmarkStart w:id="25" w:name="_Toc130202666"/>
      <w:bookmarkStart w:id="26" w:name="_Toc152272975"/>
      <w:bookmarkStart w:id="27" w:name="_Toc152604034"/>
      <w:r>
        <w:rPr>
          <w:rFonts w:ascii="黑体" w:hint="eastAsia"/>
          <w:bCs w:val="0"/>
          <w:sz w:val="28"/>
        </w:rPr>
        <w:t>3.2</w:t>
      </w:r>
      <w:bookmarkEnd w:id="25"/>
      <w:r w:rsidR="000A1843">
        <w:rPr>
          <w:rFonts w:ascii="黑体"/>
          <w:bCs w:val="0"/>
          <w:sz w:val="28"/>
        </w:rPr>
        <w:t xml:space="preserve">  </w:t>
      </w:r>
      <w:r w:rsidR="000A1843">
        <w:rPr>
          <w:rFonts w:ascii="黑体" w:hint="eastAsia"/>
          <w:bCs w:val="0"/>
          <w:sz w:val="28"/>
        </w:rPr>
        <w:t>信号采集的数据处理</w:t>
      </w:r>
      <w:bookmarkEnd w:id="26"/>
      <w:bookmarkEnd w:id="27"/>
    </w:p>
    <w:p w14:paraId="6A29AF1A" w14:textId="5262B289" w:rsidR="00B60878" w:rsidRPr="00B60878" w:rsidRDefault="00B60878" w:rsidP="00D2404F">
      <w:pPr>
        <w:spacing w:line="400" w:lineRule="exact"/>
        <w:ind w:firstLineChars="200" w:firstLine="480"/>
        <w:rPr>
          <w:sz w:val="24"/>
          <w:szCs w:val="32"/>
        </w:rPr>
      </w:pPr>
      <w:bookmarkStart w:id="28" w:name="_Toc106536458"/>
      <w:bookmarkStart w:id="29" w:name="_Toc130202669"/>
      <w:r w:rsidRPr="00B60878">
        <w:rPr>
          <w:sz w:val="24"/>
          <w:szCs w:val="32"/>
        </w:rPr>
        <w:t>侵入式脑机接口技术的信号采集数据处理主要包括预处理、特征提取和指令生成等环节。预处理主要是对原始信号进行滤波、去噪等操作，以提取出有效的神经电活动信号。特征提取则是将神经电活动信号转化为可以用于控制外部设备的特征向量，如动作电位的峰值、时序等信息。指令生成则是根据特征向量生成控制外部设备的指令，如移动鼠标、旋转轮椅等。</w:t>
      </w:r>
    </w:p>
    <w:p w14:paraId="7F9F3515" w14:textId="698AA499" w:rsidR="00A001F7" w:rsidRDefault="00452BE6">
      <w:pPr>
        <w:pStyle w:val="2"/>
        <w:spacing w:beforeLines="100" w:before="240" w:after="0" w:line="400" w:lineRule="exact"/>
        <w:rPr>
          <w:rFonts w:ascii="黑体"/>
          <w:bCs w:val="0"/>
          <w:sz w:val="28"/>
        </w:rPr>
      </w:pPr>
      <w:bookmarkStart w:id="30" w:name="_Toc152272976"/>
      <w:bookmarkStart w:id="31" w:name="_Toc152604035"/>
      <w:r>
        <w:rPr>
          <w:rFonts w:ascii="黑体" w:hint="eastAsia"/>
          <w:bCs w:val="0"/>
          <w:sz w:val="28"/>
        </w:rPr>
        <w:t xml:space="preserve">3.3  </w:t>
      </w:r>
      <w:bookmarkEnd w:id="28"/>
      <w:bookmarkEnd w:id="29"/>
      <w:r w:rsidR="000A1843">
        <w:rPr>
          <w:rFonts w:ascii="黑体" w:hint="eastAsia"/>
          <w:bCs w:val="0"/>
          <w:sz w:val="28"/>
        </w:rPr>
        <w:t>挑战</w:t>
      </w:r>
      <w:r w:rsidR="00833C54">
        <w:rPr>
          <w:rFonts w:ascii="黑体" w:hint="eastAsia"/>
          <w:bCs w:val="0"/>
          <w:sz w:val="28"/>
        </w:rPr>
        <w:t>与限制</w:t>
      </w:r>
      <w:bookmarkEnd w:id="30"/>
      <w:bookmarkEnd w:id="31"/>
    </w:p>
    <w:p w14:paraId="0425011F" w14:textId="165F9A2D" w:rsidR="00833C54" w:rsidRDefault="00B60878" w:rsidP="00B60878">
      <w:pPr>
        <w:spacing w:line="400" w:lineRule="exact"/>
        <w:ind w:firstLineChars="200" w:firstLine="480"/>
        <w:rPr>
          <w:sz w:val="24"/>
          <w:szCs w:val="32"/>
        </w:rPr>
      </w:pPr>
      <w:r w:rsidRPr="00B60878">
        <w:rPr>
          <w:sz w:val="24"/>
          <w:szCs w:val="32"/>
        </w:rPr>
        <w:t>首先，</w:t>
      </w:r>
      <w:r w:rsidR="00833C54">
        <w:rPr>
          <w:rFonts w:hint="eastAsia"/>
          <w:sz w:val="24"/>
          <w:szCs w:val="32"/>
        </w:rPr>
        <w:t>侵入式脑机接口技术的发展需要进行复杂的手术，使用精明而且是一次性的设备，实验昂贵且容易失败</w:t>
      </w:r>
      <w:r w:rsidR="00D2404F">
        <w:rPr>
          <w:rFonts w:hint="eastAsia"/>
          <w:sz w:val="24"/>
          <w:szCs w:val="32"/>
        </w:rPr>
        <w:t>。</w:t>
      </w:r>
    </w:p>
    <w:p w14:paraId="5174ED8E" w14:textId="721FF504" w:rsidR="00D2404F" w:rsidRDefault="00B60878" w:rsidP="00B60878">
      <w:pPr>
        <w:spacing w:line="400" w:lineRule="exact"/>
        <w:ind w:firstLineChars="200" w:firstLine="480"/>
        <w:rPr>
          <w:sz w:val="24"/>
          <w:szCs w:val="32"/>
        </w:rPr>
      </w:pPr>
      <w:r w:rsidRPr="00B60878">
        <w:rPr>
          <w:sz w:val="24"/>
          <w:szCs w:val="32"/>
        </w:rPr>
        <w:t>其次，</w:t>
      </w:r>
      <w:r w:rsidR="00D2404F">
        <w:rPr>
          <w:rFonts w:hint="eastAsia"/>
          <w:sz w:val="24"/>
          <w:szCs w:val="32"/>
        </w:rPr>
        <w:t>要进行高精度数据的获取，需要提高电极的密度，而材料行业的发展限制了电极板密度的增加，电极的数量级与神经元的数量级差距过大</w:t>
      </w:r>
      <w:r w:rsidRPr="00DA6F71">
        <w:rPr>
          <w:sz w:val="24"/>
          <w:szCs w:val="32"/>
        </w:rPr>
        <w:t>。</w:t>
      </w:r>
    </w:p>
    <w:p w14:paraId="7E777AF9" w14:textId="0919E4C5" w:rsidR="002779D2" w:rsidRDefault="00452BE6" w:rsidP="00D2404F">
      <w:pPr>
        <w:pStyle w:val="1"/>
        <w:spacing w:beforeLines="100" w:before="240" w:after="0" w:line="240" w:lineRule="atLeast"/>
        <w:rPr>
          <w:rFonts w:ascii="宋体" w:hAnsi="宋体" w:hint="eastAsia"/>
          <w:bCs w:val="0"/>
          <w:sz w:val="30"/>
        </w:rPr>
      </w:pPr>
      <w:r w:rsidRPr="00DA6F71">
        <w:rPr>
          <w:sz w:val="24"/>
          <w:szCs w:val="32"/>
        </w:rPr>
        <w:br w:type="page"/>
      </w:r>
      <w:bookmarkStart w:id="32" w:name="_Toc152272977"/>
      <w:bookmarkStart w:id="33" w:name="_Toc152604036"/>
      <w:bookmarkStart w:id="34" w:name="_Ref130208555"/>
      <w:bookmarkStart w:id="35" w:name="_Toc130202671"/>
      <w:r w:rsidR="002779D2">
        <w:rPr>
          <w:rFonts w:ascii="宋体" w:hAnsi="宋体"/>
          <w:bCs w:val="0"/>
          <w:sz w:val="30"/>
        </w:rPr>
        <w:lastRenderedPageBreak/>
        <w:t xml:space="preserve">4. </w:t>
      </w:r>
      <w:r w:rsidR="002779D2">
        <w:rPr>
          <w:rFonts w:ascii="宋体" w:hAnsi="宋体" w:hint="eastAsia"/>
          <w:bCs w:val="0"/>
          <w:sz w:val="30"/>
        </w:rPr>
        <w:t>非侵入式脑机接口技术</w:t>
      </w:r>
      <w:bookmarkEnd w:id="32"/>
      <w:bookmarkEnd w:id="33"/>
    </w:p>
    <w:p w14:paraId="48B5A8A7" w14:textId="59434920" w:rsidR="002779D2" w:rsidRDefault="002779D2" w:rsidP="002779D2">
      <w:pPr>
        <w:pStyle w:val="2"/>
        <w:spacing w:beforeLines="100" w:before="240" w:after="0" w:line="400" w:lineRule="exact"/>
        <w:rPr>
          <w:rFonts w:ascii="黑体"/>
          <w:bCs w:val="0"/>
          <w:sz w:val="28"/>
        </w:rPr>
      </w:pPr>
      <w:bookmarkStart w:id="36" w:name="_Toc152272978"/>
      <w:bookmarkStart w:id="37" w:name="_Toc152604037"/>
      <w:r>
        <w:rPr>
          <w:rFonts w:ascii="黑体"/>
          <w:bCs w:val="0"/>
          <w:sz w:val="28"/>
        </w:rPr>
        <w:t>4</w:t>
      </w:r>
      <w:r>
        <w:rPr>
          <w:rFonts w:ascii="黑体" w:hint="eastAsia"/>
          <w:bCs w:val="0"/>
          <w:sz w:val="28"/>
        </w:rPr>
        <w:t>.1  工作原理与</w:t>
      </w:r>
      <w:r w:rsidR="000A1843">
        <w:rPr>
          <w:rFonts w:ascii="黑体" w:hint="eastAsia"/>
          <w:bCs w:val="0"/>
          <w:sz w:val="28"/>
        </w:rPr>
        <w:t>主要类型</w:t>
      </w:r>
      <w:bookmarkEnd w:id="36"/>
      <w:bookmarkEnd w:id="37"/>
    </w:p>
    <w:p w14:paraId="5CCB3697" w14:textId="2E5DF298" w:rsidR="00B60878" w:rsidRPr="00B60878" w:rsidRDefault="00B60878" w:rsidP="00B60878">
      <w:pPr>
        <w:spacing w:line="400" w:lineRule="exact"/>
        <w:ind w:firstLineChars="200" w:firstLine="480"/>
        <w:rPr>
          <w:sz w:val="24"/>
          <w:szCs w:val="32"/>
        </w:rPr>
      </w:pPr>
      <w:r w:rsidRPr="00B60878">
        <w:rPr>
          <w:sz w:val="24"/>
          <w:szCs w:val="32"/>
        </w:rPr>
        <w:t>非侵入式脑机接口技术是一种基于大脑皮层表面电位的脑机接口技术</w:t>
      </w:r>
      <w:r w:rsidR="00453B5C">
        <w:rPr>
          <w:rFonts w:hint="eastAsia"/>
          <w:sz w:val="24"/>
          <w:szCs w:val="32"/>
        </w:rPr>
        <w:t>，</w:t>
      </w:r>
      <w:r w:rsidRPr="00B60878">
        <w:rPr>
          <w:sz w:val="24"/>
          <w:szCs w:val="32"/>
        </w:rPr>
        <w:t>它通过在头皮上放置电极来采集脑电信号。非侵入式脑机接口技术不需要进行手术植入，因此具有较低的风险和成本，同时具有较好的可接受性和舒适性。</w:t>
      </w:r>
    </w:p>
    <w:p w14:paraId="4DA035D2" w14:textId="7880C178" w:rsidR="00B60878" w:rsidRDefault="00B60878" w:rsidP="00B60878">
      <w:pPr>
        <w:spacing w:line="400" w:lineRule="exact"/>
        <w:ind w:firstLineChars="200" w:firstLine="480"/>
        <w:rPr>
          <w:sz w:val="24"/>
          <w:szCs w:val="32"/>
        </w:rPr>
      </w:pPr>
      <w:r w:rsidRPr="00B60878">
        <w:rPr>
          <w:sz w:val="24"/>
          <w:szCs w:val="32"/>
        </w:rPr>
        <w:t>非侵入式脑机接口技术的主要类型包括基于脑电信号的</w:t>
      </w:r>
      <w:r w:rsidRPr="00B60878">
        <w:rPr>
          <w:sz w:val="24"/>
          <w:szCs w:val="32"/>
        </w:rPr>
        <w:t>P300</w:t>
      </w:r>
      <w:r w:rsidRPr="00B60878">
        <w:rPr>
          <w:sz w:val="24"/>
          <w:szCs w:val="32"/>
        </w:rPr>
        <w:t>和</w:t>
      </w:r>
      <w:r w:rsidRPr="00B60878">
        <w:rPr>
          <w:sz w:val="24"/>
          <w:szCs w:val="32"/>
        </w:rPr>
        <w:t>SSVEP</w:t>
      </w:r>
      <w:r w:rsidRPr="00B60878">
        <w:rPr>
          <w:sz w:val="24"/>
          <w:szCs w:val="32"/>
        </w:rPr>
        <w:t>等。</w:t>
      </w:r>
    </w:p>
    <w:p w14:paraId="53D4C410" w14:textId="220BF158" w:rsidR="00B60878" w:rsidRDefault="00B60878" w:rsidP="00B60878">
      <w:pPr>
        <w:spacing w:line="400" w:lineRule="exact"/>
        <w:ind w:firstLineChars="200" w:firstLine="480"/>
        <w:rPr>
          <w:sz w:val="24"/>
          <w:szCs w:val="32"/>
        </w:rPr>
      </w:pPr>
      <w:r w:rsidRPr="00B60878">
        <w:rPr>
          <w:sz w:val="24"/>
          <w:szCs w:val="32"/>
        </w:rPr>
        <w:t>P300</w:t>
      </w:r>
      <w:r w:rsidRPr="00B60878">
        <w:rPr>
          <w:sz w:val="24"/>
          <w:szCs w:val="32"/>
        </w:rPr>
        <w:t>是一种通过检测大脑对特定刺激事件的响应来提取用户意图的脑机接口技术</w:t>
      </w:r>
      <w:r w:rsidR="00CC0D6E">
        <w:rPr>
          <w:rFonts w:hint="eastAsia"/>
          <w:sz w:val="24"/>
          <w:szCs w:val="32"/>
        </w:rPr>
        <w:t>（如图</w:t>
      </w:r>
      <w:r w:rsidR="00CC0D6E">
        <w:rPr>
          <w:rFonts w:hint="eastAsia"/>
          <w:sz w:val="24"/>
          <w:szCs w:val="32"/>
        </w:rPr>
        <w:t xml:space="preserve"> </w:t>
      </w:r>
      <w:r w:rsidR="00CC0D6E">
        <w:rPr>
          <w:sz w:val="24"/>
          <w:szCs w:val="32"/>
        </w:rPr>
        <w:t>4-1</w:t>
      </w:r>
      <w:r w:rsidR="00CC0D6E">
        <w:rPr>
          <w:rFonts w:hint="eastAsia"/>
          <w:sz w:val="24"/>
          <w:szCs w:val="32"/>
        </w:rPr>
        <w:t>）</w:t>
      </w:r>
      <w:r w:rsidRPr="00B60878">
        <w:rPr>
          <w:sz w:val="24"/>
          <w:szCs w:val="32"/>
        </w:rPr>
        <w:t>。</w:t>
      </w:r>
    </w:p>
    <w:p w14:paraId="01B1CF3C" w14:textId="77777777" w:rsidR="00CC0D6E" w:rsidRDefault="00CC0D6E" w:rsidP="00CC0D6E">
      <w:pPr>
        <w:spacing w:line="240" w:lineRule="atLeast"/>
        <w:ind w:firstLineChars="200" w:firstLine="480"/>
        <w:rPr>
          <w:sz w:val="24"/>
          <w:szCs w:val="32"/>
        </w:rPr>
      </w:pPr>
    </w:p>
    <w:p w14:paraId="1D67D1EB" w14:textId="77777777" w:rsidR="00CC0D6E" w:rsidRDefault="00CC0D6E" w:rsidP="00CC0D6E">
      <w:pPr>
        <w:spacing w:line="240" w:lineRule="atLeast"/>
        <w:ind w:firstLineChars="200" w:firstLine="420"/>
        <w:jc w:val="center"/>
        <w:rPr>
          <w:sz w:val="24"/>
          <w:szCs w:val="32"/>
        </w:rPr>
      </w:pPr>
      <w:r>
        <w:rPr>
          <w:noProof/>
        </w:rPr>
        <w:drawing>
          <wp:inline distT="0" distB="0" distL="0" distR="0" wp14:anchorId="5CA71796" wp14:editId="6E3C9BE9">
            <wp:extent cx="2372400" cy="1209600"/>
            <wp:effectExtent l="0" t="0" r="0" b="0"/>
            <wp:docPr id="20154313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72400" cy="1209600"/>
                    </a:xfrm>
                    <a:prstGeom prst="rect">
                      <a:avLst/>
                    </a:prstGeom>
                    <a:noFill/>
                    <a:ln>
                      <a:noFill/>
                    </a:ln>
                  </pic:spPr>
                </pic:pic>
              </a:graphicData>
            </a:graphic>
          </wp:inline>
        </w:drawing>
      </w:r>
    </w:p>
    <w:p w14:paraId="32ECE2CA" w14:textId="2A2DACED" w:rsidR="00CC0D6E" w:rsidRDefault="00CC0D6E" w:rsidP="00CC0D6E">
      <w:pPr>
        <w:spacing w:line="240" w:lineRule="atLeast"/>
        <w:jc w:val="center"/>
      </w:pPr>
      <w:r w:rsidRPr="00B57AD5">
        <w:rPr>
          <w:rFonts w:hint="eastAsia"/>
        </w:rPr>
        <w:t>图</w:t>
      </w:r>
      <w:r w:rsidRPr="00B57AD5">
        <w:rPr>
          <w:rFonts w:hint="eastAsia"/>
        </w:rPr>
        <w:t>4</w:t>
      </w:r>
      <w:r w:rsidRPr="00B57AD5">
        <w:t>-1</w:t>
      </w:r>
      <w:r w:rsidRPr="00B57AD5">
        <w:rPr>
          <w:rFonts w:hint="eastAsia"/>
        </w:rPr>
        <w:t>深度学习与脑机接口</w:t>
      </w:r>
      <w:r w:rsidRPr="00B57AD5">
        <w:rPr>
          <w:rFonts w:hint="eastAsia"/>
        </w:rPr>
        <w:t>1</w:t>
      </w:r>
      <w:r w:rsidRPr="00B57AD5">
        <w:rPr>
          <w:rFonts w:hint="eastAsia"/>
        </w:rPr>
        <w:t>（基于卷积神经网络的</w:t>
      </w:r>
      <w:r w:rsidRPr="00B57AD5">
        <w:rPr>
          <w:rFonts w:hint="eastAsia"/>
        </w:rPr>
        <w:t>p300</w:t>
      </w:r>
      <w:r w:rsidRPr="00B57AD5">
        <w:rPr>
          <w:rFonts w:hint="eastAsia"/>
        </w:rPr>
        <w:t>信号检测</w:t>
      </w:r>
      <w:r w:rsidRPr="00B57AD5">
        <w:rPr>
          <w:rFonts w:hint="eastAsia"/>
        </w:rPr>
        <w:t>)</w:t>
      </w:r>
    </w:p>
    <w:p w14:paraId="0E522DC0" w14:textId="77777777" w:rsidR="00CC0D6E" w:rsidRPr="00CC0D6E" w:rsidRDefault="00CC0D6E" w:rsidP="00CC0D6E">
      <w:pPr>
        <w:spacing w:line="400" w:lineRule="exact"/>
        <w:rPr>
          <w:sz w:val="24"/>
          <w:szCs w:val="32"/>
        </w:rPr>
      </w:pPr>
    </w:p>
    <w:p w14:paraId="24A2FFB1" w14:textId="45E4BB6B" w:rsidR="002779D2" w:rsidRPr="00DA6F71" w:rsidRDefault="00B60878" w:rsidP="00B60878">
      <w:pPr>
        <w:spacing w:line="400" w:lineRule="exact"/>
        <w:ind w:firstLineChars="200" w:firstLine="480"/>
        <w:rPr>
          <w:sz w:val="24"/>
          <w:szCs w:val="32"/>
        </w:rPr>
      </w:pPr>
      <w:r w:rsidRPr="00B60878">
        <w:rPr>
          <w:sz w:val="24"/>
          <w:szCs w:val="32"/>
        </w:rPr>
        <w:t>SSVEP</w:t>
      </w:r>
      <w:r w:rsidRPr="00B60878">
        <w:rPr>
          <w:sz w:val="24"/>
          <w:szCs w:val="32"/>
        </w:rPr>
        <w:t>则是一种基于大脑皮层表面电位稳态振荡的脑机接口技术，它可以实现高速、高精度的脑机接口控制</w:t>
      </w:r>
      <w:r w:rsidR="002779D2" w:rsidRPr="00DA6F71">
        <w:rPr>
          <w:sz w:val="24"/>
          <w:szCs w:val="32"/>
        </w:rPr>
        <w:t>。</w:t>
      </w:r>
    </w:p>
    <w:p w14:paraId="1C37EB2A" w14:textId="2DA4EDF2" w:rsidR="002779D2" w:rsidRDefault="002779D2" w:rsidP="002779D2">
      <w:pPr>
        <w:pStyle w:val="2"/>
        <w:spacing w:beforeLines="100" w:before="240" w:after="0" w:line="400" w:lineRule="exact"/>
        <w:rPr>
          <w:rFonts w:ascii="黑体"/>
          <w:bCs w:val="0"/>
          <w:sz w:val="28"/>
        </w:rPr>
      </w:pPr>
      <w:bookmarkStart w:id="38" w:name="_Toc152272979"/>
      <w:bookmarkStart w:id="39" w:name="_Toc152604038"/>
      <w:r>
        <w:rPr>
          <w:rFonts w:ascii="黑体"/>
          <w:bCs w:val="0"/>
          <w:sz w:val="28"/>
        </w:rPr>
        <w:t>4</w:t>
      </w:r>
      <w:r>
        <w:rPr>
          <w:rFonts w:ascii="黑体" w:hint="eastAsia"/>
          <w:bCs w:val="0"/>
          <w:sz w:val="28"/>
        </w:rPr>
        <w:t xml:space="preserve">.2 </w:t>
      </w:r>
      <w:r w:rsidR="000A1843">
        <w:rPr>
          <w:rFonts w:ascii="黑体"/>
          <w:bCs w:val="0"/>
          <w:sz w:val="28"/>
        </w:rPr>
        <w:t xml:space="preserve"> </w:t>
      </w:r>
      <w:r w:rsidR="000A1843">
        <w:rPr>
          <w:rFonts w:ascii="黑体" w:hint="eastAsia"/>
          <w:bCs w:val="0"/>
          <w:sz w:val="28"/>
        </w:rPr>
        <w:t>信号采集和数据处理</w:t>
      </w:r>
      <w:bookmarkEnd w:id="38"/>
      <w:bookmarkEnd w:id="39"/>
      <w:r>
        <w:rPr>
          <w:rFonts w:ascii="黑体" w:hint="eastAsia"/>
          <w:bCs w:val="0"/>
          <w:sz w:val="28"/>
        </w:rPr>
        <w:t xml:space="preserve"> </w:t>
      </w:r>
    </w:p>
    <w:p w14:paraId="470E4875" w14:textId="77777777" w:rsidR="00B57AD5" w:rsidRDefault="002952CD" w:rsidP="00B57AD5">
      <w:pPr>
        <w:spacing w:line="240" w:lineRule="atLeast"/>
        <w:ind w:firstLineChars="200" w:firstLine="480"/>
        <w:rPr>
          <w:sz w:val="24"/>
          <w:szCs w:val="32"/>
        </w:rPr>
      </w:pPr>
      <w:r w:rsidRPr="002952CD">
        <w:rPr>
          <w:sz w:val="24"/>
          <w:szCs w:val="32"/>
        </w:rPr>
        <w:t>非侵入式脑机接口技术的信号采集主要</w:t>
      </w:r>
      <w:r w:rsidRPr="00B57AD5">
        <w:rPr>
          <w:sz w:val="24"/>
          <w:szCs w:val="32"/>
        </w:rPr>
        <w:t>通</w:t>
      </w:r>
      <w:r w:rsidRPr="002952CD">
        <w:rPr>
          <w:sz w:val="24"/>
          <w:szCs w:val="32"/>
        </w:rPr>
        <w:t>过放置在头皮上的电极来实现。这些电极可以检测到大脑皮层表面电位的微小变化，从而捕捉到用户的思维活动。在采集到原始脑电信号后，需要进行一系列的数据处理步骤，包括滤波、去噪、特征提取等。这些处理步骤可以提取出用于控制外部设备的特征向量，如</w:t>
      </w:r>
      <w:r w:rsidRPr="002952CD">
        <w:rPr>
          <w:sz w:val="24"/>
          <w:szCs w:val="32"/>
        </w:rPr>
        <w:t>P300</w:t>
      </w:r>
      <w:r w:rsidRPr="002952CD">
        <w:rPr>
          <w:sz w:val="24"/>
          <w:szCs w:val="32"/>
        </w:rPr>
        <w:t>信号中的事件相关电位或</w:t>
      </w:r>
      <w:r w:rsidRPr="002952CD">
        <w:rPr>
          <w:sz w:val="24"/>
          <w:szCs w:val="32"/>
        </w:rPr>
        <w:t>SSVEP</w:t>
      </w:r>
      <w:r w:rsidRPr="002952CD">
        <w:rPr>
          <w:sz w:val="24"/>
          <w:szCs w:val="32"/>
        </w:rPr>
        <w:t>信号中的频率特征。</w:t>
      </w:r>
    </w:p>
    <w:p w14:paraId="68E5F157" w14:textId="0D174D63" w:rsidR="002952CD" w:rsidRDefault="002952CD" w:rsidP="00B57AD5">
      <w:pPr>
        <w:spacing w:line="240" w:lineRule="atLeast"/>
        <w:ind w:firstLineChars="200" w:firstLine="480"/>
        <w:rPr>
          <w:sz w:val="24"/>
          <w:szCs w:val="32"/>
        </w:rPr>
      </w:pPr>
      <w:r w:rsidRPr="002952CD">
        <w:rPr>
          <w:sz w:val="24"/>
          <w:szCs w:val="32"/>
        </w:rPr>
        <w:t>在信号采集和数据处理中，常用的算法包括傅里叶变换、小波变换、支持向量机等</w:t>
      </w:r>
      <w:r w:rsidR="00CC0D6E">
        <w:rPr>
          <w:rFonts w:hint="eastAsia"/>
          <w:sz w:val="24"/>
          <w:szCs w:val="32"/>
        </w:rPr>
        <w:t>（如图</w:t>
      </w:r>
      <w:r w:rsidR="00CC0D6E">
        <w:rPr>
          <w:rFonts w:hint="eastAsia"/>
          <w:sz w:val="24"/>
          <w:szCs w:val="32"/>
        </w:rPr>
        <w:t xml:space="preserve"> </w:t>
      </w:r>
      <w:r w:rsidR="00CC0D6E">
        <w:rPr>
          <w:sz w:val="24"/>
          <w:szCs w:val="32"/>
        </w:rPr>
        <w:t>4-2-2</w:t>
      </w:r>
      <w:r w:rsidR="00CC0D6E">
        <w:rPr>
          <w:rFonts w:hint="eastAsia"/>
          <w:sz w:val="24"/>
          <w:szCs w:val="32"/>
        </w:rPr>
        <w:t>）</w:t>
      </w:r>
      <w:r w:rsidRPr="002952CD">
        <w:rPr>
          <w:sz w:val="24"/>
          <w:szCs w:val="32"/>
        </w:rPr>
        <w:t>。这些算法可以实现对脑电信号的高效处理和分析，提取出有用的特征信息，并生成准确的控制指令。</w:t>
      </w:r>
    </w:p>
    <w:p w14:paraId="423D5332" w14:textId="77777777" w:rsidR="00B57AD5" w:rsidRDefault="00B57AD5" w:rsidP="00B57AD5">
      <w:pPr>
        <w:spacing w:line="240" w:lineRule="atLeast"/>
        <w:ind w:firstLineChars="200" w:firstLine="480"/>
        <w:rPr>
          <w:sz w:val="24"/>
          <w:szCs w:val="32"/>
        </w:rPr>
      </w:pPr>
    </w:p>
    <w:p w14:paraId="50E87AC7" w14:textId="6FE8EA1A" w:rsidR="00B57AD5" w:rsidRPr="002952CD" w:rsidRDefault="00B57AD5" w:rsidP="00B57AD5">
      <w:pPr>
        <w:spacing w:line="240" w:lineRule="atLeast"/>
        <w:jc w:val="center"/>
        <w:rPr>
          <w:sz w:val="24"/>
          <w:szCs w:val="32"/>
        </w:rPr>
      </w:pPr>
      <w:r>
        <w:rPr>
          <w:noProof/>
        </w:rPr>
        <w:drawing>
          <wp:inline distT="0" distB="0" distL="0" distR="0" wp14:anchorId="0A88F113" wp14:editId="5C50836E">
            <wp:extent cx="1888761" cy="1683735"/>
            <wp:effectExtent l="0" t="0" r="0" b="0"/>
            <wp:docPr id="265886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86139" name="图片 1"/>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0824" cy="1694488"/>
                    </a:xfrm>
                    <a:prstGeom prst="rect">
                      <a:avLst/>
                    </a:prstGeom>
                    <a:noFill/>
                    <a:ln>
                      <a:noFill/>
                    </a:ln>
                  </pic:spPr>
                </pic:pic>
              </a:graphicData>
            </a:graphic>
          </wp:inline>
        </w:drawing>
      </w:r>
    </w:p>
    <w:p w14:paraId="7C1BFB11" w14:textId="533A9FED" w:rsidR="00B60878" w:rsidRDefault="00B57AD5" w:rsidP="00B57AD5">
      <w:pPr>
        <w:pStyle w:val="af5"/>
        <w:jc w:val="center"/>
        <w:rPr>
          <w:rFonts w:ascii="宋体" w:eastAsia="宋体" w:hAnsi="宋体" w:hint="eastAsia"/>
          <w:sz w:val="21"/>
          <w:szCs w:val="21"/>
        </w:rPr>
      </w:pPr>
      <w:r w:rsidRPr="00B57AD5">
        <w:rPr>
          <w:sz w:val="21"/>
          <w:szCs w:val="21"/>
        </w:rPr>
        <w:t>4-</w:t>
      </w:r>
      <w:r w:rsidR="00CC0D6E">
        <w:rPr>
          <w:sz w:val="21"/>
          <w:szCs w:val="21"/>
        </w:rPr>
        <w:t xml:space="preserve">2  </w:t>
      </w:r>
      <w:r w:rsidRPr="00B57AD5">
        <w:rPr>
          <w:rFonts w:ascii="宋体" w:eastAsia="宋体" w:hAnsi="宋体"/>
          <w:sz w:val="21"/>
          <w:szCs w:val="21"/>
        </w:rPr>
        <w:t>利用黎曼几何分析EEG脑</w:t>
      </w:r>
      <w:r w:rsidRPr="00B57AD5">
        <w:rPr>
          <w:rFonts w:ascii="宋体" w:eastAsia="宋体" w:hAnsi="宋体" w:hint="eastAsia"/>
          <w:sz w:val="21"/>
          <w:szCs w:val="21"/>
        </w:rPr>
        <w:t>电信号</w:t>
      </w:r>
    </w:p>
    <w:p w14:paraId="2DE2D88F" w14:textId="77777777" w:rsidR="00B57AD5" w:rsidRPr="00B57AD5" w:rsidRDefault="00B57AD5" w:rsidP="00B57AD5"/>
    <w:p w14:paraId="6629AB45" w14:textId="0E586F2C" w:rsidR="002779D2" w:rsidRDefault="002779D2" w:rsidP="002779D2">
      <w:pPr>
        <w:pStyle w:val="2"/>
        <w:spacing w:beforeLines="100" w:before="240" w:after="0" w:line="400" w:lineRule="exact"/>
        <w:rPr>
          <w:rFonts w:ascii="黑体"/>
          <w:bCs w:val="0"/>
          <w:sz w:val="28"/>
        </w:rPr>
      </w:pPr>
      <w:bookmarkStart w:id="40" w:name="_Toc152272980"/>
      <w:bookmarkStart w:id="41" w:name="_Toc152604039"/>
      <w:r>
        <w:rPr>
          <w:rFonts w:ascii="黑体"/>
          <w:bCs w:val="0"/>
          <w:sz w:val="28"/>
        </w:rPr>
        <w:lastRenderedPageBreak/>
        <w:t>4</w:t>
      </w:r>
      <w:r>
        <w:rPr>
          <w:rFonts w:ascii="黑体" w:hint="eastAsia"/>
          <w:bCs w:val="0"/>
          <w:sz w:val="28"/>
        </w:rPr>
        <w:t xml:space="preserve">.3  </w:t>
      </w:r>
      <w:r w:rsidR="000A1843">
        <w:rPr>
          <w:rFonts w:ascii="黑体" w:hint="eastAsia"/>
          <w:bCs w:val="0"/>
          <w:sz w:val="28"/>
        </w:rPr>
        <w:t>挑战</w:t>
      </w:r>
      <w:r w:rsidR="00453B5C">
        <w:rPr>
          <w:rFonts w:ascii="黑体" w:hint="eastAsia"/>
          <w:bCs w:val="0"/>
          <w:sz w:val="28"/>
        </w:rPr>
        <w:t>与限制</w:t>
      </w:r>
      <w:bookmarkEnd w:id="40"/>
      <w:bookmarkEnd w:id="41"/>
    </w:p>
    <w:p w14:paraId="63FE6B75" w14:textId="6236C9FF" w:rsidR="00453B5C" w:rsidRDefault="00B60878" w:rsidP="00B60878">
      <w:pPr>
        <w:spacing w:line="400" w:lineRule="exact"/>
        <w:ind w:firstLineChars="200" w:firstLine="480"/>
        <w:rPr>
          <w:sz w:val="24"/>
          <w:szCs w:val="32"/>
        </w:rPr>
      </w:pPr>
      <w:r w:rsidRPr="00B60878">
        <w:rPr>
          <w:sz w:val="24"/>
          <w:szCs w:val="32"/>
        </w:rPr>
        <w:t>首先，由于大脑皮层的神经电活动受到多种因素的影响，如注意力、情绪等，因此需要用户进行一定的训练和适应才能实现稳定的脑机接口控制</w:t>
      </w:r>
      <w:r w:rsidR="002952CD">
        <w:rPr>
          <w:rFonts w:hint="eastAsia"/>
          <w:sz w:val="24"/>
          <w:szCs w:val="32"/>
        </w:rPr>
        <w:t>，且</w:t>
      </w:r>
      <w:r w:rsidR="002952CD" w:rsidRPr="002952CD">
        <w:rPr>
          <w:sz w:val="24"/>
          <w:szCs w:val="32"/>
        </w:rPr>
        <w:t>由于大脑皮层的神经电活动具有复杂的特性，因此需要针对不同的应用场景和个体差异进行定制化的数据处理和分析方法研究</w:t>
      </w:r>
      <w:r w:rsidRPr="00B60878">
        <w:rPr>
          <w:sz w:val="24"/>
          <w:szCs w:val="32"/>
        </w:rPr>
        <w:t>。</w:t>
      </w:r>
    </w:p>
    <w:p w14:paraId="33CB5E95" w14:textId="6696C55C" w:rsidR="002779D2" w:rsidRDefault="00B60878" w:rsidP="00453B5C">
      <w:pPr>
        <w:spacing w:line="400" w:lineRule="exact"/>
        <w:ind w:firstLineChars="200" w:firstLine="480"/>
        <w:rPr>
          <w:sz w:val="24"/>
          <w:szCs w:val="32"/>
        </w:rPr>
      </w:pPr>
      <w:r w:rsidRPr="00B60878">
        <w:rPr>
          <w:sz w:val="24"/>
          <w:szCs w:val="32"/>
        </w:rPr>
        <w:t>其次，由于非侵入式脑机接口技术基于大脑皮层表面电位信号采集，</w:t>
      </w:r>
      <w:r w:rsidR="00453B5C">
        <w:rPr>
          <w:rFonts w:hint="eastAsia"/>
          <w:sz w:val="24"/>
          <w:szCs w:val="32"/>
        </w:rPr>
        <w:t>信噪比很低，很容易受到外界噪声的影响，</w:t>
      </w:r>
      <w:r w:rsidRPr="00B60878">
        <w:rPr>
          <w:sz w:val="24"/>
          <w:szCs w:val="32"/>
        </w:rPr>
        <w:t>因此难以实现</w:t>
      </w:r>
      <w:r w:rsidR="00D2404F">
        <w:rPr>
          <w:rFonts w:hint="eastAsia"/>
          <w:sz w:val="24"/>
          <w:szCs w:val="32"/>
        </w:rPr>
        <w:t>更</w:t>
      </w:r>
      <w:r w:rsidRPr="00B60878">
        <w:rPr>
          <w:sz w:val="24"/>
          <w:szCs w:val="32"/>
        </w:rPr>
        <w:t>高精度的脑内神经元活动监测</w:t>
      </w:r>
      <w:r w:rsidR="002779D2" w:rsidRPr="00DA6F71">
        <w:rPr>
          <w:sz w:val="24"/>
          <w:szCs w:val="32"/>
        </w:rPr>
        <w:t>。</w:t>
      </w:r>
    </w:p>
    <w:p w14:paraId="3EA4E753" w14:textId="4CC5E91B" w:rsidR="00453B5C" w:rsidRPr="00453B5C" w:rsidRDefault="00453B5C" w:rsidP="00453B5C">
      <w:pPr>
        <w:spacing w:line="400" w:lineRule="exact"/>
        <w:ind w:firstLineChars="200" w:firstLine="480"/>
        <w:rPr>
          <w:sz w:val="24"/>
          <w:szCs w:val="32"/>
        </w:rPr>
      </w:pPr>
      <w:r>
        <w:rPr>
          <w:rFonts w:hint="eastAsia"/>
          <w:sz w:val="24"/>
          <w:szCs w:val="32"/>
        </w:rPr>
        <w:t>此外，非侵入式脑机接口技术最大的局限在于，它测量的信号是大脑整体活动的结果，单输出对于多线程任务的执行从原理上是无解的。</w:t>
      </w:r>
    </w:p>
    <w:p w14:paraId="4E73E163" w14:textId="2BA4C467" w:rsidR="002779D2" w:rsidRPr="00BA2C38" w:rsidRDefault="002779D2" w:rsidP="00BA2C38">
      <w:pPr>
        <w:pStyle w:val="1"/>
        <w:spacing w:beforeLines="100" w:before="240" w:after="0" w:line="400" w:lineRule="exact"/>
        <w:rPr>
          <w:rFonts w:ascii="宋体" w:hAnsi="宋体" w:hint="eastAsia"/>
          <w:bCs w:val="0"/>
          <w:sz w:val="30"/>
        </w:rPr>
      </w:pPr>
      <w:r w:rsidRPr="00DA6F71">
        <w:rPr>
          <w:sz w:val="24"/>
        </w:rPr>
        <w:br w:type="page"/>
      </w:r>
      <w:bookmarkStart w:id="42" w:name="_Toc152272981"/>
      <w:bookmarkStart w:id="43" w:name="_Toc152604040"/>
      <w:r w:rsidR="00DA6F71" w:rsidRPr="00BA2C38">
        <w:rPr>
          <w:rFonts w:ascii="宋体" w:hAnsi="宋体"/>
          <w:bCs w:val="0"/>
          <w:sz w:val="30"/>
        </w:rPr>
        <w:lastRenderedPageBreak/>
        <w:t xml:space="preserve">5. </w:t>
      </w:r>
      <w:r w:rsidR="00DA6F71" w:rsidRPr="00BA2C38">
        <w:rPr>
          <w:rFonts w:ascii="宋体" w:hAnsi="宋体" w:hint="eastAsia"/>
          <w:bCs w:val="0"/>
          <w:sz w:val="30"/>
        </w:rPr>
        <w:t>侵入式与非侵入式技术对比研究</w:t>
      </w:r>
      <w:bookmarkEnd w:id="42"/>
      <w:bookmarkEnd w:id="43"/>
    </w:p>
    <w:p w14:paraId="4E9A6709" w14:textId="16477C26" w:rsidR="002779D2" w:rsidRDefault="00DA6F71" w:rsidP="002779D2">
      <w:pPr>
        <w:pStyle w:val="2"/>
        <w:spacing w:beforeLines="100" w:before="240" w:after="0" w:line="400" w:lineRule="exact"/>
        <w:rPr>
          <w:rFonts w:ascii="黑体"/>
          <w:bCs w:val="0"/>
          <w:sz w:val="28"/>
        </w:rPr>
      </w:pPr>
      <w:bookmarkStart w:id="44" w:name="_Toc152272982"/>
      <w:bookmarkStart w:id="45" w:name="_Toc152604041"/>
      <w:r>
        <w:rPr>
          <w:rFonts w:ascii="黑体"/>
          <w:bCs w:val="0"/>
          <w:sz w:val="28"/>
        </w:rPr>
        <w:t>5</w:t>
      </w:r>
      <w:r w:rsidR="002779D2">
        <w:rPr>
          <w:rFonts w:ascii="黑体" w:hint="eastAsia"/>
          <w:bCs w:val="0"/>
          <w:sz w:val="28"/>
        </w:rPr>
        <w:t xml:space="preserve">.1  </w:t>
      </w:r>
      <w:r w:rsidRPr="00DA6F71">
        <w:rPr>
          <w:rFonts w:ascii="黑体" w:hint="eastAsia"/>
          <w:bCs w:val="0"/>
          <w:sz w:val="28"/>
        </w:rPr>
        <w:t>信号质量与分辨率比较</w:t>
      </w:r>
      <w:bookmarkEnd w:id="44"/>
      <w:bookmarkEnd w:id="45"/>
    </w:p>
    <w:p w14:paraId="2DAA327E" w14:textId="290E5EDD" w:rsidR="009C1EA9" w:rsidRPr="00AD6C21" w:rsidRDefault="009C1EA9" w:rsidP="009C1EA9">
      <w:pPr>
        <w:spacing w:line="400" w:lineRule="exact"/>
        <w:ind w:firstLineChars="200" w:firstLine="480"/>
        <w:rPr>
          <w:sz w:val="24"/>
          <w:szCs w:val="32"/>
        </w:rPr>
      </w:pPr>
      <w:r w:rsidRPr="00AD6C21">
        <w:rPr>
          <w:sz w:val="24"/>
          <w:szCs w:val="32"/>
        </w:rPr>
        <w:t>侵入式脑机接口技术通过直接在大脑中植入电极或芯片，能够采集到更为准确和直接的神经信号。由于电极与大脑皮层之间的接触更为紧密，因此可以获得更高的信号质量和分辨率。非侵入式脑机接口技术则是通过放置在头皮上的电极采集脑电信号，信号质量相对较低，且容易受到干扰。</w:t>
      </w:r>
    </w:p>
    <w:p w14:paraId="17EC370A" w14:textId="3864B211" w:rsidR="002779D2" w:rsidRPr="00BA2C38" w:rsidRDefault="009C1EA9" w:rsidP="009C1EA9">
      <w:pPr>
        <w:spacing w:line="400" w:lineRule="exact"/>
        <w:ind w:firstLineChars="200" w:firstLine="480"/>
        <w:rPr>
          <w:sz w:val="24"/>
          <w:szCs w:val="32"/>
        </w:rPr>
      </w:pPr>
      <w:r w:rsidRPr="00AD6C21">
        <w:rPr>
          <w:sz w:val="24"/>
          <w:szCs w:val="32"/>
        </w:rPr>
        <w:t>在信号质量和分辨率方面，侵入式技术具有明显优势。由于其直接采集神经元活动信号，因此可以实现对单个神经元活动的精细监测和分析。而非侵入式技术则主要基于大脑皮层表面电位的采集，难以实现单个神经元活动的监测</w:t>
      </w:r>
      <w:r w:rsidR="002779D2" w:rsidRPr="00BA2C38">
        <w:rPr>
          <w:sz w:val="24"/>
          <w:szCs w:val="32"/>
        </w:rPr>
        <w:t>。</w:t>
      </w:r>
    </w:p>
    <w:p w14:paraId="5C082C02" w14:textId="451F5A39" w:rsidR="002779D2" w:rsidRDefault="00DA6F71" w:rsidP="002779D2">
      <w:pPr>
        <w:pStyle w:val="2"/>
        <w:spacing w:beforeLines="100" w:before="240" w:after="0" w:line="400" w:lineRule="exact"/>
        <w:rPr>
          <w:rFonts w:ascii="黑体"/>
          <w:bCs w:val="0"/>
          <w:sz w:val="28"/>
        </w:rPr>
      </w:pPr>
      <w:bookmarkStart w:id="46" w:name="_Toc152272983"/>
      <w:bookmarkStart w:id="47" w:name="_Toc152604042"/>
      <w:r>
        <w:rPr>
          <w:rFonts w:ascii="黑体"/>
          <w:bCs w:val="0"/>
          <w:sz w:val="28"/>
        </w:rPr>
        <w:t>5</w:t>
      </w:r>
      <w:r w:rsidR="002779D2">
        <w:rPr>
          <w:rFonts w:ascii="黑体" w:hint="eastAsia"/>
          <w:bCs w:val="0"/>
          <w:sz w:val="28"/>
        </w:rPr>
        <w:t xml:space="preserve">.2  </w:t>
      </w:r>
      <w:r w:rsidR="000A1843">
        <w:rPr>
          <w:rFonts w:ascii="黑体" w:hint="eastAsia"/>
          <w:bCs w:val="0"/>
          <w:sz w:val="28"/>
        </w:rPr>
        <w:t>用户体验与可接受性比较</w:t>
      </w:r>
      <w:bookmarkEnd w:id="46"/>
      <w:bookmarkEnd w:id="47"/>
    </w:p>
    <w:p w14:paraId="4A313F98" w14:textId="77777777" w:rsidR="009C1EA9" w:rsidRDefault="009C1EA9" w:rsidP="00AD6C21">
      <w:pPr>
        <w:spacing w:line="400" w:lineRule="exact"/>
        <w:ind w:firstLineChars="200" w:firstLine="480"/>
        <w:rPr>
          <w:sz w:val="24"/>
          <w:szCs w:val="32"/>
        </w:rPr>
      </w:pPr>
      <w:r w:rsidRPr="009C1EA9">
        <w:rPr>
          <w:sz w:val="24"/>
          <w:szCs w:val="32"/>
        </w:rPr>
        <w:t>非侵入式脑机接口技术无需手术植入，风险低，成本低，可接受性和舒适性好。用户无需担心手术带来的风险和副作用，也无需担心长期使用可能带来的问题。相比之下，侵入式技术存在安全和健康风险，如感染、出血等，需要较长时间适应。长期使用也可能带来问题，如电极移位、感染等。</w:t>
      </w:r>
    </w:p>
    <w:p w14:paraId="4577A93A" w14:textId="3C7AB2FC" w:rsidR="002779D2" w:rsidRPr="001013FC" w:rsidRDefault="009C1EA9" w:rsidP="00AD6C21">
      <w:pPr>
        <w:spacing w:line="400" w:lineRule="exact"/>
        <w:ind w:firstLineChars="200" w:firstLine="480"/>
        <w:rPr>
          <w:sz w:val="24"/>
          <w:szCs w:val="32"/>
        </w:rPr>
      </w:pPr>
      <w:r w:rsidRPr="009C1EA9">
        <w:rPr>
          <w:sz w:val="24"/>
          <w:szCs w:val="32"/>
        </w:rPr>
        <w:t>因此，在用户体验和可接受性方面，非侵入式技术更具优势</w:t>
      </w:r>
      <w:r w:rsidR="002779D2" w:rsidRPr="001013FC">
        <w:rPr>
          <w:sz w:val="24"/>
          <w:szCs w:val="32"/>
        </w:rPr>
        <w:t>。</w:t>
      </w:r>
    </w:p>
    <w:p w14:paraId="1AA3E3A0" w14:textId="4342EBA8" w:rsidR="002779D2" w:rsidRDefault="00DA6F71" w:rsidP="002779D2">
      <w:pPr>
        <w:pStyle w:val="2"/>
        <w:spacing w:beforeLines="100" w:before="240" w:after="0" w:line="400" w:lineRule="exact"/>
        <w:rPr>
          <w:rFonts w:ascii="黑体"/>
          <w:bCs w:val="0"/>
          <w:sz w:val="28"/>
        </w:rPr>
      </w:pPr>
      <w:bookmarkStart w:id="48" w:name="_Toc152272984"/>
      <w:bookmarkStart w:id="49" w:name="_Toc152604043"/>
      <w:r>
        <w:rPr>
          <w:rFonts w:ascii="黑体"/>
          <w:bCs w:val="0"/>
          <w:sz w:val="28"/>
        </w:rPr>
        <w:t>5</w:t>
      </w:r>
      <w:r w:rsidR="002779D2">
        <w:rPr>
          <w:rFonts w:ascii="黑体" w:hint="eastAsia"/>
          <w:bCs w:val="0"/>
          <w:sz w:val="28"/>
        </w:rPr>
        <w:t xml:space="preserve">.3  </w:t>
      </w:r>
      <w:r w:rsidRPr="00DA6F71">
        <w:rPr>
          <w:rFonts w:ascii="黑体" w:hint="eastAsia"/>
          <w:bCs w:val="0"/>
          <w:sz w:val="28"/>
        </w:rPr>
        <w:t>安全性与隐私保护对比</w:t>
      </w:r>
      <w:bookmarkEnd w:id="48"/>
      <w:bookmarkEnd w:id="49"/>
    </w:p>
    <w:p w14:paraId="7B0F89A9" w14:textId="77777777" w:rsidR="00AD6C21" w:rsidRPr="00AD6C21" w:rsidRDefault="00AD6C21" w:rsidP="00AD6C21">
      <w:pPr>
        <w:spacing w:line="400" w:lineRule="exact"/>
        <w:ind w:firstLineChars="200" w:firstLine="480"/>
        <w:rPr>
          <w:sz w:val="24"/>
          <w:szCs w:val="32"/>
        </w:rPr>
      </w:pPr>
      <w:r w:rsidRPr="00AD6C21">
        <w:rPr>
          <w:sz w:val="24"/>
          <w:szCs w:val="32"/>
        </w:rPr>
        <w:t>非侵入式脑机接口技术无需进行手术植入，因此相对较为安全。用户无需担心手术带来的潜在风险和副作用，也无需担心长期使用可能带来的问题。此外，非侵入式技术主要基于大脑皮层表面电位的采集，不会深入到大脑内部，因此对用户的隐私保护相对较好。</w:t>
      </w:r>
    </w:p>
    <w:p w14:paraId="22C4FB3A" w14:textId="46BCF333" w:rsidR="00DA6F71" w:rsidRPr="00BA2C38" w:rsidRDefault="00AD6C21" w:rsidP="00AD6C21">
      <w:pPr>
        <w:spacing w:line="400" w:lineRule="exact"/>
        <w:ind w:firstLineChars="200" w:firstLine="480"/>
        <w:rPr>
          <w:sz w:val="24"/>
          <w:szCs w:val="32"/>
        </w:rPr>
      </w:pPr>
      <w:r w:rsidRPr="00AD6C21">
        <w:rPr>
          <w:sz w:val="24"/>
          <w:szCs w:val="32"/>
        </w:rPr>
        <w:t>相比之下，侵入式脑机接口技术需要进行手术植入电极或芯片，存在一定的安全和健康风险。同时，由于电极需要深入到大脑内部采集神经信号，因此可能会涉及到用户的隐私和安全问题。在数据采集、传输和存储过程中，如何保障用户的隐私和数据安全是一个重要的挑战</w:t>
      </w:r>
      <w:r w:rsidR="002779D2" w:rsidRPr="00BA2C38">
        <w:rPr>
          <w:sz w:val="24"/>
          <w:szCs w:val="32"/>
        </w:rPr>
        <w:t>。</w:t>
      </w:r>
    </w:p>
    <w:p w14:paraId="3C5CF303" w14:textId="695D275A" w:rsidR="005A253A" w:rsidRDefault="002779D2" w:rsidP="005A253A">
      <w:pPr>
        <w:pStyle w:val="1"/>
        <w:spacing w:beforeLines="100" w:before="240" w:after="0" w:line="400" w:lineRule="exact"/>
        <w:rPr>
          <w:rFonts w:ascii="宋体" w:hAnsi="宋体" w:hint="eastAsia"/>
          <w:bCs w:val="0"/>
          <w:sz w:val="30"/>
        </w:rPr>
      </w:pPr>
      <w:r>
        <w:br w:type="page"/>
      </w:r>
      <w:bookmarkStart w:id="50" w:name="_Toc152272985"/>
      <w:bookmarkStart w:id="51" w:name="_Toc152604044"/>
      <w:r w:rsidR="005A253A" w:rsidRPr="005A253A">
        <w:rPr>
          <w:rFonts w:ascii="宋体" w:hAnsi="宋体"/>
          <w:bCs w:val="0"/>
          <w:sz w:val="30"/>
        </w:rPr>
        <w:lastRenderedPageBreak/>
        <w:t xml:space="preserve">6. </w:t>
      </w:r>
      <w:r w:rsidR="005A253A">
        <w:rPr>
          <w:rFonts w:ascii="宋体" w:hAnsi="宋体" w:hint="eastAsia"/>
          <w:bCs w:val="0"/>
          <w:sz w:val="30"/>
        </w:rPr>
        <w:t>综合讨论与未来展望</w:t>
      </w:r>
      <w:bookmarkEnd w:id="50"/>
      <w:bookmarkEnd w:id="51"/>
    </w:p>
    <w:p w14:paraId="4361CCEA" w14:textId="5F898DAC" w:rsidR="005A253A" w:rsidRDefault="005A253A" w:rsidP="005A253A">
      <w:pPr>
        <w:pStyle w:val="2"/>
        <w:spacing w:beforeLines="100" w:before="240" w:after="0" w:line="400" w:lineRule="exact"/>
        <w:rPr>
          <w:rFonts w:ascii="黑体"/>
          <w:bCs w:val="0"/>
          <w:sz w:val="28"/>
        </w:rPr>
      </w:pPr>
      <w:bookmarkStart w:id="52" w:name="_Toc152272986"/>
      <w:bookmarkStart w:id="53" w:name="_Toc152604045"/>
      <w:r w:rsidRPr="005A253A">
        <w:rPr>
          <w:rFonts w:ascii="黑体" w:hint="eastAsia"/>
          <w:bCs w:val="0"/>
          <w:sz w:val="28"/>
        </w:rPr>
        <w:t>6</w:t>
      </w:r>
      <w:r w:rsidRPr="005A253A">
        <w:rPr>
          <w:rFonts w:ascii="黑体"/>
          <w:bCs w:val="0"/>
          <w:sz w:val="28"/>
        </w:rPr>
        <w:t>.1</w:t>
      </w:r>
      <w:r>
        <w:rPr>
          <w:rFonts w:ascii="黑体"/>
          <w:bCs w:val="0"/>
          <w:sz w:val="28"/>
        </w:rPr>
        <w:t xml:space="preserve"> </w:t>
      </w:r>
      <w:r>
        <w:rPr>
          <w:rFonts w:ascii="黑体" w:hint="eastAsia"/>
          <w:bCs w:val="0"/>
          <w:sz w:val="28"/>
        </w:rPr>
        <w:t>综合讨论</w:t>
      </w:r>
      <w:bookmarkEnd w:id="52"/>
      <w:bookmarkEnd w:id="53"/>
    </w:p>
    <w:p w14:paraId="79A0784D" w14:textId="1E326958" w:rsidR="005A253A" w:rsidRDefault="00AD6C21" w:rsidP="009C1EA9">
      <w:pPr>
        <w:spacing w:line="400" w:lineRule="exact"/>
        <w:ind w:firstLineChars="200" w:firstLine="480"/>
        <w:rPr>
          <w:sz w:val="24"/>
          <w:szCs w:val="32"/>
        </w:rPr>
      </w:pPr>
      <w:r w:rsidRPr="00AD6C21">
        <w:rPr>
          <w:sz w:val="24"/>
          <w:szCs w:val="32"/>
        </w:rPr>
        <w:t>侵入式和非侵入式脑机接口技术各有其优点和局限性。侵入式技术能够直接采集神经元活动的信号，具有较高的信号质量和分辨率，但存在手术风险和长期使用的潜在问题。而非侵入式技术无需手术植入，具有较低的风险和成本，同时具有较好的可接受性和舒适性，但信号质量和分辨率相对较低。在信号处理方面，两种技术都需要进行一系列的数据处理步骤，包括滤波、去噪、特征提取等。</w:t>
      </w:r>
    </w:p>
    <w:p w14:paraId="32331D2E" w14:textId="3FEEDB68" w:rsidR="005A253A" w:rsidRDefault="005A253A" w:rsidP="005A253A">
      <w:pPr>
        <w:pStyle w:val="2"/>
        <w:spacing w:beforeLines="100" w:before="240" w:after="0" w:line="400" w:lineRule="exact"/>
        <w:rPr>
          <w:rFonts w:ascii="黑体"/>
          <w:bCs w:val="0"/>
          <w:sz w:val="28"/>
        </w:rPr>
      </w:pPr>
      <w:bookmarkStart w:id="54" w:name="_Toc152272987"/>
      <w:bookmarkStart w:id="55" w:name="_Toc152604046"/>
      <w:r w:rsidRPr="005A253A">
        <w:rPr>
          <w:rFonts w:ascii="黑体" w:hint="eastAsia"/>
          <w:bCs w:val="0"/>
          <w:sz w:val="28"/>
        </w:rPr>
        <w:t>6</w:t>
      </w:r>
      <w:r w:rsidRPr="005A253A">
        <w:rPr>
          <w:rFonts w:ascii="黑体"/>
          <w:bCs w:val="0"/>
          <w:sz w:val="28"/>
        </w:rPr>
        <w:t>.2</w:t>
      </w:r>
      <w:r>
        <w:rPr>
          <w:rFonts w:ascii="黑体"/>
          <w:bCs w:val="0"/>
          <w:sz w:val="28"/>
        </w:rPr>
        <w:t xml:space="preserve"> </w:t>
      </w:r>
      <w:r>
        <w:rPr>
          <w:rFonts w:ascii="黑体" w:hint="eastAsia"/>
          <w:bCs w:val="0"/>
          <w:sz w:val="28"/>
        </w:rPr>
        <w:t>未来展望</w:t>
      </w:r>
      <w:bookmarkEnd w:id="54"/>
      <w:bookmarkEnd w:id="55"/>
    </w:p>
    <w:p w14:paraId="5916C47D" w14:textId="346311E9" w:rsidR="00725DFF" w:rsidRDefault="00725DFF" w:rsidP="00725DFF">
      <w:pPr>
        <w:spacing w:line="400" w:lineRule="exact"/>
        <w:ind w:firstLineChars="200" w:firstLine="480"/>
        <w:rPr>
          <w:sz w:val="24"/>
          <w:szCs w:val="32"/>
        </w:rPr>
      </w:pPr>
      <w:r>
        <w:rPr>
          <w:rFonts w:hint="eastAsia"/>
          <w:sz w:val="24"/>
          <w:szCs w:val="32"/>
        </w:rPr>
        <w:t>我们认为脑机接口技术的未来发展方向应当是</w:t>
      </w:r>
    </w:p>
    <w:p w14:paraId="012012DC" w14:textId="27CC0AFA" w:rsidR="00AD6C21" w:rsidRPr="00AD6C21" w:rsidRDefault="00725DFF" w:rsidP="00725DFF">
      <w:pPr>
        <w:numPr>
          <w:ilvl w:val="0"/>
          <w:numId w:val="7"/>
        </w:numPr>
        <w:spacing w:line="400" w:lineRule="exact"/>
        <w:rPr>
          <w:sz w:val="24"/>
          <w:szCs w:val="32"/>
        </w:rPr>
      </w:pPr>
      <w:r>
        <w:rPr>
          <w:rFonts w:hint="eastAsia"/>
          <w:sz w:val="24"/>
          <w:szCs w:val="32"/>
        </w:rPr>
        <w:t>侵入式与半侵入式的融合：将侵入式的高质量信号的优点，与非侵入式的低风险和舒适性相结合。</w:t>
      </w:r>
    </w:p>
    <w:p w14:paraId="46803267" w14:textId="34A1FFD4" w:rsidR="00AD6C21" w:rsidRPr="00AD6C21" w:rsidRDefault="00AD6C21" w:rsidP="00725DFF">
      <w:pPr>
        <w:numPr>
          <w:ilvl w:val="0"/>
          <w:numId w:val="7"/>
        </w:numPr>
        <w:spacing w:line="400" w:lineRule="exact"/>
        <w:rPr>
          <w:sz w:val="24"/>
          <w:szCs w:val="32"/>
        </w:rPr>
      </w:pPr>
      <w:r w:rsidRPr="00AD6C21">
        <w:rPr>
          <w:sz w:val="24"/>
          <w:szCs w:val="32"/>
        </w:rPr>
        <w:t>提高信号质量和分辨率：通过改进电极材料、设计和植入技术，提高信号质量和分辨率，以满足更高级别的应用需求。</w:t>
      </w:r>
    </w:p>
    <w:p w14:paraId="3F1A60E7" w14:textId="1AA7DB5F" w:rsidR="00AD6C21" w:rsidRPr="00AD6C21" w:rsidRDefault="00AD6C21" w:rsidP="00725DFF">
      <w:pPr>
        <w:numPr>
          <w:ilvl w:val="0"/>
          <w:numId w:val="7"/>
        </w:numPr>
        <w:spacing w:line="400" w:lineRule="exact"/>
        <w:rPr>
          <w:sz w:val="24"/>
          <w:szCs w:val="32"/>
        </w:rPr>
      </w:pPr>
      <w:r w:rsidRPr="00AD6C21">
        <w:rPr>
          <w:sz w:val="24"/>
          <w:szCs w:val="32"/>
        </w:rPr>
        <w:t>优化算法和数据处理：脑机接口技术的性能和稳定性受到算法和数据处理的影响</w:t>
      </w:r>
      <w:r w:rsidR="00725DFF">
        <w:rPr>
          <w:rFonts w:hint="eastAsia"/>
          <w:sz w:val="24"/>
          <w:szCs w:val="32"/>
        </w:rPr>
        <w:t>，</w:t>
      </w:r>
      <w:r w:rsidRPr="00AD6C21">
        <w:rPr>
          <w:sz w:val="24"/>
          <w:szCs w:val="32"/>
        </w:rPr>
        <w:t>可以通过改进算法和数据处理方法来提高脑机接口技术的性能和稳定性。</w:t>
      </w:r>
    </w:p>
    <w:p w14:paraId="29433AB2" w14:textId="3497806A" w:rsidR="00AD6C21" w:rsidRPr="00AD6C21" w:rsidRDefault="00AD6C21" w:rsidP="00725DFF">
      <w:pPr>
        <w:numPr>
          <w:ilvl w:val="0"/>
          <w:numId w:val="7"/>
        </w:numPr>
        <w:spacing w:line="400" w:lineRule="exact"/>
        <w:rPr>
          <w:sz w:val="24"/>
          <w:szCs w:val="32"/>
        </w:rPr>
      </w:pPr>
      <w:r w:rsidRPr="00AD6C21">
        <w:rPr>
          <w:sz w:val="24"/>
          <w:szCs w:val="32"/>
        </w:rPr>
        <w:t>隐私和安全保护：未来需要加强隐私保护和数据安全措施，以确保用户的隐私和数据安全。</w:t>
      </w:r>
    </w:p>
    <w:p w14:paraId="132F9390" w14:textId="5F3DA5F4" w:rsidR="00AD6C21" w:rsidRPr="00AD6C21" w:rsidRDefault="009C1EA9" w:rsidP="00725DFF">
      <w:pPr>
        <w:numPr>
          <w:ilvl w:val="0"/>
          <w:numId w:val="7"/>
        </w:numPr>
        <w:spacing w:line="400" w:lineRule="exact"/>
        <w:rPr>
          <w:sz w:val="24"/>
          <w:szCs w:val="32"/>
        </w:rPr>
      </w:pPr>
      <w:r>
        <w:rPr>
          <w:rFonts w:hint="eastAsia"/>
          <w:sz w:val="24"/>
          <w:szCs w:val="32"/>
        </w:rPr>
        <w:t>双向信号的传递</w:t>
      </w:r>
      <w:r w:rsidR="00AD6C21" w:rsidRPr="00AD6C21">
        <w:rPr>
          <w:sz w:val="24"/>
          <w:szCs w:val="32"/>
        </w:rPr>
        <w:t>：</w:t>
      </w:r>
      <w:r>
        <w:rPr>
          <w:rFonts w:hint="eastAsia"/>
          <w:sz w:val="24"/>
          <w:szCs w:val="32"/>
        </w:rPr>
        <w:t>现阶段脑机接口技术仅限于大脑向机器的单向信号传递，未来的发展趋势应当是脑与机的交互是信息传递</w:t>
      </w:r>
      <w:r w:rsidR="00AD6C21" w:rsidRPr="00AD6C21">
        <w:rPr>
          <w:sz w:val="24"/>
          <w:szCs w:val="32"/>
        </w:rPr>
        <w:t>。</w:t>
      </w:r>
    </w:p>
    <w:p w14:paraId="7BF713E6" w14:textId="7D895264" w:rsidR="00725DFF" w:rsidRDefault="005A253A" w:rsidP="00725DFF">
      <w:pPr>
        <w:pStyle w:val="1"/>
        <w:spacing w:beforeLines="100" w:before="240" w:after="0" w:line="400" w:lineRule="exact"/>
        <w:rPr>
          <w:rFonts w:ascii="宋体" w:hAnsi="宋体" w:hint="eastAsia"/>
          <w:bCs w:val="0"/>
          <w:sz w:val="30"/>
        </w:rPr>
      </w:pPr>
      <w:r w:rsidRPr="00DA6F71">
        <w:rPr>
          <w:sz w:val="24"/>
        </w:rPr>
        <w:br w:type="page"/>
      </w:r>
      <w:bookmarkStart w:id="56" w:name="_Toc130202673"/>
      <w:bookmarkStart w:id="57" w:name="_Ref130208578"/>
      <w:bookmarkEnd w:id="34"/>
      <w:bookmarkEnd w:id="35"/>
    </w:p>
    <w:p w14:paraId="405A1E75" w14:textId="33261F20" w:rsidR="00A001F7" w:rsidRDefault="00452BE6">
      <w:pPr>
        <w:pStyle w:val="1"/>
        <w:spacing w:beforeLines="100" w:before="240" w:afterLines="100" w:after="240" w:line="400" w:lineRule="exact"/>
        <w:jc w:val="center"/>
        <w:rPr>
          <w:rFonts w:ascii="宋体" w:hAnsi="宋体" w:hint="eastAsia"/>
          <w:bCs w:val="0"/>
          <w:sz w:val="30"/>
        </w:rPr>
      </w:pPr>
      <w:bookmarkStart w:id="58" w:name="_Toc152272988"/>
      <w:bookmarkStart w:id="59" w:name="_Toc152604047"/>
      <w:r>
        <w:rPr>
          <w:rFonts w:ascii="宋体" w:hAnsi="宋体" w:hint="eastAsia"/>
          <w:bCs w:val="0"/>
          <w:sz w:val="30"/>
        </w:rPr>
        <w:lastRenderedPageBreak/>
        <w:t>参考文献</w:t>
      </w:r>
      <w:bookmarkEnd w:id="56"/>
      <w:bookmarkEnd w:id="57"/>
      <w:bookmarkEnd w:id="58"/>
      <w:bookmarkEnd w:id="59"/>
    </w:p>
    <w:p w14:paraId="5C4F35AF" w14:textId="7AFD7068" w:rsidR="00A001F7" w:rsidRDefault="00452BE6">
      <w:pPr>
        <w:spacing w:line="400" w:lineRule="exact"/>
        <w:ind w:left="420" w:hangingChars="200" w:hanging="420"/>
        <w:rPr>
          <w:rFonts w:ascii="宋体" w:hAnsi="宋体" w:hint="eastAsia"/>
          <w:szCs w:val="21"/>
        </w:rPr>
      </w:pPr>
      <w:r>
        <w:rPr>
          <w:rFonts w:ascii="宋体" w:hAnsi="宋体"/>
          <w:szCs w:val="21"/>
        </w:rPr>
        <w:t>[</w:t>
      </w:r>
      <w:r>
        <w:rPr>
          <w:rFonts w:ascii="宋体" w:hAnsi="宋体" w:hint="eastAsia"/>
          <w:szCs w:val="21"/>
        </w:rPr>
        <w:t>1</w:t>
      </w:r>
      <w:r>
        <w:rPr>
          <w:rFonts w:ascii="宋体" w:hAnsi="宋体"/>
          <w:szCs w:val="21"/>
        </w:rPr>
        <w:t>]</w:t>
      </w:r>
      <w:r>
        <w:rPr>
          <w:rFonts w:ascii="宋体" w:hAnsi="宋体" w:hint="eastAsia"/>
          <w:szCs w:val="21"/>
        </w:rPr>
        <w:t xml:space="preserve"> </w:t>
      </w:r>
      <w:r w:rsidR="00975015">
        <w:rPr>
          <w:rFonts w:ascii="宋体" w:hAnsi="宋体" w:hint="eastAsia"/>
          <w:szCs w:val="21"/>
        </w:rPr>
        <w:t>于淑月，李响，于功敬，孙建，张忠海，成苈委</w:t>
      </w:r>
      <w:r>
        <w:rPr>
          <w:rFonts w:ascii="宋体" w:hAnsi="宋体" w:hint="eastAsia"/>
          <w:szCs w:val="21"/>
        </w:rPr>
        <w:t>．</w:t>
      </w:r>
      <w:r w:rsidR="00975015">
        <w:rPr>
          <w:rFonts w:ascii="宋体" w:hAnsi="宋体" w:hint="eastAsia"/>
          <w:szCs w:val="21"/>
        </w:rPr>
        <w:t>脑机接口技术的发展与展望</w:t>
      </w:r>
      <w:r>
        <w:rPr>
          <w:rFonts w:ascii="宋体" w:hAnsi="宋体" w:hint="eastAsia"/>
          <w:szCs w:val="21"/>
        </w:rPr>
        <w:t>［</w:t>
      </w:r>
      <w:r w:rsidR="00975015">
        <w:rPr>
          <w:rFonts w:ascii="宋体" w:hAnsi="宋体"/>
          <w:szCs w:val="21"/>
        </w:rPr>
        <w:t>J</w:t>
      </w:r>
      <w:r>
        <w:rPr>
          <w:rFonts w:ascii="宋体" w:hAnsi="宋体" w:hint="eastAsia"/>
          <w:szCs w:val="21"/>
        </w:rPr>
        <w:t>］．</w:t>
      </w:r>
    </w:p>
    <w:p w14:paraId="65CB69D7" w14:textId="1B37A51A" w:rsidR="00A001F7" w:rsidRDefault="00452BE6">
      <w:pPr>
        <w:spacing w:line="400" w:lineRule="exact"/>
        <w:ind w:left="420" w:hangingChars="200" w:hanging="420"/>
        <w:rPr>
          <w:rFonts w:ascii="宋体" w:hAnsi="宋体" w:hint="eastAsia"/>
          <w:szCs w:val="21"/>
        </w:rPr>
      </w:pPr>
      <w:r>
        <w:rPr>
          <w:rFonts w:ascii="宋体" w:hAnsi="宋体"/>
          <w:szCs w:val="21"/>
        </w:rPr>
        <w:t>[</w:t>
      </w:r>
      <w:r>
        <w:rPr>
          <w:rFonts w:ascii="宋体" w:hAnsi="宋体" w:hint="eastAsia"/>
          <w:szCs w:val="21"/>
        </w:rPr>
        <w:t>2</w:t>
      </w:r>
      <w:r>
        <w:rPr>
          <w:rFonts w:ascii="宋体" w:hAnsi="宋体"/>
          <w:szCs w:val="21"/>
        </w:rPr>
        <w:t>]</w:t>
      </w:r>
      <w:r>
        <w:rPr>
          <w:rFonts w:ascii="宋体" w:hAnsi="宋体" w:hint="eastAsia"/>
          <w:szCs w:val="21"/>
        </w:rPr>
        <w:t xml:space="preserve"> </w:t>
      </w:r>
      <w:r w:rsidR="00975015">
        <w:rPr>
          <w:rFonts w:ascii="宋体" w:hAnsi="宋体" w:hint="eastAsia"/>
          <w:szCs w:val="21"/>
        </w:rPr>
        <w:t>计算机测量与控制，2</w:t>
      </w:r>
      <w:r w:rsidR="00975015">
        <w:rPr>
          <w:rFonts w:ascii="宋体" w:hAnsi="宋体"/>
          <w:szCs w:val="21"/>
        </w:rPr>
        <w:t>019</w:t>
      </w:r>
      <w:r w:rsidR="00975015">
        <w:rPr>
          <w:rFonts w:ascii="宋体" w:hAnsi="宋体" w:hint="eastAsia"/>
          <w:szCs w:val="21"/>
        </w:rPr>
        <w:t>,</w:t>
      </w:r>
      <w:r w:rsidR="00975015">
        <w:rPr>
          <w:rFonts w:ascii="宋体" w:hAnsi="宋体"/>
          <w:szCs w:val="21"/>
        </w:rPr>
        <w:t>27</w:t>
      </w:r>
      <w:r w:rsidR="00975015">
        <w:rPr>
          <w:rFonts w:ascii="宋体" w:hAnsi="宋体" w:hint="eastAsia"/>
          <w:szCs w:val="21"/>
        </w:rPr>
        <w:t>（1</w:t>
      </w:r>
      <w:r w:rsidR="00975015">
        <w:rPr>
          <w:rFonts w:ascii="宋体" w:hAnsi="宋体"/>
          <w:szCs w:val="21"/>
        </w:rPr>
        <w:t>0</w:t>
      </w:r>
      <w:r w:rsidR="00975015">
        <w:rPr>
          <w:rFonts w:ascii="宋体" w:hAnsi="宋体" w:hint="eastAsia"/>
          <w:szCs w:val="21"/>
        </w:rPr>
        <w:t>）：5</w:t>
      </w:r>
      <w:r w:rsidR="00975015">
        <w:rPr>
          <w:rFonts w:ascii="宋体" w:hAnsi="宋体"/>
          <w:szCs w:val="21"/>
        </w:rPr>
        <w:t>-12</w:t>
      </w:r>
      <w:r>
        <w:rPr>
          <w:rFonts w:ascii="宋体" w:hAnsi="宋体" w:hint="eastAsia"/>
          <w:szCs w:val="21"/>
        </w:rPr>
        <w:t>．</w:t>
      </w:r>
    </w:p>
    <w:p w14:paraId="7967E4F1" w14:textId="4E20BE04" w:rsidR="00975015" w:rsidRDefault="00975015">
      <w:pPr>
        <w:spacing w:line="400" w:lineRule="exact"/>
        <w:ind w:left="420" w:hangingChars="200" w:hanging="420"/>
        <w:rPr>
          <w:rFonts w:ascii="宋体" w:hAnsi="宋体" w:hint="eastAsia"/>
          <w:szCs w:val="21"/>
        </w:rPr>
      </w:pPr>
      <w:r>
        <w:rPr>
          <w:rFonts w:ascii="宋体" w:hAnsi="宋体" w:hint="eastAsia"/>
          <w:szCs w:val="21"/>
        </w:rPr>
        <w:t>[</w:t>
      </w:r>
      <w:r>
        <w:rPr>
          <w:rFonts w:ascii="宋体" w:hAnsi="宋体"/>
          <w:szCs w:val="21"/>
        </w:rPr>
        <w:t xml:space="preserve">3] </w:t>
      </w:r>
      <w:r w:rsidR="00B146FD">
        <w:rPr>
          <w:rFonts w:ascii="宋体" w:hAnsi="宋体" w:hint="eastAsia"/>
          <w:szCs w:val="21"/>
        </w:rPr>
        <w:t>王凌霞，温晓君.马斯克Neuralink团队发布新的脑机接口技术[</w:t>
      </w:r>
      <w:r w:rsidR="00B146FD">
        <w:rPr>
          <w:rFonts w:ascii="宋体" w:hAnsi="宋体"/>
          <w:szCs w:val="21"/>
        </w:rPr>
        <w:t>N].</w:t>
      </w:r>
    </w:p>
    <w:p w14:paraId="36412A50" w14:textId="5320576D" w:rsidR="00B146FD" w:rsidRDefault="00B146FD">
      <w:pPr>
        <w:spacing w:line="400" w:lineRule="exact"/>
        <w:ind w:left="420" w:hangingChars="200" w:hanging="420"/>
        <w:rPr>
          <w:rFonts w:ascii="宋体" w:hAnsi="宋体" w:hint="eastAsia"/>
          <w:szCs w:val="21"/>
        </w:rPr>
      </w:pPr>
      <w:r>
        <w:rPr>
          <w:rFonts w:ascii="宋体" w:hAnsi="宋体" w:hint="eastAsia"/>
          <w:szCs w:val="21"/>
        </w:rPr>
        <w:t>[</w:t>
      </w:r>
      <w:r>
        <w:rPr>
          <w:rFonts w:ascii="宋体" w:hAnsi="宋体"/>
          <w:szCs w:val="21"/>
        </w:rPr>
        <w:t xml:space="preserve">4] </w:t>
      </w:r>
      <w:r>
        <w:rPr>
          <w:rFonts w:ascii="宋体" w:hAnsi="宋体" w:hint="eastAsia"/>
          <w:szCs w:val="21"/>
        </w:rPr>
        <w:t>中国计算机报，2</w:t>
      </w:r>
      <w:r>
        <w:rPr>
          <w:rFonts w:ascii="宋体" w:hAnsi="宋体"/>
          <w:szCs w:val="21"/>
        </w:rPr>
        <w:t>019-12-09</w:t>
      </w:r>
      <w:r>
        <w:rPr>
          <w:rFonts w:ascii="宋体" w:hAnsi="宋体" w:hint="eastAsia"/>
          <w:szCs w:val="21"/>
        </w:rPr>
        <w:t>（0</w:t>
      </w:r>
      <w:r>
        <w:rPr>
          <w:rFonts w:ascii="宋体" w:hAnsi="宋体"/>
          <w:szCs w:val="21"/>
        </w:rPr>
        <w:t>12）</w:t>
      </w:r>
      <w:r>
        <w:rPr>
          <w:rFonts w:ascii="宋体" w:hAnsi="宋体" w:hint="eastAsia"/>
          <w:szCs w:val="21"/>
        </w:rPr>
        <w:t>.</w:t>
      </w:r>
    </w:p>
    <w:p w14:paraId="5B646D6A" w14:textId="56484A7E" w:rsidR="00B146FD" w:rsidRDefault="00B146FD">
      <w:pPr>
        <w:spacing w:line="400" w:lineRule="exact"/>
        <w:ind w:left="420" w:hangingChars="200" w:hanging="420"/>
        <w:rPr>
          <w:rFonts w:ascii="宋体" w:hAnsi="宋体" w:hint="eastAsia"/>
          <w:szCs w:val="21"/>
        </w:rPr>
      </w:pPr>
      <w:r>
        <w:rPr>
          <w:rFonts w:ascii="宋体" w:hAnsi="宋体" w:hint="eastAsia"/>
          <w:szCs w:val="21"/>
        </w:rPr>
        <w:t>[</w:t>
      </w:r>
      <w:r>
        <w:rPr>
          <w:rFonts w:ascii="宋体" w:hAnsi="宋体"/>
          <w:szCs w:val="21"/>
        </w:rPr>
        <w:t xml:space="preserve">5] </w:t>
      </w:r>
      <w:r w:rsidR="000E614F">
        <w:rPr>
          <w:rFonts w:ascii="宋体" w:hAnsi="宋体" w:hint="eastAsia"/>
          <w:szCs w:val="21"/>
        </w:rPr>
        <w:t>贺光伟</w:t>
      </w:r>
      <w:r>
        <w:rPr>
          <w:rFonts w:ascii="宋体" w:hAnsi="宋体" w:hint="eastAsia"/>
          <w:szCs w:val="21"/>
        </w:rPr>
        <w:t>，董旭峰，齐民.脑机接口柔性电极材料研究进展[</w:t>
      </w:r>
      <w:r>
        <w:rPr>
          <w:rFonts w:ascii="宋体" w:hAnsi="宋体"/>
          <w:szCs w:val="21"/>
        </w:rPr>
        <w:t>J</w:t>
      </w:r>
      <w:r w:rsidR="000E614F">
        <w:rPr>
          <w:rFonts w:ascii="宋体" w:hAnsi="宋体"/>
          <w:szCs w:val="21"/>
        </w:rPr>
        <w:t>]</w:t>
      </w:r>
    </w:p>
    <w:p w14:paraId="59F77A98" w14:textId="5478A092" w:rsidR="000E614F" w:rsidRDefault="000E614F">
      <w:pPr>
        <w:spacing w:line="400" w:lineRule="exact"/>
        <w:ind w:left="420" w:hangingChars="200" w:hanging="420"/>
        <w:rPr>
          <w:rFonts w:ascii="宋体" w:hAnsi="宋体" w:hint="eastAsia"/>
          <w:szCs w:val="21"/>
        </w:rPr>
      </w:pPr>
      <w:r>
        <w:rPr>
          <w:rFonts w:ascii="宋体" w:hAnsi="宋体" w:hint="eastAsia"/>
          <w:szCs w:val="21"/>
        </w:rPr>
        <w:t>[</w:t>
      </w:r>
      <w:r>
        <w:rPr>
          <w:rFonts w:ascii="宋体" w:hAnsi="宋体"/>
          <w:szCs w:val="21"/>
        </w:rPr>
        <w:t xml:space="preserve">6] </w:t>
      </w:r>
      <w:r>
        <w:rPr>
          <w:rFonts w:ascii="宋体" w:hAnsi="宋体" w:hint="eastAsia"/>
          <w:szCs w:val="21"/>
        </w:rPr>
        <w:t>功能材料，2</w:t>
      </w:r>
      <w:r>
        <w:rPr>
          <w:rFonts w:ascii="宋体" w:hAnsi="宋体"/>
          <w:szCs w:val="21"/>
        </w:rPr>
        <w:t>019</w:t>
      </w:r>
      <w:r>
        <w:rPr>
          <w:rFonts w:ascii="宋体" w:hAnsi="宋体" w:hint="eastAsia"/>
          <w:szCs w:val="21"/>
        </w:rPr>
        <w:t>，5</w:t>
      </w:r>
      <w:r>
        <w:rPr>
          <w:rFonts w:ascii="宋体" w:hAnsi="宋体"/>
          <w:szCs w:val="21"/>
        </w:rPr>
        <w:t>0</w:t>
      </w:r>
      <w:r>
        <w:rPr>
          <w:rFonts w:ascii="宋体" w:hAnsi="宋体" w:hint="eastAsia"/>
          <w:szCs w:val="21"/>
        </w:rPr>
        <w:t>（1</w:t>
      </w:r>
      <w:r>
        <w:rPr>
          <w:rFonts w:ascii="宋体" w:hAnsi="宋体"/>
          <w:szCs w:val="21"/>
        </w:rPr>
        <w:t>2</w:t>
      </w:r>
      <w:r>
        <w:rPr>
          <w:rFonts w:ascii="宋体" w:hAnsi="宋体" w:hint="eastAsia"/>
          <w:szCs w:val="21"/>
        </w:rPr>
        <w:t>）：1</w:t>
      </w:r>
      <w:r>
        <w:rPr>
          <w:rFonts w:ascii="宋体" w:hAnsi="宋体"/>
          <w:szCs w:val="21"/>
        </w:rPr>
        <w:t>2026-12034.</w:t>
      </w:r>
    </w:p>
    <w:p w14:paraId="2288D74A" w14:textId="35F7A120" w:rsidR="00DD5314" w:rsidRDefault="000E614F" w:rsidP="000E614F">
      <w:pPr>
        <w:spacing w:line="400" w:lineRule="exact"/>
        <w:ind w:left="420" w:hangingChars="200" w:hanging="420"/>
        <w:rPr>
          <w:rFonts w:ascii="宋体" w:hAnsi="宋体" w:hint="eastAsia"/>
          <w:szCs w:val="21"/>
        </w:rPr>
      </w:pPr>
      <w:r>
        <w:rPr>
          <w:rFonts w:ascii="宋体" w:hAnsi="宋体" w:hint="eastAsia"/>
          <w:szCs w:val="21"/>
        </w:rPr>
        <w:t>[</w:t>
      </w:r>
      <w:r>
        <w:rPr>
          <w:rFonts w:ascii="宋体" w:hAnsi="宋体"/>
          <w:szCs w:val="21"/>
        </w:rPr>
        <w:t>7] Liu,J.,Fu,T.,Cheng,Z.et al.</w:t>
      </w:r>
      <w:r w:rsidRPr="000E614F">
        <w:t xml:space="preserve"> </w:t>
      </w:r>
      <w:r w:rsidRPr="000E614F">
        <w:rPr>
          <w:rFonts w:ascii="宋体" w:hAnsi="宋体"/>
          <w:szCs w:val="21"/>
        </w:rPr>
        <w:t>Syringe-injectable electronics</w:t>
      </w:r>
      <w:r>
        <w:rPr>
          <w:rFonts w:ascii="宋体" w:hAnsi="宋体"/>
          <w:szCs w:val="21"/>
        </w:rPr>
        <w:t>.</w:t>
      </w:r>
      <w:r w:rsidRPr="000E614F">
        <w:rPr>
          <w:rFonts w:ascii="宋体" w:hAnsi="宋体"/>
          <w:szCs w:val="21"/>
        </w:rPr>
        <w:t>Nature Nanotechnology</w:t>
      </w:r>
    </w:p>
    <w:p w14:paraId="77ED0E75" w14:textId="77777777" w:rsidR="00DD5314" w:rsidRDefault="00DD5314">
      <w:pPr>
        <w:widowControl/>
        <w:jc w:val="left"/>
        <w:rPr>
          <w:rFonts w:ascii="宋体" w:hAnsi="宋体" w:hint="eastAsia"/>
          <w:szCs w:val="21"/>
        </w:rPr>
      </w:pPr>
      <w:r>
        <w:rPr>
          <w:rFonts w:ascii="宋体" w:hAnsi="宋体"/>
          <w:szCs w:val="21"/>
        </w:rPr>
        <w:br w:type="page"/>
      </w:r>
    </w:p>
    <w:p w14:paraId="0F010A5F" w14:textId="34B97ACF" w:rsidR="000E614F" w:rsidRDefault="001427EB" w:rsidP="001427EB">
      <w:pPr>
        <w:pStyle w:val="1"/>
        <w:spacing w:beforeLines="100" w:before="240" w:afterLines="100" w:after="240" w:line="400" w:lineRule="exact"/>
        <w:jc w:val="center"/>
        <w:rPr>
          <w:rFonts w:ascii="宋体" w:hAnsi="宋体" w:hint="eastAsia"/>
          <w:bCs w:val="0"/>
          <w:sz w:val="30"/>
        </w:rPr>
      </w:pPr>
      <w:bookmarkStart w:id="60" w:name="_Toc152604048"/>
      <w:r w:rsidRPr="001427EB">
        <w:rPr>
          <w:rFonts w:ascii="宋体" w:hAnsi="宋体" w:hint="eastAsia"/>
          <w:bCs w:val="0"/>
          <w:sz w:val="30"/>
        </w:rPr>
        <w:lastRenderedPageBreak/>
        <w:t>小组分工</w:t>
      </w:r>
      <w:bookmarkEnd w:id="60"/>
    </w:p>
    <w:tbl>
      <w:tblPr>
        <w:tblStyle w:val="af6"/>
        <w:tblW w:w="0" w:type="auto"/>
        <w:tblInd w:w="420" w:type="dxa"/>
        <w:tblLook w:val="04A0" w:firstRow="1" w:lastRow="0" w:firstColumn="1" w:lastColumn="0" w:noHBand="0" w:noVBand="1"/>
      </w:tblPr>
      <w:tblGrid>
        <w:gridCol w:w="1826"/>
        <w:gridCol w:w="1831"/>
        <w:gridCol w:w="1831"/>
        <w:gridCol w:w="1831"/>
        <w:gridCol w:w="1832"/>
      </w:tblGrid>
      <w:tr w:rsidR="00EA67E4" w14:paraId="7A869F66" w14:textId="77777777" w:rsidTr="001427EB">
        <w:trPr>
          <w:cnfStyle w:val="100000000000" w:firstRow="1" w:lastRow="0" w:firstColumn="0" w:lastColumn="0" w:oddVBand="0" w:evenVBand="0" w:oddHBand="0" w:evenHBand="0" w:firstRowFirstColumn="0" w:firstRowLastColumn="0" w:lastRowFirstColumn="0" w:lastRowLastColumn="0"/>
        </w:trPr>
        <w:tc>
          <w:tcPr>
            <w:tcW w:w="1914" w:type="dxa"/>
          </w:tcPr>
          <w:p w14:paraId="7EEB15CF" w14:textId="2DF17F3A" w:rsidR="001427EB" w:rsidRDefault="001427EB" w:rsidP="001427EB">
            <w:pPr>
              <w:spacing w:line="400" w:lineRule="exact"/>
              <w:rPr>
                <w:rFonts w:ascii="宋体" w:hAnsi="宋体" w:hint="eastAsia"/>
                <w:szCs w:val="21"/>
              </w:rPr>
            </w:pPr>
            <w:r>
              <w:rPr>
                <w:rFonts w:ascii="宋体" w:hAnsi="宋体" w:hint="eastAsia"/>
                <w:szCs w:val="21"/>
              </w:rPr>
              <w:t>成员</w:t>
            </w:r>
          </w:p>
        </w:tc>
        <w:tc>
          <w:tcPr>
            <w:tcW w:w="1914" w:type="dxa"/>
          </w:tcPr>
          <w:p w14:paraId="1BB09F23" w14:textId="6F2BE1D6" w:rsidR="001427EB" w:rsidRDefault="00FF159C" w:rsidP="001427EB">
            <w:pPr>
              <w:spacing w:line="400" w:lineRule="exact"/>
              <w:rPr>
                <w:rFonts w:ascii="宋体" w:hAnsi="宋体" w:hint="eastAsia"/>
                <w:szCs w:val="21"/>
              </w:rPr>
            </w:pPr>
            <w:r>
              <w:rPr>
                <w:rFonts w:ascii="宋体" w:hAnsi="宋体" w:hint="eastAsia"/>
                <w:szCs w:val="21"/>
              </w:rPr>
              <w:t>查找资料</w:t>
            </w:r>
          </w:p>
        </w:tc>
        <w:tc>
          <w:tcPr>
            <w:tcW w:w="1914" w:type="dxa"/>
          </w:tcPr>
          <w:p w14:paraId="61D5BBC8" w14:textId="29F7ABA1" w:rsidR="001427EB" w:rsidRDefault="00FF159C" w:rsidP="001427EB">
            <w:pPr>
              <w:spacing w:line="400" w:lineRule="exact"/>
              <w:rPr>
                <w:rFonts w:ascii="宋体" w:hAnsi="宋体" w:hint="eastAsia"/>
                <w:szCs w:val="21"/>
              </w:rPr>
            </w:pPr>
            <w:r>
              <w:rPr>
                <w:rFonts w:ascii="宋体" w:hAnsi="宋体" w:hint="eastAsia"/>
                <w:szCs w:val="21"/>
              </w:rPr>
              <w:t>资料整理</w:t>
            </w:r>
          </w:p>
        </w:tc>
        <w:tc>
          <w:tcPr>
            <w:tcW w:w="1914" w:type="dxa"/>
          </w:tcPr>
          <w:p w14:paraId="5F91DF17" w14:textId="35B30F06" w:rsidR="001427EB" w:rsidRDefault="00FF159C" w:rsidP="001427EB">
            <w:pPr>
              <w:spacing w:line="400" w:lineRule="exact"/>
              <w:rPr>
                <w:rFonts w:ascii="宋体" w:hAnsi="宋体" w:hint="eastAsia"/>
                <w:szCs w:val="21"/>
              </w:rPr>
            </w:pPr>
            <w:r>
              <w:rPr>
                <w:rFonts w:ascii="宋体" w:hAnsi="宋体" w:hint="eastAsia"/>
                <w:szCs w:val="21"/>
              </w:rPr>
              <w:t>论文书写</w:t>
            </w:r>
          </w:p>
        </w:tc>
        <w:tc>
          <w:tcPr>
            <w:tcW w:w="1915" w:type="dxa"/>
          </w:tcPr>
          <w:p w14:paraId="7A2863B9" w14:textId="3B6BC780" w:rsidR="001427EB" w:rsidRDefault="00DE0380" w:rsidP="001427EB">
            <w:pPr>
              <w:spacing w:line="400" w:lineRule="exact"/>
              <w:rPr>
                <w:rFonts w:ascii="宋体" w:hAnsi="宋体" w:hint="eastAsia"/>
                <w:szCs w:val="21"/>
              </w:rPr>
            </w:pPr>
            <w:r>
              <w:rPr>
                <w:rFonts w:ascii="宋体" w:hAnsi="宋体" w:hint="eastAsia"/>
                <w:szCs w:val="21"/>
              </w:rPr>
              <w:t>综合</w:t>
            </w:r>
          </w:p>
        </w:tc>
      </w:tr>
      <w:tr w:rsidR="00EA67E4" w14:paraId="481706CF" w14:textId="77777777" w:rsidTr="001427EB">
        <w:tc>
          <w:tcPr>
            <w:tcW w:w="1914" w:type="dxa"/>
          </w:tcPr>
          <w:p w14:paraId="199DFB2D" w14:textId="03A32B8B" w:rsidR="001427EB" w:rsidRDefault="00DE0380" w:rsidP="001427EB">
            <w:pPr>
              <w:spacing w:line="400" w:lineRule="exact"/>
              <w:rPr>
                <w:rFonts w:ascii="宋体" w:hAnsi="宋体" w:hint="eastAsia"/>
                <w:szCs w:val="21"/>
              </w:rPr>
            </w:pPr>
            <w:r>
              <w:rPr>
                <w:rFonts w:ascii="宋体" w:hAnsi="宋体" w:hint="eastAsia"/>
                <w:szCs w:val="21"/>
              </w:rPr>
              <w:t>李宇瑞</w:t>
            </w:r>
          </w:p>
        </w:tc>
        <w:tc>
          <w:tcPr>
            <w:tcW w:w="1914" w:type="dxa"/>
          </w:tcPr>
          <w:p w14:paraId="5CB9AF35" w14:textId="660C0CA4" w:rsidR="001427EB" w:rsidRDefault="00EA67E4" w:rsidP="001427EB">
            <w:pPr>
              <w:spacing w:line="400" w:lineRule="exact"/>
              <w:rPr>
                <w:rFonts w:ascii="宋体" w:hAnsi="宋体" w:hint="eastAsia"/>
                <w:szCs w:val="21"/>
              </w:rPr>
            </w:pPr>
            <w:r>
              <w:rPr>
                <w:rFonts w:ascii="宋体" w:hAnsi="宋体" w:hint="eastAsia"/>
                <w:szCs w:val="21"/>
              </w:rPr>
              <w:t>60%</w:t>
            </w:r>
          </w:p>
        </w:tc>
        <w:tc>
          <w:tcPr>
            <w:tcW w:w="1914" w:type="dxa"/>
          </w:tcPr>
          <w:p w14:paraId="5A83777E" w14:textId="5F5651D5" w:rsidR="001427EB" w:rsidRDefault="00EA67E4" w:rsidP="001427EB">
            <w:pPr>
              <w:spacing w:line="400" w:lineRule="exact"/>
              <w:rPr>
                <w:rFonts w:ascii="宋体" w:hAnsi="宋体" w:hint="eastAsia"/>
                <w:szCs w:val="21"/>
              </w:rPr>
            </w:pPr>
            <w:r>
              <w:rPr>
                <w:rFonts w:ascii="宋体" w:hAnsi="宋体" w:hint="eastAsia"/>
                <w:szCs w:val="21"/>
              </w:rPr>
              <w:t>70%</w:t>
            </w:r>
          </w:p>
        </w:tc>
        <w:tc>
          <w:tcPr>
            <w:tcW w:w="1914" w:type="dxa"/>
          </w:tcPr>
          <w:p w14:paraId="008C048E" w14:textId="52323E46" w:rsidR="001427EB" w:rsidRDefault="00FD16C1" w:rsidP="001427EB">
            <w:pPr>
              <w:spacing w:line="400" w:lineRule="exact"/>
              <w:rPr>
                <w:rFonts w:ascii="宋体" w:hAnsi="宋体" w:hint="eastAsia"/>
                <w:szCs w:val="21"/>
              </w:rPr>
            </w:pPr>
            <w:r>
              <w:rPr>
                <w:rFonts w:ascii="宋体" w:hAnsi="宋体" w:hint="eastAsia"/>
                <w:szCs w:val="21"/>
              </w:rPr>
              <w:t>80%</w:t>
            </w:r>
          </w:p>
        </w:tc>
        <w:tc>
          <w:tcPr>
            <w:tcW w:w="1915" w:type="dxa"/>
          </w:tcPr>
          <w:p w14:paraId="16975EA8" w14:textId="4159DBB2" w:rsidR="001427EB" w:rsidRDefault="00FD16C1" w:rsidP="001427EB">
            <w:pPr>
              <w:spacing w:line="400" w:lineRule="exact"/>
              <w:rPr>
                <w:rFonts w:ascii="宋体" w:hAnsi="宋体" w:hint="eastAsia"/>
                <w:szCs w:val="21"/>
              </w:rPr>
            </w:pPr>
            <w:r>
              <w:rPr>
                <w:rFonts w:ascii="宋体" w:hAnsi="宋体" w:hint="eastAsia"/>
                <w:szCs w:val="21"/>
              </w:rPr>
              <w:t>70%</w:t>
            </w:r>
          </w:p>
        </w:tc>
      </w:tr>
      <w:tr w:rsidR="00EA67E4" w14:paraId="3739FE04" w14:textId="77777777" w:rsidTr="001427EB">
        <w:tc>
          <w:tcPr>
            <w:tcW w:w="1914" w:type="dxa"/>
          </w:tcPr>
          <w:p w14:paraId="366D05E2" w14:textId="404C9DB5" w:rsidR="001427EB" w:rsidRDefault="00DE0380" w:rsidP="001427EB">
            <w:pPr>
              <w:spacing w:line="400" w:lineRule="exact"/>
              <w:rPr>
                <w:rFonts w:ascii="宋体" w:hAnsi="宋体" w:hint="eastAsia"/>
                <w:szCs w:val="21"/>
              </w:rPr>
            </w:pPr>
            <w:r>
              <w:rPr>
                <w:rFonts w:ascii="宋体" w:hAnsi="宋体" w:hint="eastAsia"/>
                <w:szCs w:val="21"/>
              </w:rPr>
              <w:t>左栩</w:t>
            </w:r>
          </w:p>
        </w:tc>
        <w:tc>
          <w:tcPr>
            <w:tcW w:w="1914" w:type="dxa"/>
          </w:tcPr>
          <w:p w14:paraId="0F87869F" w14:textId="6C5B667C" w:rsidR="001427EB" w:rsidRDefault="00EA67E4" w:rsidP="001427EB">
            <w:pPr>
              <w:spacing w:line="400" w:lineRule="exact"/>
              <w:rPr>
                <w:rFonts w:ascii="宋体" w:hAnsi="宋体" w:hint="eastAsia"/>
                <w:szCs w:val="21"/>
              </w:rPr>
            </w:pPr>
            <w:r>
              <w:rPr>
                <w:rFonts w:ascii="宋体" w:hAnsi="宋体" w:hint="eastAsia"/>
                <w:szCs w:val="21"/>
              </w:rPr>
              <w:t>20%</w:t>
            </w:r>
          </w:p>
        </w:tc>
        <w:tc>
          <w:tcPr>
            <w:tcW w:w="1914" w:type="dxa"/>
          </w:tcPr>
          <w:p w14:paraId="5D443B3B" w14:textId="367612D4" w:rsidR="001427EB" w:rsidRDefault="00EA67E4" w:rsidP="001427EB">
            <w:pPr>
              <w:spacing w:line="400" w:lineRule="exact"/>
              <w:rPr>
                <w:rFonts w:ascii="宋体" w:hAnsi="宋体" w:hint="eastAsia"/>
                <w:szCs w:val="21"/>
              </w:rPr>
            </w:pPr>
            <w:r>
              <w:rPr>
                <w:rFonts w:ascii="宋体" w:hAnsi="宋体" w:hint="eastAsia"/>
                <w:szCs w:val="21"/>
              </w:rPr>
              <w:t>15%</w:t>
            </w:r>
          </w:p>
        </w:tc>
        <w:tc>
          <w:tcPr>
            <w:tcW w:w="1914" w:type="dxa"/>
          </w:tcPr>
          <w:p w14:paraId="1DA12C7D" w14:textId="1593B0E8" w:rsidR="001427EB" w:rsidRDefault="00FD16C1" w:rsidP="001427EB">
            <w:pPr>
              <w:spacing w:line="400" w:lineRule="exact"/>
              <w:rPr>
                <w:rFonts w:ascii="宋体" w:hAnsi="宋体" w:hint="eastAsia"/>
                <w:szCs w:val="21"/>
              </w:rPr>
            </w:pPr>
            <w:r>
              <w:rPr>
                <w:rFonts w:ascii="宋体" w:hAnsi="宋体" w:hint="eastAsia"/>
                <w:szCs w:val="21"/>
              </w:rPr>
              <w:t>10%</w:t>
            </w:r>
          </w:p>
        </w:tc>
        <w:tc>
          <w:tcPr>
            <w:tcW w:w="1915" w:type="dxa"/>
          </w:tcPr>
          <w:p w14:paraId="4B347A05" w14:textId="79579EEE" w:rsidR="001427EB" w:rsidRDefault="00FD16C1" w:rsidP="001427EB">
            <w:pPr>
              <w:spacing w:line="400" w:lineRule="exact"/>
              <w:rPr>
                <w:rFonts w:ascii="宋体" w:hAnsi="宋体" w:hint="eastAsia"/>
                <w:szCs w:val="21"/>
              </w:rPr>
            </w:pPr>
            <w:r>
              <w:rPr>
                <w:rFonts w:ascii="宋体" w:hAnsi="宋体" w:hint="eastAsia"/>
                <w:szCs w:val="21"/>
              </w:rPr>
              <w:t>15%</w:t>
            </w:r>
          </w:p>
        </w:tc>
      </w:tr>
      <w:tr w:rsidR="00EA67E4" w14:paraId="3917717F" w14:textId="77777777" w:rsidTr="001427EB">
        <w:tc>
          <w:tcPr>
            <w:tcW w:w="1914" w:type="dxa"/>
          </w:tcPr>
          <w:p w14:paraId="46D29E05" w14:textId="79B5ADFD" w:rsidR="001427EB" w:rsidRDefault="00DE0380" w:rsidP="001427EB">
            <w:pPr>
              <w:spacing w:line="400" w:lineRule="exact"/>
              <w:rPr>
                <w:rFonts w:ascii="宋体" w:hAnsi="宋体" w:hint="eastAsia"/>
                <w:szCs w:val="21"/>
              </w:rPr>
            </w:pPr>
            <w:r>
              <w:rPr>
                <w:rFonts w:ascii="宋体" w:hAnsi="宋体" w:hint="eastAsia"/>
                <w:szCs w:val="21"/>
              </w:rPr>
              <w:t>何佳阳</w:t>
            </w:r>
          </w:p>
        </w:tc>
        <w:tc>
          <w:tcPr>
            <w:tcW w:w="1914" w:type="dxa"/>
          </w:tcPr>
          <w:p w14:paraId="1904F2FF" w14:textId="6A4C9012" w:rsidR="001427EB" w:rsidRDefault="00EA67E4" w:rsidP="001427EB">
            <w:pPr>
              <w:spacing w:line="400" w:lineRule="exact"/>
              <w:rPr>
                <w:rFonts w:ascii="宋体" w:hAnsi="宋体" w:hint="eastAsia"/>
                <w:szCs w:val="21"/>
              </w:rPr>
            </w:pPr>
            <w:r>
              <w:rPr>
                <w:rFonts w:ascii="宋体" w:hAnsi="宋体" w:hint="eastAsia"/>
                <w:szCs w:val="21"/>
              </w:rPr>
              <w:t>20%</w:t>
            </w:r>
          </w:p>
        </w:tc>
        <w:tc>
          <w:tcPr>
            <w:tcW w:w="1914" w:type="dxa"/>
          </w:tcPr>
          <w:p w14:paraId="6DEAD78F" w14:textId="3EE9F2B4" w:rsidR="001427EB" w:rsidRDefault="00EA67E4" w:rsidP="001427EB">
            <w:pPr>
              <w:spacing w:line="400" w:lineRule="exact"/>
              <w:rPr>
                <w:rFonts w:ascii="宋体" w:hAnsi="宋体" w:hint="eastAsia"/>
                <w:szCs w:val="21"/>
              </w:rPr>
            </w:pPr>
            <w:r>
              <w:rPr>
                <w:rFonts w:ascii="宋体" w:hAnsi="宋体" w:hint="eastAsia"/>
                <w:szCs w:val="21"/>
              </w:rPr>
              <w:t>15%</w:t>
            </w:r>
          </w:p>
        </w:tc>
        <w:tc>
          <w:tcPr>
            <w:tcW w:w="1914" w:type="dxa"/>
          </w:tcPr>
          <w:p w14:paraId="655C6842" w14:textId="039097CE" w:rsidR="001427EB" w:rsidRDefault="00FD16C1" w:rsidP="001427EB">
            <w:pPr>
              <w:spacing w:line="400" w:lineRule="exact"/>
              <w:rPr>
                <w:rFonts w:ascii="宋体" w:hAnsi="宋体" w:hint="eastAsia"/>
                <w:szCs w:val="21"/>
              </w:rPr>
            </w:pPr>
            <w:r>
              <w:rPr>
                <w:rFonts w:ascii="宋体" w:hAnsi="宋体" w:hint="eastAsia"/>
                <w:szCs w:val="21"/>
              </w:rPr>
              <w:t>10%</w:t>
            </w:r>
          </w:p>
        </w:tc>
        <w:tc>
          <w:tcPr>
            <w:tcW w:w="1915" w:type="dxa"/>
          </w:tcPr>
          <w:p w14:paraId="2518879E" w14:textId="3424BAF4" w:rsidR="001427EB" w:rsidRDefault="00FD16C1" w:rsidP="001427EB">
            <w:pPr>
              <w:spacing w:line="400" w:lineRule="exact"/>
              <w:rPr>
                <w:rFonts w:ascii="宋体" w:hAnsi="宋体" w:hint="eastAsia"/>
                <w:szCs w:val="21"/>
              </w:rPr>
            </w:pPr>
            <w:r>
              <w:rPr>
                <w:rFonts w:ascii="宋体" w:hAnsi="宋体" w:hint="eastAsia"/>
                <w:szCs w:val="21"/>
              </w:rPr>
              <w:t>15%</w:t>
            </w:r>
          </w:p>
        </w:tc>
      </w:tr>
    </w:tbl>
    <w:p w14:paraId="034EF13C" w14:textId="77777777" w:rsidR="001427EB" w:rsidRPr="001427EB" w:rsidRDefault="001427EB" w:rsidP="001427EB">
      <w:pPr>
        <w:spacing w:line="400" w:lineRule="exact"/>
        <w:ind w:left="420" w:hangingChars="200" w:hanging="420"/>
        <w:rPr>
          <w:rFonts w:ascii="宋体" w:hAnsi="宋体" w:hint="eastAsia"/>
          <w:szCs w:val="21"/>
        </w:rPr>
      </w:pPr>
    </w:p>
    <w:sectPr w:rsidR="001427EB" w:rsidRPr="001427EB">
      <w:footerReference w:type="first" r:id="rId20"/>
      <w:pgSz w:w="11907" w:h="16840"/>
      <w:pgMar w:top="1418" w:right="1134" w:bottom="1418" w:left="1418" w:header="851" w:footer="851" w:gutter="0"/>
      <w:pgNumType w:start="1"/>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304A9" w14:textId="77777777" w:rsidR="00CE1C5B" w:rsidRDefault="00CE1C5B">
      <w:r>
        <w:separator/>
      </w:r>
    </w:p>
  </w:endnote>
  <w:endnote w:type="continuationSeparator" w:id="0">
    <w:p w14:paraId="189DB955" w14:textId="77777777" w:rsidR="00CE1C5B" w:rsidRDefault="00CE1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8C18D" w14:textId="77777777" w:rsidR="00A001F7" w:rsidRDefault="00452BE6">
    <w:pPr>
      <w:pStyle w:val="aa"/>
      <w:jc w:val="both"/>
      <w:rPr>
        <w:rFonts w:ascii="宋体" w:hAnsi="宋体" w:hint="eastAsia"/>
        <w:sz w:val="21"/>
        <w:szCs w:val="21"/>
      </w:rPr>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2</w:t>
    </w:r>
    <w:r>
      <w:rPr>
        <w:rFonts w:ascii="宋体" w:hAnsi="宋体"/>
        <w:kern w:val="0"/>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111CC" w14:textId="77777777" w:rsidR="00A001F7" w:rsidRDefault="00452BE6">
    <w:pPr>
      <w:pStyle w:val="aa"/>
      <w:rPr>
        <w:rFonts w:ascii="宋体" w:hAnsi="宋体" w:hint="eastAsia"/>
        <w:kern w:val="0"/>
        <w:sz w:val="21"/>
        <w:szCs w:val="21"/>
      </w:rPr>
    </w:pPr>
    <w:r>
      <w:rPr>
        <w:rFonts w:hint="eastAsia"/>
        <w:kern w:val="0"/>
        <w:szCs w:val="21"/>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C8481" w14:textId="77777777" w:rsidR="00A001F7" w:rsidRDefault="00A001F7">
    <w:pPr>
      <w:pStyle w:val="a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8B622" w14:textId="77777777" w:rsidR="00A001F7" w:rsidRDefault="00A001F7">
    <w:pPr>
      <w:pStyle w:val="a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2E6E" w14:textId="77777777" w:rsidR="00A001F7" w:rsidRDefault="00452BE6">
    <w:pPr>
      <w:pStyle w:val="aa"/>
      <w:jc w:val="right"/>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1</w:t>
    </w:r>
    <w:r>
      <w:rPr>
        <w:rFonts w:ascii="宋体" w:hAnsi="宋体"/>
        <w:kern w:val="0"/>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9C19C" w14:textId="77777777" w:rsidR="00CE1C5B" w:rsidRDefault="00CE1C5B">
      <w:r>
        <w:separator/>
      </w:r>
    </w:p>
  </w:footnote>
  <w:footnote w:type="continuationSeparator" w:id="0">
    <w:p w14:paraId="58DB3E06" w14:textId="77777777" w:rsidR="00CE1C5B" w:rsidRDefault="00CE1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E3FB5" w14:textId="27EB3C88" w:rsidR="00A001F7" w:rsidRPr="00DA6F71" w:rsidRDefault="00452BE6" w:rsidP="00DA6F71">
    <w:pPr>
      <w:pStyle w:val="ab"/>
      <w:rPr>
        <w:rFonts w:ascii="宋体" w:hAnsi="宋体" w:hint="eastAsia"/>
        <w:kern w:val="0"/>
        <w:sz w:val="21"/>
        <w:szCs w:val="21"/>
      </w:rPr>
    </w:pPr>
    <w:r>
      <w:rPr>
        <w:rFonts w:ascii="宋体" w:hAnsi="宋体" w:hint="eastAsia"/>
        <w:kern w:val="0"/>
        <w:sz w:val="21"/>
        <w:szCs w:val="21"/>
      </w:rPr>
      <w:t xml:space="preserve">四川大学新生研讨课论文                  </w:t>
    </w:r>
    <w:r w:rsidR="00DA6F71" w:rsidRPr="00DA6F71">
      <w:rPr>
        <w:rFonts w:ascii="宋体" w:hAnsi="宋体" w:hint="eastAsia"/>
        <w:kern w:val="0"/>
        <w:sz w:val="21"/>
        <w:szCs w:val="21"/>
      </w:rPr>
      <w:t>脑机接口的发展路线</w:t>
    </w:r>
    <w:r w:rsidR="00DA6F71">
      <w:rPr>
        <w:rFonts w:ascii="宋体" w:hAnsi="宋体" w:hint="eastAsia"/>
        <w:kern w:val="0"/>
        <w:sz w:val="21"/>
        <w:szCs w:val="21"/>
      </w:rPr>
      <w:t>：</w:t>
    </w:r>
    <w:r w:rsidR="00DA6F71" w:rsidRPr="00DA6F71">
      <w:rPr>
        <w:rFonts w:ascii="宋体" w:hAnsi="宋体" w:hint="eastAsia"/>
        <w:kern w:val="0"/>
        <w:sz w:val="21"/>
        <w:szCs w:val="21"/>
      </w:rPr>
      <w:t>侵入式与非侵入式技术的对比研究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39DAA" w14:textId="77777777" w:rsidR="00A001F7" w:rsidRDefault="00452BE6">
    <w:pPr>
      <w:pStyle w:val="ab"/>
      <w:jc w:val="both"/>
      <w:rPr>
        <w:rFonts w:ascii="宋体" w:hAnsi="宋体" w:hint="eastAsia"/>
        <w:sz w:val="21"/>
        <w:szCs w:val="21"/>
      </w:rPr>
    </w:pPr>
    <w:r>
      <w:rPr>
        <w:rFonts w:ascii="宋体" w:hAnsi="宋体" w:hint="eastAsia"/>
        <w:kern w:val="0"/>
        <w:sz w:val="21"/>
        <w:szCs w:val="21"/>
      </w:rPr>
      <w:t>四川大学新生研讨课论文                                                 此处写论文中文题名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A6E0C"/>
    <w:multiLevelType w:val="hybridMultilevel"/>
    <w:tmpl w:val="10E6A03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50CD088B"/>
    <w:multiLevelType w:val="multilevel"/>
    <w:tmpl w:val="50CD088B"/>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518A5FD9"/>
    <w:multiLevelType w:val="multilevel"/>
    <w:tmpl w:val="518A5FD9"/>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5C381D1C"/>
    <w:multiLevelType w:val="hybridMultilevel"/>
    <w:tmpl w:val="D7322828"/>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6ED24F36"/>
    <w:multiLevelType w:val="multilevel"/>
    <w:tmpl w:val="11680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E902C3"/>
    <w:multiLevelType w:val="multilevel"/>
    <w:tmpl w:val="6FE902C3"/>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7E75277C"/>
    <w:multiLevelType w:val="multilevel"/>
    <w:tmpl w:val="7E75277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16cid:durableId="249703032">
    <w:abstractNumId w:val="5"/>
  </w:num>
  <w:num w:numId="2" w16cid:durableId="1933121825">
    <w:abstractNumId w:val="6"/>
  </w:num>
  <w:num w:numId="3" w16cid:durableId="1017928678">
    <w:abstractNumId w:val="2"/>
  </w:num>
  <w:num w:numId="4" w16cid:durableId="1330133144">
    <w:abstractNumId w:val="1"/>
  </w:num>
  <w:num w:numId="5" w16cid:durableId="519052651">
    <w:abstractNumId w:val="4"/>
  </w:num>
  <w:num w:numId="6" w16cid:durableId="1952279175">
    <w:abstractNumId w:val="0"/>
  </w:num>
  <w:num w:numId="7" w16cid:durableId="242690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ZGM2NjM5MjUwMDUyZTQxYWFkZmQ2MTkwM2FhMzUwYjcifQ=="/>
  </w:docVars>
  <w:rsids>
    <w:rsidRoot w:val="002F15AA"/>
    <w:rsid w:val="0000539B"/>
    <w:rsid w:val="000104AC"/>
    <w:rsid w:val="00017A89"/>
    <w:rsid w:val="000457C6"/>
    <w:rsid w:val="000463A8"/>
    <w:rsid w:val="00057954"/>
    <w:rsid w:val="00064050"/>
    <w:rsid w:val="00075132"/>
    <w:rsid w:val="00076779"/>
    <w:rsid w:val="00090359"/>
    <w:rsid w:val="0009049D"/>
    <w:rsid w:val="000A05FD"/>
    <w:rsid w:val="000A1843"/>
    <w:rsid w:val="000A5AA2"/>
    <w:rsid w:val="000C150F"/>
    <w:rsid w:val="000C4A92"/>
    <w:rsid w:val="000C4B94"/>
    <w:rsid w:val="000D4997"/>
    <w:rsid w:val="000E23FC"/>
    <w:rsid w:val="000E614F"/>
    <w:rsid w:val="000F36A4"/>
    <w:rsid w:val="000F3DED"/>
    <w:rsid w:val="000F6759"/>
    <w:rsid w:val="00100432"/>
    <w:rsid w:val="001013FC"/>
    <w:rsid w:val="00103B98"/>
    <w:rsid w:val="0011210F"/>
    <w:rsid w:val="0012229F"/>
    <w:rsid w:val="001253DB"/>
    <w:rsid w:val="0013376A"/>
    <w:rsid w:val="001427EB"/>
    <w:rsid w:val="00150A66"/>
    <w:rsid w:val="001528D7"/>
    <w:rsid w:val="00174514"/>
    <w:rsid w:val="00174A56"/>
    <w:rsid w:val="00175C65"/>
    <w:rsid w:val="00176A97"/>
    <w:rsid w:val="00182125"/>
    <w:rsid w:val="001923B0"/>
    <w:rsid w:val="00196946"/>
    <w:rsid w:val="001A221A"/>
    <w:rsid w:val="001A344C"/>
    <w:rsid w:val="001A6DBF"/>
    <w:rsid w:val="001C0FC7"/>
    <w:rsid w:val="001C2789"/>
    <w:rsid w:val="001D1016"/>
    <w:rsid w:val="001E365E"/>
    <w:rsid w:val="001E707A"/>
    <w:rsid w:val="001F7348"/>
    <w:rsid w:val="00205189"/>
    <w:rsid w:val="002106E1"/>
    <w:rsid w:val="00212FAF"/>
    <w:rsid w:val="00222B86"/>
    <w:rsid w:val="00232F50"/>
    <w:rsid w:val="00234213"/>
    <w:rsid w:val="00235510"/>
    <w:rsid w:val="00240BD3"/>
    <w:rsid w:val="00247B4D"/>
    <w:rsid w:val="00251D13"/>
    <w:rsid w:val="002777BE"/>
    <w:rsid w:val="002779D2"/>
    <w:rsid w:val="00280BB2"/>
    <w:rsid w:val="00285AAC"/>
    <w:rsid w:val="002873B8"/>
    <w:rsid w:val="002952CD"/>
    <w:rsid w:val="00295513"/>
    <w:rsid w:val="002A2A68"/>
    <w:rsid w:val="002B182B"/>
    <w:rsid w:val="002B222E"/>
    <w:rsid w:val="002B3563"/>
    <w:rsid w:val="002B52E5"/>
    <w:rsid w:val="002B634A"/>
    <w:rsid w:val="002C6277"/>
    <w:rsid w:val="002D3C40"/>
    <w:rsid w:val="002D6470"/>
    <w:rsid w:val="002E310C"/>
    <w:rsid w:val="002E4613"/>
    <w:rsid w:val="002E57C3"/>
    <w:rsid w:val="002E62E8"/>
    <w:rsid w:val="002E69F6"/>
    <w:rsid w:val="002F15AA"/>
    <w:rsid w:val="003107A0"/>
    <w:rsid w:val="003160B3"/>
    <w:rsid w:val="00324983"/>
    <w:rsid w:val="003257E4"/>
    <w:rsid w:val="00334746"/>
    <w:rsid w:val="00343857"/>
    <w:rsid w:val="00345C82"/>
    <w:rsid w:val="00355F7F"/>
    <w:rsid w:val="00367D57"/>
    <w:rsid w:val="00381315"/>
    <w:rsid w:val="003819EB"/>
    <w:rsid w:val="00386E85"/>
    <w:rsid w:val="003873EC"/>
    <w:rsid w:val="003948F9"/>
    <w:rsid w:val="003D05DE"/>
    <w:rsid w:val="003D3913"/>
    <w:rsid w:val="003F2D85"/>
    <w:rsid w:val="003F5CD6"/>
    <w:rsid w:val="003F6E47"/>
    <w:rsid w:val="00405285"/>
    <w:rsid w:val="004126CB"/>
    <w:rsid w:val="0043644F"/>
    <w:rsid w:val="00436FC4"/>
    <w:rsid w:val="00441DFA"/>
    <w:rsid w:val="00452BE6"/>
    <w:rsid w:val="00453B5C"/>
    <w:rsid w:val="004614E9"/>
    <w:rsid w:val="0047027F"/>
    <w:rsid w:val="004714E8"/>
    <w:rsid w:val="0049190E"/>
    <w:rsid w:val="00495F24"/>
    <w:rsid w:val="004A1F60"/>
    <w:rsid w:val="004B367A"/>
    <w:rsid w:val="004E73C6"/>
    <w:rsid w:val="004F035D"/>
    <w:rsid w:val="00502510"/>
    <w:rsid w:val="00506022"/>
    <w:rsid w:val="00507BEB"/>
    <w:rsid w:val="00520939"/>
    <w:rsid w:val="00521842"/>
    <w:rsid w:val="00521CCF"/>
    <w:rsid w:val="00546426"/>
    <w:rsid w:val="00550765"/>
    <w:rsid w:val="00582340"/>
    <w:rsid w:val="005917A8"/>
    <w:rsid w:val="005A253A"/>
    <w:rsid w:val="005B627B"/>
    <w:rsid w:val="005D12A6"/>
    <w:rsid w:val="005D6DD2"/>
    <w:rsid w:val="005F21AF"/>
    <w:rsid w:val="005F4343"/>
    <w:rsid w:val="005F7574"/>
    <w:rsid w:val="006046EE"/>
    <w:rsid w:val="00606C05"/>
    <w:rsid w:val="006123E2"/>
    <w:rsid w:val="00614A1C"/>
    <w:rsid w:val="00626604"/>
    <w:rsid w:val="00630F9A"/>
    <w:rsid w:val="00633B72"/>
    <w:rsid w:val="006605FB"/>
    <w:rsid w:val="00663EA4"/>
    <w:rsid w:val="00665036"/>
    <w:rsid w:val="006652C3"/>
    <w:rsid w:val="006702AC"/>
    <w:rsid w:val="00681B64"/>
    <w:rsid w:val="006A6879"/>
    <w:rsid w:val="006B5AC5"/>
    <w:rsid w:val="006C0AC5"/>
    <w:rsid w:val="006D2936"/>
    <w:rsid w:val="006E7A59"/>
    <w:rsid w:val="007129BB"/>
    <w:rsid w:val="00714F99"/>
    <w:rsid w:val="00715AE2"/>
    <w:rsid w:val="00717547"/>
    <w:rsid w:val="00725DFF"/>
    <w:rsid w:val="00734B45"/>
    <w:rsid w:val="007402D9"/>
    <w:rsid w:val="00741D67"/>
    <w:rsid w:val="0074397C"/>
    <w:rsid w:val="00744580"/>
    <w:rsid w:val="00752BA9"/>
    <w:rsid w:val="00753B07"/>
    <w:rsid w:val="00757938"/>
    <w:rsid w:val="00764EE2"/>
    <w:rsid w:val="007812D1"/>
    <w:rsid w:val="00795FBD"/>
    <w:rsid w:val="007A080D"/>
    <w:rsid w:val="007B2D2E"/>
    <w:rsid w:val="007B7106"/>
    <w:rsid w:val="007C3EFF"/>
    <w:rsid w:val="007D08C0"/>
    <w:rsid w:val="007D67FC"/>
    <w:rsid w:val="007D6FFD"/>
    <w:rsid w:val="007E221E"/>
    <w:rsid w:val="007E310F"/>
    <w:rsid w:val="007F627F"/>
    <w:rsid w:val="007F7D52"/>
    <w:rsid w:val="00803D5E"/>
    <w:rsid w:val="0081203D"/>
    <w:rsid w:val="00816704"/>
    <w:rsid w:val="008263A2"/>
    <w:rsid w:val="00833C54"/>
    <w:rsid w:val="00842D4C"/>
    <w:rsid w:val="0084538F"/>
    <w:rsid w:val="00861E9B"/>
    <w:rsid w:val="00865996"/>
    <w:rsid w:val="008755C3"/>
    <w:rsid w:val="00877AFD"/>
    <w:rsid w:val="00890023"/>
    <w:rsid w:val="008A7959"/>
    <w:rsid w:val="008B2807"/>
    <w:rsid w:val="008C1064"/>
    <w:rsid w:val="008C1AD1"/>
    <w:rsid w:val="008D055C"/>
    <w:rsid w:val="008D23D9"/>
    <w:rsid w:val="008E71AD"/>
    <w:rsid w:val="008E7B93"/>
    <w:rsid w:val="00903487"/>
    <w:rsid w:val="00907864"/>
    <w:rsid w:val="00922246"/>
    <w:rsid w:val="00927371"/>
    <w:rsid w:val="009304C2"/>
    <w:rsid w:val="00930E3E"/>
    <w:rsid w:val="0093554D"/>
    <w:rsid w:val="00944B82"/>
    <w:rsid w:val="00951C82"/>
    <w:rsid w:val="00956510"/>
    <w:rsid w:val="009732CF"/>
    <w:rsid w:val="00975015"/>
    <w:rsid w:val="009757C8"/>
    <w:rsid w:val="009A08B5"/>
    <w:rsid w:val="009C1EA9"/>
    <w:rsid w:val="009C205F"/>
    <w:rsid w:val="009D20B0"/>
    <w:rsid w:val="009D630E"/>
    <w:rsid w:val="009E6A1A"/>
    <w:rsid w:val="009F5364"/>
    <w:rsid w:val="00A001F7"/>
    <w:rsid w:val="00A03A4B"/>
    <w:rsid w:val="00A14009"/>
    <w:rsid w:val="00A33099"/>
    <w:rsid w:val="00A357F6"/>
    <w:rsid w:val="00A41266"/>
    <w:rsid w:val="00A426C2"/>
    <w:rsid w:val="00A42E8E"/>
    <w:rsid w:val="00A44A4C"/>
    <w:rsid w:val="00A462E0"/>
    <w:rsid w:val="00A52706"/>
    <w:rsid w:val="00A55EA6"/>
    <w:rsid w:val="00A74CD2"/>
    <w:rsid w:val="00A8132D"/>
    <w:rsid w:val="00A91014"/>
    <w:rsid w:val="00A91181"/>
    <w:rsid w:val="00A955BD"/>
    <w:rsid w:val="00AA66EE"/>
    <w:rsid w:val="00AB426F"/>
    <w:rsid w:val="00AB6FA6"/>
    <w:rsid w:val="00AC542D"/>
    <w:rsid w:val="00AD6C21"/>
    <w:rsid w:val="00AF5E70"/>
    <w:rsid w:val="00B146FD"/>
    <w:rsid w:val="00B30702"/>
    <w:rsid w:val="00B47E7C"/>
    <w:rsid w:val="00B503B3"/>
    <w:rsid w:val="00B505CA"/>
    <w:rsid w:val="00B52C7B"/>
    <w:rsid w:val="00B54920"/>
    <w:rsid w:val="00B57AD5"/>
    <w:rsid w:val="00B60878"/>
    <w:rsid w:val="00B627AA"/>
    <w:rsid w:val="00B80D81"/>
    <w:rsid w:val="00B84452"/>
    <w:rsid w:val="00B8625E"/>
    <w:rsid w:val="00B879E1"/>
    <w:rsid w:val="00B9077E"/>
    <w:rsid w:val="00B913FF"/>
    <w:rsid w:val="00B92E76"/>
    <w:rsid w:val="00BA0B45"/>
    <w:rsid w:val="00BA2235"/>
    <w:rsid w:val="00BA2C38"/>
    <w:rsid w:val="00BC2DB4"/>
    <w:rsid w:val="00BC4801"/>
    <w:rsid w:val="00BD1B32"/>
    <w:rsid w:val="00BD41DB"/>
    <w:rsid w:val="00BE551A"/>
    <w:rsid w:val="00BF2173"/>
    <w:rsid w:val="00BF7F12"/>
    <w:rsid w:val="00C048E5"/>
    <w:rsid w:val="00C10C84"/>
    <w:rsid w:val="00C13193"/>
    <w:rsid w:val="00C272FA"/>
    <w:rsid w:val="00C31C5C"/>
    <w:rsid w:val="00C35486"/>
    <w:rsid w:val="00C37959"/>
    <w:rsid w:val="00C4375C"/>
    <w:rsid w:val="00C47C2B"/>
    <w:rsid w:val="00C53E1F"/>
    <w:rsid w:val="00C72029"/>
    <w:rsid w:val="00C72DD7"/>
    <w:rsid w:val="00C750BF"/>
    <w:rsid w:val="00C8113A"/>
    <w:rsid w:val="00C91C7D"/>
    <w:rsid w:val="00CB686F"/>
    <w:rsid w:val="00CC0D6E"/>
    <w:rsid w:val="00CC0F80"/>
    <w:rsid w:val="00CC1648"/>
    <w:rsid w:val="00CC6866"/>
    <w:rsid w:val="00CC6E04"/>
    <w:rsid w:val="00CD0F6E"/>
    <w:rsid w:val="00CD64B1"/>
    <w:rsid w:val="00CE1C5B"/>
    <w:rsid w:val="00CF2AE1"/>
    <w:rsid w:val="00D078D3"/>
    <w:rsid w:val="00D07D98"/>
    <w:rsid w:val="00D123A7"/>
    <w:rsid w:val="00D14A69"/>
    <w:rsid w:val="00D23164"/>
    <w:rsid w:val="00D2404F"/>
    <w:rsid w:val="00D41D1C"/>
    <w:rsid w:val="00D50B78"/>
    <w:rsid w:val="00D57E97"/>
    <w:rsid w:val="00D64C96"/>
    <w:rsid w:val="00D6675E"/>
    <w:rsid w:val="00D7110B"/>
    <w:rsid w:val="00D812B8"/>
    <w:rsid w:val="00D852D3"/>
    <w:rsid w:val="00D9456F"/>
    <w:rsid w:val="00DA2A5C"/>
    <w:rsid w:val="00DA6F71"/>
    <w:rsid w:val="00DB5C97"/>
    <w:rsid w:val="00DB7A70"/>
    <w:rsid w:val="00DC4F8C"/>
    <w:rsid w:val="00DD17B0"/>
    <w:rsid w:val="00DD2C78"/>
    <w:rsid w:val="00DD5314"/>
    <w:rsid w:val="00DE0380"/>
    <w:rsid w:val="00DE268D"/>
    <w:rsid w:val="00DE2D1B"/>
    <w:rsid w:val="00DE461C"/>
    <w:rsid w:val="00DE74D6"/>
    <w:rsid w:val="00DF3C8D"/>
    <w:rsid w:val="00E11189"/>
    <w:rsid w:val="00E143D7"/>
    <w:rsid w:val="00E167EB"/>
    <w:rsid w:val="00E27060"/>
    <w:rsid w:val="00E33098"/>
    <w:rsid w:val="00E4461A"/>
    <w:rsid w:val="00E56251"/>
    <w:rsid w:val="00E71431"/>
    <w:rsid w:val="00E71A15"/>
    <w:rsid w:val="00E81EC4"/>
    <w:rsid w:val="00E83D38"/>
    <w:rsid w:val="00EA67E4"/>
    <w:rsid w:val="00EB1AC0"/>
    <w:rsid w:val="00EB5355"/>
    <w:rsid w:val="00EC0C70"/>
    <w:rsid w:val="00EC31AE"/>
    <w:rsid w:val="00EC4D42"/>
    <w:rsid w:val="00EC591B"/>
    <w:rsid w:val="00EC61D9"/>
    <w:rsid w:val="00ED2CF1"/>
    <w:rsid w:val="00ED4ABB"/>
    <w:rsid w:val="00ED51CD"/>
    <w:rsid w:val="00EE4153"/>
    <w:rsid w:val="00EE74BC"/>
    <w:rsid w:val="00F13D0E"/>
    <w:rsid w:val="00F22FC2"/>
    <w:rsid w:val="00F23EEA"/>
    <w:rsid w:val="00F32B4C"/>
    <w:rsid w:val="00F45A35"/>
    <w:rsid w:val="00F45FFB"/>
    <w:rsid w:val="00F50746"/>
    <w:rsid w:val="00F526DE"/>
    <w:rsid w:val="00F576CD"/>
    <w:rsid w:val="00F60F15"/>
    <w:rsid w:val="00F6492B"/>
    <w:rsid w:val="00F90BB8"/>
    <w:rsid w:val="00F93C08"/>
    <w:rsid w:val="00F97702"/>
    <w:rsid w:val="00FB5C94"/>
    <w:rsid w:val="00FC16DE"/>
    <w:rsid w:val="00FC220C"/>
    <w:rsid w:val="00FC5687"/>
    <w:rsid w:val="00FC747A"/>
    <w:rsid w:val="00FD16C1"/>
    <w:rsid w:val="00FE046B"/>
    <w:rsid w:val="00FE0CE9"/>
    <w:rsid w:val="00FF159C"/>
    <w:rsid w:val="610C7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5CBB9"/>
  <w15:docId w15:val="{30156CBB-3579-4A5A-A6B3-0511CAFC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Arial" w:eastAsia="黑体" w:hAnsi="Arial"/>
      <w:b/>
      <w:bCs/>
      <w:kern w:val="2"/>
      <w:sz w:val="32"/>
      <w:szCs w:val="32"/>
      <w:lang w:val="en-US" w:eastAsia="zh-CN" w:bidi="ar-SA"/>
    </w:rPr>
  </w:style>
  <w:style w:type="character" w:customStyle="1" w:styleId="30">
    <w:name w:val="标题 3 字符"/>
    <w:link w:val="3"/>
    <w:rPr>
      <w:rFonts w:eastAsia="宋体"/>
      <w:b/>
      <w:bCs/>
      <w:kern w:val="2"/>
      <w:sz w:val="32"/>
      <w:szCs w:val="32"/>
      <w:lang w:val="en-US" w:eastAsia="zh-CN" w:bidi="ar-SA"/>
    </w:rPr>
  </w:style>
  <w:style w:type="paragraph" w:styleId="TOC7">
    <w:name w:val="toc 7"/>
    <w:basedOn w:val="a"/>
    <w:next w:val="a"/>
    <w:semiHidden/>
    <w:pPr>
      <w:ind w:left="1260"/>
      <w:jc w:val="left"/>
    </w:pPr>
    <w:rPr>
      <w:sz w:val="18"/>
      <w:szCs w:val="18"/>
    </w:rPr>
  </w:style>
  <w:style w:type="paragraph" w:styleId="a3">
    <w:name w:val="Document Map"/>
    <w:basedOn w:val="a"/>
    <w:semiHidden/>
    <w:pPr>
      <w:shd w:val="clear" w:color="auto" w:fill="000080"/>
    </w:pPr>
  </w:style>
  <w:style w:type="paragraph" w:styleId="a4">
    <w:name w:val="annotation text"/>
    <w:basedOn w:val="a"/>
    <w:semiHidden/>
    <w:pPr>
      <w:jc w:val="left"/>
    </w:pPr>
  </w:style>
  <w:style w:type="paragraph" w:styleId="a5">
    <w:name w:val="Body Text"/>
    <w:basedOn w:val="a"/>
    <w:pPr>
      <w:spacing w:after="120"/>
    </w:pPr>
  </w:style>
  <w:style w:type="paragraph" w:styleId="a6">
    <w:name w:val="Body Text Indent"/>
    <w:basedOn w:val="a"/>
    <w:pPr>
      <w:ind w:firstLineChars="200" w:firstLine="480"/>
    </w:pPr>
    <w:rPr>
      <w:sz w:val="24"/>
    </w:rPr>
  </w:style>
  <w:style w:type="paragraph" w:styleId="TOC5">
    <w:name w:val="toc 5"/>
    <w:basedOn w:val="a"/>
    <w:next w:val="a"/>
    <w:semiHidden/>
    <w:pPr>
      <w:ind w:left="840"/>
      <w:jc w:val="left"/>
    </w:pPr>
    <w:rPr>
      <w:sz w:val="18"/>
      <w:szCs w:val="18"/>
    </w:rPr>
  </w:style>
  <w:style w:type="paragraph" w:styleId="TOC3">
    <w:name w:val="toc 3"/>
    <w:basedOn w:val="a"/>
    <w:next w:val="a"/>
    <w:uiPriority w:val="39"/>
    <w:pPr>
      <w:ind w:left="420"/>
      <w:jc w:val="left"/>
    </w:pPr>
    <w:rPr>
      <w:i/>
      <w:iCs/>
      <w:sz w:val="20"/>
      <w:szCs w:val="20"/>
    </w:rPr>
  </w:style>
  <w:style w:type="paragraph" w:styleId="a7">
    <w:name w:val="Plain Text"/>
    <w:basedOn w:val="a"/>
    <w:rPr>
      <w:rFonts w:ascii="宋体" w:hAnsi="Courier New" w:cs="Courier New"/>
      <w:szCs w:val="21"/>
    </w:rPr>
  </w:style>
  <w:style w:type="paragraph" w:styleId="TOC8">
    <w:name w:val="toc 8"/>
    <w:basedOn w:val="a"/>
    <w:next w:val="a"/>
    <w:semiHidden/>
    <w:pPr>
      <w:ind w:left="1470"/>
      <w:jc w:val="left"/>
    </w:pPr>
    <w:rPr>
      <w:sz w:val="18"/>
      <w:szCs w:val="18"/>
    </w:rPr>
  </w:style>
  <w:style w:type="paragraph" w:styleId="a8">
    <w:name w:val="Date"/>
    <w:basedOn w:val="a"/>
    <w:next w:val="a"/>
    <w:pPr>
      <w:ind w:leftChars="2500" w:left="100"/>
    </w:pPr>
  </w:style>
  <w:style w:type="paragraph" w:styleId="a9">
    <w:name w:val="Balloon Text"/>
    <w:basedOn w:val="a"/>
    <w:semiHidden/>
    <w:rPr>
      <w:sz w:val="18"/>
      <w:szCs w:val="18"/>
    </w:rPr>
  </w:style>
  <w:style w:type="paragraph" w:styleId="aa">
    <w:name w:val="footer"/>
    <w:basedOn w:val="a"/>
    <w:pPr>
      <w:tabs>
        <w:tab w:val="center" w:pos="4153"/>
        <w:tab w:val="right" w:pos="8306"/>
      </w:tabs>
      <w:snapToGrid w:val="0"/>
      <w:jc w:val="left"/>
    </w:pPr>
    <w:rPr>
      <w:sz w:val="18"/>
      <w:szCs w:val="18"/>
    </w:r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right" w:leader="dot" w:pos="9345"/>
      </w:tabs>
      <w:spacing w:before="120" w:after="120" w:line="400" w:lineRule="exact"/>
      <w:jc w:val="left"/>
    </w:pPr>
    <w:rPr>
      <w:rFonts w:ascii="宋体" w:hAnsi="宋体"/>
      <w:b/>
      <w:caps/>
      <w:sz w:val="28"/>
      <w:szCs w:val="28"/>
    </w:rPr>
  </w:style>
  <w:style w:type="paragraph" w:styleId="TOC4">
    <w:name w:val="toc 4"/>
    <w:basedOn w:val="a"/>
    <w:next w:val="a"/>
    <w:semiHidden/>
    <w:pPr>
      <w:ind w:left="630"/>
      <w:jc w:val="left"/>
    </w:pPr>
    <w:rPr>
      <w:sz w:val="18"/>
      <w:szCs w:val="18"/>
    </w:rPr>
  </w:style>
  <w:style w:type="paragraph" w:styleId="TOC6">
    <w:name w:val="toc 6"/>
    <w:basedOn w:val="a"/>
    <w:next w:val="a"/>
    <w:semiHidden/>
    <w:pPr>
      <w:ind w:left="1050"/>
      <w:jc w:val="left"/>
    </w:pPr>
    <w:rPr>
      <w:sz w:val="18"/>
      <w:szCs w:val="18"/>
    </w:rPr>
  </w:style>
  <w:style w:type="paragraph" w:styleId="TOC2">
    <w:name w:val="toc 2"/>
    <w:basedOn w:val="a"/>
    <w:next w:val="a"/>
    <w:uiPriority w:val="39"/>
    <w:pPr>
      <w:tabs>
        <w:tab w:val="right" w:leader="dot" w:pos="9345"/>
      </w:tabs>
      <w:spacing w:before="60" w:after="60"/>
      <w:ind w:left="210"/>
      <w:jc w:val="left"/>
    </w:pPr>
    <w:rPr>
      <w:rFonts w:ascii="宋体" w:hAnsi="宋体"/>
      <w:smallCaps/>
      <w:sz w:val="28"/>
      <w:szCs w:val="28"/>
    </w:rPr>
  </w:style>
  <w:style w:type="paragraph" w:styleId="TOC9">
    <w:name w:val="toc 9"/>
    <w:basedOn w:val="a"/>
    <w:next w:val="a"/>
    <w:semiHidden/>
    <w:pPr>
      <w:ind w:left="1680"/>
      <w:jc w:val="left"/>
    </w:pPr>
    <w:rPr>
      <w:sz w:val="18"/>
      <w:szCs w:val="18"/>
    </w:rPr>
  </w:style>
  <w:style w:type="paragraph" w:styleId="ac">
    <w:name w:val="Normal (Web)"/>
    <w:basedOn w:val="a"/>
    <w:uiPriority w:val="99"/>
    <w:pPr>
      <w:widowControl/>
      <w:spacing w:before="100" w:beforeAutospacing="1" w:after="100" w:afterAutospacing="1"/>
      <w:jc w:val="left"/>
    </w:pPr>
    <w:rPr>
      <w:rFonts w:ascii="宋体" w:hAnsi="宋体"/>
      <w:color w:val="000000"/>
      <w:kern w:val="0"/>
      <w:sz w:val="24"/>
    </w:rPr>
  </w:style>
  <w:style w:type="paragraph" w:styleId="ad">
    <w:name w:val="annotation subject"/>
    <w:basedOn w:val="a4"/>
    <w:next w:val="a4"/>
    <w:semiHidden/>
    <w:rPr>
      <w:b/>
      <w:bCs/>
    </w:rPr>
  </w:style>
  <w:style w:type="paragraph" w:styleId="ae">
    <w:name w:val="Body Text First Indent"/>
    <w:basedOn w:val="a"/>
    <w:pPr>
      <w:ind w:firstLineChars="200" w:firstLine="420"/>
    </w:pPr>
  </w:style>
  <w:style w:type="character" w:styleId="af">
    <w:name w:val="Strong"/>
    <w:qFormat/>
    <w:rPr>
      <w:b/>
      <w:bCs/>
    </w:rPr>
  </w:style>
  <w:style w:type="character" w:styleId="af0">
    <w:name w:val="page number"/>
  </w:style>
  <w:style w:type="character" w:styleId="af1">
    <w:name w:val="FollowedHyperlink"/>
    <w:rPr>
      <w:color w:val="800080"/>
      <w:u w:val="single"/>
    </w:rPr>
  </w:style>
  <w:style w:type="character" w:styleId="af2">
    <w:name w:val="line number"/>
  </w:style>
  <w:style w:type="character" w:styleId="af3">
    <w:name w:val="Hyperlink"/>
    <w:uiPriority w:val="99"/>
    <w:rPr>
      <w:rFonts w:ascii="宋体" w:eastAsia="宋体" w:hAnsi="宋体"/>
      <w:color w:val="0000FF"/>
      <w:sz w:val="24"/>
      <w:szCs w:val="24"/>
      <w:u w:val="single"/>
    </w:rPr>
  </w:style>
  <w:style w:type="character" w:styleId="af4">
    <w:name w:val="annotation reference"/>
    <w:semiHidden/>
    <w:rPr>
      <w:sz w:val="21"/>
      <w:szCs w:val="21"/>
    </w:rPr>
  </w:style>
  <w:style w:type="character" w:customStyle="1" w:styleId="search1">
    <w:name w:val="search1"/>
    <w:rPr>
      <w:rFonts w:hint="default"/>
      <w:sz w:val="18"/>
      <w:szCs w:val="18"/>
    </w:rPr>
  </w:style>
  <w:style w:type="character" w:customStyle="1" w:styleId="search">
    <w:name w:val="search"/>
  </w:style>
  <w:style w:type="character" w:customStyle="1" w:styleId="body">
    <w:name w:val="body"/>
    <w:rPr>
      <w:rFonts w:ascii="Verdana" w:hAnsi="Verdana" w:hint="default"/>
      <w:color w:val="000000"/>
      <w:sz w:val="20"/>
      <w:szCs w:val="20"/>
    </w:rPr>
  </w:style>
  <w:style w:type="paragraph" w:customStyle="1" w:styleId="Style39">
    <w:name w:val="_Style 39"/>
    <w:basedOn w:val="a"/>
    <w:next w:val="a7"/>
    <w:pPr>
      <w:widowControl/>
      <w:tabs>
        <w:tab w:val="left"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Style40">
    <w:name w:val="_Style 40"/>
    <w:basedOn w:val="a"/>
    <w:next w:val="a7"/>
    <w:pPr>
      <w:widowControl/>
      <w:tabs>
        <w:tab w:val="left"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Style41">
    <w:name w:val="_Style 41"/>
    <w:basedOn w:val="a"/>
  </w:style>
  <w:style w:type="paragraph" w:customStyle="1" w:styleId="211">
    <w:name w:val="样式 样式 小四 + 首行缩进:  2 字符 段前: 1 行 段后: 1 行"/>
    <w:basedOn w:val="a"/>
    <w:pPr>
      <w:spacing w:afterLines="100" w:after="240" w:line="400" w:lineRule="exact"/>
      <w:jc w:val="center"/>
    </w:pPr>
    <w:rPr>
      <w:rFonts w:ascii="黑体" w:eastAsia="黑体" w:hAnsi="宋体"/>
      <w:b/>
      <w:szCs w:val="28"/>
    </w:rPr>
  </w:style>
  <w:style w:type="paragraph" w:customStyle="1" w:styleId="Style45">
    <w:name w:val="_Style 45"/>
    <w:basedOn w:val="a"/>
  </w:style>
  <w:style w:type="paragraph" w:customStyle="1" w:styleId="Style46">
    <w:name w:val="_Style 46"/>
    <w:basedOn w:val="a"/>
  </w:style>
  <w:style w:type="paragraph" w:customStyle="1" w:styleId="11">
    <w:name w:val="样式1"/>
    <w:basedOn w:val="aa"/>
    <w:pPr>
      <w:tabs>
        <w:tab w:val="clear" w:pos="4153"/>
        <w:tab w:val="clear" w:pos="8306"/>
      </w:tabs>
      <w:jc w:val="center"/>
    </w:pPr>
    <w:rPr>
      <w:kern w:val="0"/>
      <w:sz w:val="21"/>
      <w:szCs w:val="21"/>
    </w:rPr>
  </w:style>
  <w:style w:type="character" w:customStyle="1" w:styleId="10">
    <w:name w:val="标题 1 字符"/>
    <w:link w:val="1"/>
    <w:rsid w:val="002779D2"/>
    <w:rPr>
      <w:b/>
      <w:bCs/>
      <w:kern w:val="44"/>
      <w:sz w:val="44"/>
      <w:szCs w:val="44"/>
    </w:rPr>
  </w:style>
  <w:style w:type="paragraph" w:styleId="af5">
    <w:name w:val="caption"/>
    <w:basedOn w:val="a"/>
    <w:next w:val="a"/>
    <w:unhideWhenUsed/>
    <w:qFormat/>
    <w:rsid w:val="003F2D85"/>
    <w:rPr>
      <w:rFonts w:asciiTheme="majorHAnsi" w:eastAsia="黑体" w:hAnsiTheme="majorHAnsi" w:cstheme="majorBidi"/>
      <w:sz w:val="20"/>
      <w:szCs w:val="20"/>
    </w:rPr>
  </w:style>
  <w:style w:type="table" w:styleId="af6">
    <w:name w:val="Table Grid"/>
    <w:basedOn w:val="a1"/>
    <w:rsid w:val="001427EB"/>
    <w:pPr>
      <w:jc w:val="center"/>
    </w:pPr>
    <w:tblPr>
      <w:tblStyleRowBandSize w:val="1"/>
      <w:tblBorders>
        <w:top w:val="single" w:sz="4" w:space="0" w:color="auto"/>
        <w:bottom w:val="single" w:sz="4" w:space="0" w:color="auto"/>
        <w:insideH w:val="single" w:sz="4" w:space="0" w:color="auto"/>
      </w:tblBorders>
    </w:tblPr>
    <w:tblStylePr w:type="firstRow">
      <w:rPr>
        <w:b/>
      </w:rPr>
      <w:tblPr/>
      <w:tcPr>
        <w:tcBorders>
          <w:top w:val="nil"/>
          <w:left w:val="nil"/>
          <w:bottom w:val="nil"/>
          <w:right w:val="nil"/>
          <w:insideH w:val="nil"/>
          <w:insideV w:val="nil"/>
          <w:tl2br w:val="nil"/>
          <w:tr2bl w:val="nil"/>
        </w:tcBorders>
        <w:shd w:val="clear" w:color="auto" w:fill="D0CECE" w:themeFill="background2" w:themeFillShade="E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4364">
      <w:bodyDiv w:val="1"/>
      <w:marLeft w:val="0"/>
      <w:marRight w:val="0"/>
      <w:marTop w:val="0"/>
      <w:marBottom w:val="0"/>
      <w:divBdr>
        <w:top w:val="none" w:sz="0" w:space="0" w:color="auto"/>
        <w:left w:val="none" w:sz="0" w:space="0" w:color="auto"/>
        <w:bottom w:val="none" w:sz="0" w:space="0" w:color="auto"/>
        <w:right w:val="none" w:sz="0" w:space="0" w:color="auto"/>
      </w:divBdr>
    </w:div>
    <w:div w:id="56520583">
      <w:bodyDiv w:val="1"/>
      <w:marLeft w:val="0"/>
      <w:marRight w:val="0"/>
      <w:marTop w:val="0"/>
      <w:marBottom w:val="0"/>
      <w:divBdr>
        <w:top w:val="none" w:sz="0" w:space="0" w:color="auto"/>
        <w:left w:val="none" w:sz="0" w:space="0" w:color="auto"/>
        <w:bottom w:val="none" w:sz="0" w:space="0" w:color="auto"/>
        <w:right w:val="none" w:sz="0" w:space="0" w:color="auto"/>
      </w:divBdr>
    </w:div>
    <w:div w:id="82649214">
      <w:bodyDiv w:val="1"/>
      <w:marLeft w:val="0"/>
      <w:marRight w:val="0"/>
      <w:marTop w:val="0"/>
      <w:marBottom w:val="0"/>
      <w:divBdr>
        <w:top w:val="none" w:sz="0" w:space="0" w:color="auto"/>
        <w:left w:val="none" w:sz="0" w:space="0" w:color="auto"/>
        <w:bottom w:val="none" w:sz="0" w:space="0" w:color="auto"/>
        <w:right w:val="none" w:sz="0" w:space="0" w:color="auto"/>
      </w:divBdr>
    </w:div>
    <w:div w:id="87776752">
      <w:bodyDiv w:val="1"/>
      <w:marLeft w:val="0"/>
      <w:marRight w:val="0"/>
      <w:marTop w:val="0"/>
      <w:marBottom w:val="0"/>
      <w:divBdr>
        <w:top w:val="none" w:sz="0" w:space="0" w:color="auto"/>
        <w:left w:val="none" w:sz="0" w:space="0" w:color="auto"/>
        <w:bottom w:val="none" w:sz="0" w:space="0" w:color="auto"/>
        <w:right w:val="none" w:sz="0" w:space="0" w:color="auto"/>
      </w:divBdr>
    </w:div>
    <w:div w:id="103157766">
      <w:bodyDiv w:val="1"/>
      <w:marLeft w:val="0"/>
      <w:marRight w:val="0"/>
      <w:marTop w:val="0"/>
      <w:marBottom w:val="0"/>
      <w:divBdr>
        <w:top w:val="none" w:sz="0" w:space="0" w:color="auto"/>
        <w:left w:val="none" w:sz="0" w:space="0" w:color="auto"/>
        <w:bottom w:val="none" w:sz="0" w:space="0" w:color="auto"/>
        <w:right w:val="none" w:sz="0" w:space="0" w:color="auto"/>
      </w:divBdr>
    </w:div>
    <w:div w:id="122768907">
      <w:bodyDiv w:val="1"/>
      <w:marLeft w:val="0"/>
      <w:marRight w:val="0"/>
      <w:marTop w:val="0"/>
      <w:marBottom w:val="0"/>
      <w:divBdr>
        <w:top w:val="none" w:sz="0" w:space="0" w:color="auto"/>
        <w:left w:val="none" w:sz="0" w:space="0" w:color="auto"/>
        <w:bottom w:val="none" w:sz="0" w:space="0" w:color="auto"/>
        <w:right w:val="none" w:sz="0" w:space="0" w:color="auto"/>
      </w:divBdr>
    </w:div>
    <w:div w:id="297689975">
      <w:bodyDiv w:val="1"/>
      <w:marLeft w:val="0"/>
      <w:marRight w:val="0"/>
      <w:marTop w:val="0"/>
      <w:marBottom w:val="0"/>
      <w:divBdr>
        <w:top w:val="none" w:sz="0" w:space="0" w:color="auto"/>
        <w:left w:val="none" w:sz="0" w:space="0" w:color="auto"/>
        <w:bottom w:val="none" w:sz="0" w:space="0" w:color="auto"/>
        <w:right w:val="none" w:sz="0" w:space="0" w:color="auto"/>
      </w:divBdr>
    </w:div>
    <w:div w:id="297876334">
      <w:bodyDiv w:val="1"/>
      <w:marLeft w:val="0"/>
      <w:marRight w:val="0"/>
      <w:marTop w:val="0"/>
      <w:marBottom w:val="0"/>
      <w:divBdr>
        <w:top w:val="none" w:sz="0" w:space="0" w:color="auto"/>
        <w:left w:val="none" w:sz="0" w:space="0" w:color="auto"/>
        <w:bottom w:val="none" w:sz="0" w:space="0" w:color="auto"/>
        <w:right w:val="none" w:sz="0" w:space="0" w:color="auto"/>
      </w:divBdr>
    </w:div>
    <w:div w:id="348064323">
      <w:bodyDiv w:val="1"/>
      <w:marLeft w:val="0"/>
      <w:marRight w:val="0"/>
      <w:marTop w:val="0"/>
      <w:marBottom w:val="0"/>
      <w:divBdr>
        <w:top w:val="none" w:sz="0" w:space="0" w:color="auto"/>
        <w:left w:val="none" w:sz="0" w:space="0" w:color="auto"/>
        <w:bottom w:val="none" w:sz="0" w:space="0" w:color="auto"/>
        <w:right w:val="none" w:sz="0" w:space="0" w:color="auto"/>
      </w:divBdr>
    </w:div>
    <w:div w:id="348415269">
      <w:bodyDiv w:val="1"/>
      <w:marLeft w:val="0"/>
      <w:marRight w:val="0"/>
      <w:marTop w:val="0"/>
      <w:marBottom w:val="0"/>
      <w:divBdr>
        <w:top w:val="none" w:sz="0" w:space="0" w:color="auto"/>
        <w:left w:val="none" w:sz="0" w:space="0" w:color="auto"/>
        <w:bottom w:val="none" w:sz="0" w:space="0" w:color="auto"/>
        <w:right w:val="none" w:sz="0" w:space="0" w:color="auto"/>
      </w:divBdr>
    </w:div>
    <w:div w:id="360982053">
      <w:bodyDiv w:val="1"/>
      <w:marLeft w:val="0"/>
      <w:marRight w:val="0"/>
      <w:marTop w:val="0"/>
      <w:marBottom w:val="0"/>
      <w:divBdr>
        <w:top w:val="none" w:sz="0" w:space="0" w:color="auto"/>
        <w:left w:val="none" w:sz="0" w:space="0" w:color="auto"/>
        <w:bottom w:val="none" w:sz="0" w:space="0" w:color="auto"/>
        <w:right w:val="none" w:sz="0" w:space="0" w:color="auto"/>
      </w:divBdr>
    </w:div>
    <w:div w:id="361054228">
      <w:bodyDiv w:val="1"/>
      <w:marLeft w:val="0"/>
      <w:marRight w:val="0"/>
      <w:marTop w:val="0"/>
      <w:marBottom w:val="0"/>
      <w:divBdr>
        <w:top w:val="none" w:sz="0" w:space="0" w:color="auto"/>
        <w:left w:val="none" w:sz="0" w:space="0" w:color="auto"/>
        <w:bottom w:val="none" w:sz="0" w:space="0" w:color="auto"/>
        <w:right w:val="none" w:sz="0" w:space="0" w:color="auto"/>
      </w:divBdr>
    </w:div>
    <w:div w:id="396561125">
      <w:bodyDiv w:val="1"/>
      <w:marLeft w:val="0"/>
      <w:marRight w:val="0"/>
      <w:marTop w:val="0"/>
      <w:marBottom w:val="0"/>
      <w:divBdr>
        <w:top w:val="none" w:sz="0" w:space="0" w:color="auto"/>
        <w:left w:val="none" w:sz="0" w:space="0" w:color="auto"/>
        <w:bottom w:val="none" w:sz="0" w:space="0" w:color="auto"/>
        <w:right w:val="none" w:sz="0" w:space="0" w:color="auto"/>
      </w:divBdr>
    </w:div>
    <w:div w:id="404911166">
      <w:bodyDiv w:val="1"/>
      <w:marLeft w:val="0"/>
      <w:marRight w:val="0"/>
      <w:marTop w:val="0"/>
      <w:marBottom w:val="0"/>
      <w:divBdr>
        <w:top w:val="none" w:sz="0" w:space="0" w:color="auto"/>
        <w:left w:val="none" w:sz="0" w:space="0" w:color="auto"/>
        <w:bottom w:val="none" w:sz="0" w:space="0" w:color="auto"/>
        <w:right w:val="none" w:sz="0" w:space="0" w:color="auto"/>
      </w:divBdr>
    </w:div>
    <w:div w:id="412313483">
      <w:bodyDiv w:val="1"/>
      <w:marLeft w:val="0"/>
      <w:marRight w:val="0"/>
      <w:marTop w:val="0"/>
      <w:marBottom w:val="0"/>
      <w:divBdr>
        <w:top w:val="none" w:sz="0" w:space="0" w:color="auto"/>
        <w:left w:val="none" w:sz="0" w:space="0" w:color="auto"/>
        <w:bottom w:val="none" w:sz="0" w:space="0" w:color="auto"/>
        <w:right w:val="none" w:sz="0" w:space="0" w:color="auto"/>
      </w:divBdr>
    </w:div>
    <w:div w:id="492841311">
      <w:bodyDiv w:val="1"/>
      <w:marLeft w:val="0"/>
      <w:marRight w:val="0"/>
      <w:marTop w:val="0"/>
      <w:marBottom w:val="0"/>
      <w:divBdr>
        <w:top w:val="none" w:sz="0" w:space="0" w:color="auto"/>
        <w:left w:val="none" w:sz="0" w:space="0" w:color="auto"/>
        <w:bottom w:val="none" w:sz="0" w:space="0" w:color="auto"/>
        <w:right w:val="none" w:sz="0" w:space="0" w:color="auto"/>
      </w:divBdr>
    </w:div>
    <w:div w:id="523599576">
      <w:bodyDiv w:val="1"/>
      <w:marLeft w:val="0"/>
      <w:marRight w:val="0"/>
      <w:marTop w:val="0"/>
      <w:marBottom w:val="0"/>
      <w:divBdr>
        <w:top w:val="none" w:sz="0" w:space="0" w:color="auto"/>
        <w:left w:val="none" w:sz="0" w:space="0" w:color="auto"/>
        <w:bottom w:val="none" w:sz="0" w:space="0" w:color="auto"/>
        <w:right w:val="none" w:sz="0" w:space="0" w:color="auto"/>
      </w:divBdr>
    </w:div>
    <w:div w:id="546842375">
      <w:bodyDiv w:val="1"/>
      <w:marLeft w:val="0"/>
      <w:marRight w:val="0"/>
      <w:marTop w:val="0"/>
      <w:marBottom w:val="0"/>
      <w:divBdr>
        <w:top w:val="none" w:sz="0" w:space="0" w:color="auto"/>
        <w:left w:val="none" w:sz="0" w:space="0" w:color="auto"/>
        <w:bottom w:val="none" w:sz="0" w:space="0" w:color="auto"/>
        <w:right w:val="none" w:sz="0" w:space="0" w:color="auto"/>
      </w:divBdr>
    </w:div>
    <w:div w:id="560336672">
      <w:bodyDiv w:val="1"/>
      <w:marLeft w:val="0"/>
      <w:marRight w:val="0"/>
      <w:marTop w:val="0"/>
      <w:marBottom w:val="0"/>
      <w:divBdr>
        <w:top w:val="none" w:sz="0" w:space="0" w:color="auto"/>
        <w:left w:val="none" w:sz="0" w:space="0" w:color="auto"/>
        <w:bottom w:val="none" w:sz="0" w:space="0" w:color="auto"/>
        <w:right w:val="none" w:sz="0" w:space="0" w:color="auto"/>
      </w:divBdr>
    </w:div>
    <w:div w:id="609628588">
      <w:bodyDiv w:val="1"/>
      <w:marLeft w:val="0"/>
      <w:marRight w:val="0"/>
      <w:marTop w:val="0"/>
      <w:marBottom w:val="0"/>
      <w:divBdr>
        <w:top w:val="none" w:sz="0" w:space="0" w:color="auto"/>
        <w:left w:val="none" w:sz="0" w:space="0" w:color="auto"/>
        <w:bottom w:val="none" w:sz="0" w:space="0" w:color="auto"/>
        <w:right w:val="none" w:sz="0" w:space="0" w:color="auto"/>
      </w:divBdr>
    </w:div>
    <w:div w:id="670834624">
      <w:bodyDiv w:val="1"/>
      <w:marLeft w:val="0"/>
      <w:marRight w:val="0"/>
      <w:marTop w:val="0"/>
      <w:marBottom w:val="0"/>
      <w:divBdr>
        <w:top w:val="none" w:sz="0" w:space="0" w:color="auto"/>
        <w:left w:val="none" w:sz="0" w:space="0" w:color="auto"/>
        <w:bottom w:val="none" w:sz="0" w:space="0" w:color="auto"/>
        <w:right w:val="none" w:sz="0" w:space="0" w:color="auto"/>
      </w:divBdr>
    </w:div>
    <w:div w:id="776289995">
      <w:bodyDiv w:val="1"/>
      <w:marLeft w:val="0"/>
      <w:marRight w:val="0"/>
      <w:marTop w:val="0"/>
      <w:marBottom w:val="0"/>
      <w:divBdr>
        <w:top w:val="none" w:sz="0" w:space="0" w:color="auto"/>
        <w:left w:val="none" w:sz="0" w:space="0" w:color="auto"/>
        <w:bottom w:val="none" w:sz="0" w:space="0" w:color="auto"/>
        <w:right w:val="none" w:sz="0" w:space="0" w:color="auto"/>
      </w:divBdr>
    </w:div>
    <w:div w:id="789857777">
      <w:bodyDiv w:val="1"/>
      <w:marLeft w:val="0"/>
      <w:marRight w:val="0"/>
      <w:marTop w:val="0"/>
      <w:marBottom w:val="0"/>
      <w:divBdr>
        <w:top w:val="none" w:sz="0" w:space="0" w:color="auto"/>
        <w:left w:val="none" w:sz="0" w:space="0" w:color="auto"/>
        <w:bottom w:val="none" w:sz="0" w:space="0" w:color="auto"/>
        <w:right w:val="none" w:sz="0" w:space="0" w:color="auto"/>
      </w:divBdr>
    </w:div>
    <w:div w:id="854002953">
      <w:bodyDiv w:val="1"/>
      <w:marLeft w:val="0"/>
      <w:marRight w:val="0"/>
      <w:marTop w:val="0"/>
      <w:marBottom w:val="0"/>
      <w:divBdr>
        <w:top w:val="none" w:sz="0" w:space="0" w:color="auto"/>
        <w:left w:val="none" w:sz="0" w:space="0" w:color="auto"/>
        <w:bottom w:val="none" w:sz="0" w:space="0" w:color="auto"/>
        <w:right w:val="none" w:sz="0" w:space="0" w:color="auto"/>
      </w:divBdr>
    </w:div>
    <w:div w:id="872767278">
      <w:bodyDiv w:val="1"/>
      <w:marLeft w:val="0"/>
      <w:marRight w:val="0"/>
      <w:marTop w:val="0"/>
      <w:marBottom w:val="0"/>
      <w:divBdr>
        <w:top w:val="none" w:sz="0" w:space="0" w:color="auto"/>
        <w:left w:val="none" w:sz="0" w:space="0" w:color="auto"/>
        <w:bottom w:val="none" w:sz="0" w:space="0" w:color="auto"/>
        <w:right w:val="none" w:sz="0" w:space="0" w:color="auto"/>
      </w:divBdr>
    </w:div>
    <w:div w:id="874199814">
      <w:bodyDiv w:val="1"/>
      <w:marLeft w:val="0"/>
      <w:marRight w:val="0"/>
      <w:marTop w:val="0"/>
      <w:marBottom w:val="0"/>
      <w:divBdr>
        <w:top w:val="none" w:sz="0" w:space="0" w:color="auto"/>
        <w:left w:val="none" w:sz="0" w:space="0" w:color="auto"/>
        <w:bottom w:val="none" w:sz="0" w:space="0" w:color="auto"/>
        <w:right w:val="none" w:sz="0" w:space="0" w:color="auto"/>
      </w:divBdr>
    </w:div>
    <w:div w:id="874777695">
      <w:bodyDiv w:val="1"/>
      <w:marLeft w:val="0"/>
      <w:marRight w:val="0"/>
      <w:marTop w:val="0"/>
      <w:marBottom w:val="0"/>
      <w:divBdr>
        <w:top w:val="none" w:sz="0" w:space="0" w:color="auto"/>
        <w:left w:val="none" w:sz="0" w:space="0" w:color="auto"/>
        <w:bottom w:val="none" w:sz="0" w:space="0" w:color="auto"/>
        <w:right w:val="none" w:sz="0" w:space="0" w:color="auto"/>
      </w:divBdr>
    </w:div>
    <w:div w:id="875045079">
      <w:bodyDiv w:val="1"/>
      <w:marLeft w:val="0"/>
      <w:marRight w:val="0"/>
      <w:marTop w:val="0"/>
      <w:marBottom w:val="0"/>
      <w:divBdr>
        <w:top w:val="none" w:sz="0" w:space="0" w:color="auto"/>
        <w:left w:val="none" w:sz="0" w:space="0" w:color="auto"/>
        <w:bottom w:val="none" w:sz="0" w:space="0" w:color="auto"/>
        <w:right w:val="none" w:sz="0" w:space="0" w:color="auto"/>
      </w:divBdr>
    </w:div>
    <w:div w:id="897327243">
      <w:bodyDiv w:val="1"/>
      <w:marLeft w:val="0"/>
      <w:marRight w:val="0"/>
      <w:marTop w:val="0"/>
      <w:marBottom w:val="0"/>
      <w:divBdr>
        <w:top w:val="none" w:sz="0" w:space="0" w:color="auto"/>
        <w:left w:val="none" w:sz="0" w:space="0" w:color="auto"/>
        <w:bottom w:val="none" w:sz="0" w:space="0" w:color="auto"/>
        <w:right w:val="none" w:sz="0" w:space="0" w:color="auto"/>
      </w:divBdr>
    </w:div>
    <w:div w:id="923337054">
      <w:bodyDiv w:val="1"/>
      <w:marLeft w:val="0"/>
      <w:marRight w:val="0"/>
      <w:marTop w:val="0"/>
      <w:marBottom w:val="0"/>
      <w:divBdr>
        <w:top w:val="none" w:sz="0" w:space="0" w:color="auto"/>
        <w:left w:val="none" w:sz="0" w:space="0" w:color="auto"/>
        <w:bottom w:val="none" w:sz="0" w:space="0" w:color="auto"/>
        <w:right w:val="none" w:sz="0" w:space="0" w:color="auto"/>
      </w:divBdr>
    </w:div>
    <w:div w:id="947004752">
      <w:bodyDiv w:val="1"/>
      <w:marLeft w:val="0"/>
      <w:marRight w:val="0"/>
      <w:marTop w:val="0"/>
      <w:marBottom w:val="0"/>
      <w:divBdr>
        <w:top w:val="none" w:sz="0" w:space="0" w:color="auto"/>
        <w:left w:val="none" w:sz="0" w:space="0" w:color="auto"/>
        <w:bottom w:val="none" w:sz="0" w:space="0" w:color="auto"/>
        <w:right w:val="none" w:sz="0" w:space="0" w:color="auto"/>
      </w:divBdr>
    </w:div>
    <w:div w:id="980579089">
      <w:bodyDiv w:val="1"/>
      <w:marLeft w:val="0"/>
      <w:marRight w:val="0"/>
      <w:marTop w:val="0"/>
      <w:marBottom w:val="0"/>
      <w:divBdr>
        <w:top w:val="none" w:sz="0" w:space="0" w:color="auto"/>
        <w:left w:val="none" w:sz="0" w:space="0" w:color="auto"/>
        <w:bottom w:val="none" w:sz="0" w:space="0" w:color="auto"/>
        <w:right w:val="none" w:sz="0" w:space="0" w:color="auto"/>
      </w:divBdr>
    </w:div>
    <w:div w:id="1016152665">
      <w:bodyDiv w:val="1"/>
      <w:marLeft w:val="0"/>
      <w:marRight w:val="0"/>
      <w:marTop w:val="0"/>
      <w:marBottom w:val="0"/>
      <w:divBdr>
        <w:top w:val="none" w:sz="0" w:space="0" w:color="auto"/>
        <w:left w:val="none" w:sz="0" w:space="0" w:color="auto"/>
        <w:bottom w:val="none" w:sz="0" w:space="0" w:color="auto"/>
        <w:right w:val="none" w:sz="0" w:space="0" w:color="auto"/>
      </w:divBdr>
    </w:div>
    <w:div w:id="1112020526">
      <w:bodyDiv w:val="1"/>
      <w:marLeft w:val="0"/>
      <w:marRight w:val="0"/>
      <w:marTop w:val="0"/>
      <w:marBottom w:val="0"/>
      <w:divBdr>
        <w:top w:val="none" w:sz="0" w:space="0" w:color="auto"/>
        <w:left w:val="none" w:sz="0" w:space="0" w:color="auto"/>
        <w:bottom w:val="none" w:sz="0" w:space="0" w:color="auto"/>
        <w:right w:val="none" w:sz="0" w:space="0" w:color="auto"/>
      </w:divBdr>
    </w:div>
    <w:div w:id="1232929109">
      <w:bodyDiv w:val="1"/>
      <w:marLeft w:val="0"/>
      <w:marRight w:val="0"/>
      <w:marTop w:val="0"/>
      <w:marBottom w:val="0"/>
      <w:divBdr>
        <w:top w:val="none" w:sz="0" w:space="0" w:color="auto"/>
        <w:left w:val="none" w:sz="0" w:space="0" w:color="auto"/>
        <w:bottom w:val="none" w:sz="0" w:space="0" w:color="auto"/>
        <w:right w:val="none" w:sz="0" w:space="0" w:color="auto"/>
      </w:divBdr>
    </w:div>
    <w:div w:id="1251239154">
      <w:bodyDiv w:val="1"/>
      <w:marLeft w:val="0"/>
      <w:marRight w:val="0"/>
      <w:marTop w:val="0"/>
      <w:marBottom w:val="0"/>
      <w:divBdr>
        <w:top w:val="none" w:sz="0" w:space="0" w:color="auto"/>
        <w:left w:val="none" w:sz="0" w:space="0" w:color="auto"/>
        <w:bottom w:val="none" w:sz="0" w:space="0" w:color="auto"/>
        <w:right w:val="none" w:sz="0" w:space="0" w:color="auto"/>
      </w:divBdr>
    </w:div>
    <w:div w:id="1268197033">
      <w:bodyDiv w:val="1"/>
      <w:marLeft w:val="0"/>
      <w:marRight w:val="0"/>
      <w:marTop w:val="0"/>
      <w:marBottom w:val="0"/>
      <w:divBdr>
        <w:top w:val="none" w:sz="0" w:space="0" w:color="auto"/>
        <w:left w:val="none" w:sz="0" w:space="0" w:color="auto"/>
        <w:bottom w:val="none" w:sz="0" w:space="0" w:color="auto"/>
        <w:right w:val="none" w:sz="0" w:space="0" w:color="auto"/>
      </w:divBdr>
    </w:div>
    <w:div w:id="1304653703">
      <w:bodyDiv w:val="1"/>
      <w:marLeft w:val="0"/>
      <w:marRight w:val="0"/>
      <w:marTop w:val="0"/>
      <w:marBottom w:val="0"/>
      <w:divBdr>
        <w:top w:val="none" w:sz="0" w:space="0" w:color="auto"/>
        <w:left w:val="none" w:sz="0" w:space="0" w:color="auto"/>
        <w:bottom w:val="none" w:sz="0" w:space="0" w:color="auto"/>
        <w:right w:val="none" w:sz="0" w:space="0" w:color="auto"/>
      </w:divBdr>
    </w:div>
    <w:div w:id="1320884651">
      <w:bodyDiv w:val="1"/>
      <w:marLeft w:val="0"/>
      <w:marRight w:val="0"/>
      <w:marTop w:val="0"/>
      <w:marBottom w:val="0"/>
      <w:divBdr>
        <w:top w:val="none" w:sz="0" w:space="0" w:color="auto"/>
        <w:left w:val="none" w:sz="0" w:space="0" w:color="auto"/>
        <w:bottom w:val="none" w:sz="0" w:space="0" w:color="auto"/>
        <w:right w:val="none" w:sz="0" w:space="0" w:color="auto"/>
      </w:divBdr>
    </w:div>
    <w:div w:id="1429350270">
      <w:bodyDiv w:val="1"/>
      <w:marLeft w:val="0"/>
      <w:marRight w:val="0"/>
      <w:marTop w:val="0"/>
      <w:marBottom w:val="0"/>
      <w:divBdr>
        <w:top w:val="none" w:sz="0" w:space="0" w:color="auto"/>
        <w:left w:val="none" w:sz="0" w:space="0" w:color="auto"/>
        <w:bottom w:val="none" w:sz="0" w:space="0" w:color="auto"/>
        <w:right w:val="none" w:sz="0" w:space="0" w:color="auto"/>
      </w:divBdr>
    </w:div>
    <w:div w:id="1432506700">
      <w:bodyDiv w:val="1"/>
      <w:marLeft w:val="0"/>
      <w:marRight w:val="0"/>
      <w:marTop w:val="0"/>
      <w:marBottom w:val="0"/>
      <w:divBdr>
        <w:top w:val="none" w:sz="0" w:space="0" w:color="auto"/>
        <w:left w:val="none" w:sz="0" w:space="0" w:color="auto"/>
        <w:bottom w:val="none" w:sz="0" w:space="0" w:color="auto"/>
        <w:right w:val="none" w:sz="0" w:space="0" w:color="auto"/>
      </w:divBdr>
    </w:div>
    <w:div w:id="1432819725">
      <w:bodyDiv w:val="1"/>
      <w:marLeft w:val="0"/>
      <w:marRight w:val="0"/>
      <w:marTop w:val="0"/>
      <w:marBottom w:val="0"/>
      <w:divBdr>
        <w:top w:val="none" w:sz="0" w:space="0" w:color="auto"/>
        <w:left w:val="none" w:sz="0" w:space="0" w:color="auto"/>
        <w:bottom w:val="none" w:sz="0" w:space="0" w:color="auto"/>
        <w:right w:val="none" w:sz="0" w:space="0" w:color="auto"/>
      </w:divBdr>
    </w:div>
    <w:div w:id="1488471667">
      <w:bodyDiv w:val="1"/>
      <w:marLeft w:val="0"/>
      <w:marRight w:val="0"/>
      <w:marTop w:val="0"/>
      <w:marBottom w:val="0"/>
      <w:divBdr>
        <w:top w:val="none" w:sz="0" w:space="0" w:color="auto"/>
        <w:left w:val="none" w:sz="0" w:space="0" w:color="auto"/>
        <w:bottom w:val="none" w:sz="0" w:space="0" w:color="auto"/>
        <w:right w:val="none" w:sz="0" w:space="0" w:color="auto"/>
      </w:divBdr>
    </w:div>
    <w:div w:id="1498768677">
      <w:bodyDiv w:val="1"/>
      <w:marLeft w:val="0"/>
      <w:marRight w:val="0"/>
      <w:marTop w:val="0"/>
      <w:marBottom w:val="0"/>
      <w:divBdr>
        <w:top w:val="none" w:sz="0" w:space="0" w:color="auto"/>
        <w:left w:val="none" w:sz="0" w:space="0" w:color="auto"/>
        <w:bottom w:val="none" w:sz="0" w:space="0" w:color="auto"/>
        <w:right w:val="none" w:sz="0" w:space="0" w:color="auto"/>
      </w:divBdr>
    </w:div>
    <w:div w:id="1584295745">
      <w:bodyDiv w:val="1"/>
      <w:marLeft w:val="0"/>
      <w:marRight w:val="0"/>
      <w:marTop w:val="0"/>
      <w:marBottom w:val="0"/>
      <w:divBdr>
        <w:top w:val="none" w:sz="0" w:space="0" w:color="auto"/>
        <w:left w:val="none" w:sz="0" w:space="0" w:color="auto"/>
        <w:bottom w:val="none" w:sz="0" w:space="0" w:color="auto"/>
        <w:right w:val="none" w:sz="0" w:space="0" w:color="auto"/>
      </w:divBdr>
    </w:div>
    <w:div w:id="1685862631">
      <w:bodyDiv w:val="1"/>
      <w:marLeft w:val="0"/>
      <w:marRight w:val="0"/>
      <w:marTop w:val="0"/>
      <w:marBottom w:val="0"/>
      <w:divBdr>
        <w:top w:val="none" w:sz="0" w:space="0" w:color="auto"/>
        <w:left w:val="none" w:sz="0" w:space="0" w:color="auto"/>
        <w:bottom w:val="none" w:sz="0" w:space="0" w:color="auto"/>
        <w:right w:val="none" w:sz="0" w:space="0" w:color="auto"/>
      </w:divBdr>
    </w:div>
    <w:div w:id="1706979474">
      <w:bodyDiv w:val="1"/>
      <w:marLeft w:val="0"/>
      <w:marRight w:val="0"/>
      <w:marTop w:val="0"/>
      <w:marBottom w:val="0"/>
      <w:divBdr>
        <w:top w:val="none" w:sz="0" w:space="0" w:color="auto"/>
        <w:left w:val="none" w:sz="0" w:space="0" w:color="auto"/>
        <w:bottom w:val="none" w:sz="0" w:space="0" w:color="auto"/>
        <w:right w:val="none" w:sz="0" w:space="0" w:color="auto"/>
      </w:divBdr>
    </w:div>
    <w:div w:id="1728264328">
      <w:bodyDiv w:val="1"/>
      <w:marLeft w:val="0"/>
      <w:marRight w:val="0"/>
      <w:marTop w:val="0"/>
      <w:marBottom w:val="0"/>
      <w:divBdr>
        <w:top w:val="none" w:sz="0" w:space="0" w:color="auto"/>
        <w:left w:val="none" w:sz="0" w:space="0" w:color="auto"/>
        <w:bottom w:val="none" w:sz="0" w:space="0" w:color="auto"/>
        <w:right w:val="none" w:sz="0" w:space="0" w:color="auto"/>
      </w:divBdr>
    </w:div>
    <w:div w:id="1784838247">
      <w:bodyDiv w:val="1"/>
      <w:marLeft w:val="0"/>
      <w:marRight w:val="0"/>
      <w:marTop w:val="0"/>
      <w:marBottom w:val="0"/>
      <w:divBdr>
        <w:top w:val="none" w:sz="0" w:space="0" w:color="auto"/>
        <w:left w:val="none" w:sz="0" w:space="0" w:color="auto"/>
        <w:bottom w:val="none" w:sz="0" w:space="0" w:color="auto"/>
        <w:right w:val="none" w:sz="0" w:space="0" w:color="auto"/>
      </w:divBdr>
    </w:div>
    <w:div w:id="1798524146">
      <w:bodyDiv w:val="1"/>
      <w:marLeft w:val="0"/>
      <w:marRight w:val="0"/>
      <w:marTop w:val="0"/>
      <w:marBottom w:val="0"/>
      <w:divBdr>
        <w:top w:val="none" w:sz="0" w:space="0" w:color="auto"/>
        <w:left w:val="none" w:sz="0" w:space="0" w:color="auto"/>
        <w:bottom w:val="none" w:sz="0" w:space="0" w:color="auto"/>
        <w:right w:val="none" w:sz="0" w:space="0" w:color="auto"/>
      </w:divBdr>
    </w:div>
    <w:div w:id="1830749823">
      <w:bodyDiv w:val="1"/>
      <w:marLeft w:val="0"/>
      <w:marRight w:val="0"/>
      <w:marTop w:val="0"/>
      <w:marBottom w:val="0"/>
      <w:divBdr>
        <w:top w:val="none" w:sz="0" w:space="0" w:color="auto"/>
        <w:left w:val="none" w:sz="0" w:space="0" w:color="auto"/>
        <w:bottom w:val="none" w:sz="0" w:space="0" w:color="auto"/>
        <w:right w:val="none" w:sz="0" w:space="0" w:color="auto"/>
      </w:divBdr>
    </w:div>
    <w:div w:id="2050302121">
      <w:bodyDiv w:val="1"/>
      <w:marLeft w:val="0"/>
      <w:marRight w:val="0"/>
      <w:marTop w:val="0"/>
      <w:marBottom w:val="0"/>
      <w:divBdr>
        <w:top w:val="none" w:sz="0" w:space="0" w:color="auto"/>
        <w:left w:val="none" w:sz="0" w:space="0" w:color="auto"/>
        <w:bottom w:val="none" w:sz="0" w:space="0" w:color="auto"/>
        <w:right w:val="none" w:sz="0" w:space="0" w:color="auto"/>
      </w:divBdr>
    </w:div>
    <w:div w:id="208856904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8FF56-66CC-4D64-B63E-B102B5C2F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974</Words>
  <Characters>5556</Characters>
  <Application>Microsoft Office Word</Application>
  <DocSecurity>0</DocSecurity>
  <Lines>46</Lines>
  <Paragraphs>13</Paragraphs>
  <ScaleCrop>false</ScaleCrop>
  <Company>四川大学</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此处写论文中文题名</dc:title>
  <dc:subject/>
  <dc:creator>北欧神话保佑</dc:creator>
  <cp:keywords/>
  <dc:description/>
  <cp:lastModifiedBy>Boom Icol</cp:lastModifiedBy>
  <cp:revision>14</cp:revision>
  <dcterms:created xsi:type="dcterms:W3CDTF">2023-12-01T13:13:00Z</dcterms:created>
  <dcterms:modified xsi:type="dcterms:W3CDTF">2024-11-28T04:15:00Z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667383BB4C2A4BE89B32440AEE65C139_12</vt:lpwstr>
  </property>
</Properties>
</file>