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9F137">
      <w:pPr>
        <w:rPr>
          <w:rFonts w:eastAsiaTheme="minor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Flow chart issue-No grid connection point information</w:t>
      </w:r>
    </w:p>
    <w:p w14:paraId="06A82132">
      <w:pPr>
        <w:jc w:val="right"/>
        <w:rPr>
          <w:rFonts w:hint="eastAsia" w:ascii="华文中宋" w:hAnsi="华文中宋" w:eastAsia="华文中宋" w:cs="华文中宋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2596EF58">
      <w:pPr>
        <w:jc w:val="right"/>
        <w:rPr>
          <w:rFonts w:hint="eastAsia" w:ascii="华文中宋" w:hAnsi="华文中宋" w:eastAsia="华文中宋" w:cs="华文中宋"/>
          <w:b w:val="0"/>
          <w:bCs w:val="0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 w:val="0"/>
          <w:bCs w:val="0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Author：胡维</w:t>
      </w:r>
    </w:p>
    <w:p w14:paraId="50247D5E">
      <w:pPr>
        <w:jc w:val="right"/>
        <w:rPr>
          <w:rFonts w:hint="default" w:ascii="华文中宋" w:hAnsi="华文中宋" w:eastAsia="华文中宋" w:cs="华文中宋"/>
          <w:b w:val="0"/>
          <w:bCs w:val="0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 w:val="0"/>
          <w:bCs w:val="0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Reviewer：Eason</w:t>
      </w:r>
    </w:p>
    <w:p w14:paraId="5C179A42">
      <w:pPr>
        <w:ind w:left="0" w:leftChars="0" w:firstLine="0" w:firstLineChars="0"/>
        <w:jc w:val="both"/>
        <w:rPr>
          <w:rFonts w:ascii="华文中宋" w:hAnsi="华文中宋" w:eastAsia="华文中宋" w:cs="华文中宋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DE34F3A">
      <w:pPr>
        <w:spacing w:line="360" w:lineRule="auto"/>
        <w:ind w:left="0" w:leftChars="0" w:firstLine="0" w:firstLineChars="0"/>
        <w:jc w:val="left"/>
        <w:rPr>
          <w:rFonts w:ascii="Calibri" w:hAnsi="Calibri" w:eastAsia="Arial Unicode MS" w:cs="Calibri"/>
          <w:color w:val="C8460A"/>
          <w:sz w:val="24"/>
          <w:szCs w:val="22"/>
        </w:rPr>
      </w:pPr>
      <w:r>
        <w:rPr>
          <w:rFonts w:ascii="Calibri" w:hAnsi="Calibri" w:eastAsia="Arial Unicode MS" w:cs="Calibri"/>
          <w:color w:val="C8460A"/>
          <w:sz w:val="24"/>
          <w:szCs w:val="22"/>
        </w:rPr>
        <w:t>FAQ\Cloud</w:t>
      </w:r>
    </w:p>
    <w:p w14:paraId="65697CC0">
      <w:pPr>
        <w:spacing w:line="360" w:lineRule="auto"/>
        <w:jc w:val="left"/>
        <w:rPr>
          <w:rFonts w:ascii="Calibri" w:hAnsi="Calibri" w:eastAsia="Arial Unicode MS" w:cs="Calibri"/>
          <w:color w:val="C8460A"/>
          <w:sz w:val="24"/>
          <w:szCs w:val="22"/>
        </w:rPr>
      </w:pPr>
      <w:r>
        <w:rPr>
          <w:rFonts w:ascii="Calibri" w:hAnsi="Calibri" w:eastAsia="Arial Unicode MS" w:cs="Calibri"/>
          <w:color w:val="C8460A"/>
          <w:sz w:val="24"/>
          <w:szCs w:val="22"/>
        </w:rPr>
        <w:t>Issue introduction</w:t>
      </w:r>
    </w:p>
    <w:p w14:paraId="2C4EC11F">
      <w:pPr>
        <w:spacing w:line="360" w:lineRule="auto"/>
        <w:jc w:val="left"/>
        <w:rPr>
          <w:rFonts w:ascii="Calibri" w:hAnsi="Calibri" w:eastAsia="Arial Unicode MS" w:cs="Calibri"/>
          <w:color w:val="C8460A"/>
          <w:sz w:val="24"/>
          <w:szCs w:val="22"/>
        </w:rPr>
      </w:pPr>
      <w:r>
        <w:drawing>
          <wp:inline distT="0" distB="0" distL="114300" distR="114300">
            <wp:extent cx="5579745" cy="2541270"/>
            <wp:effectExtent l="0" t="0" r="825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59FE">
      <w:pPr>
        <w:jc w:val="both"/>
        <w:rPr>
          <w:b w:val="0"/>
          <w:sz w:val="21"/>
          <w:szCs w:val="21"/>
        </w:rPr>
      </w:pPr>
      <w:bookmarkStart w:id="0" w:name="OLE_LINK4"/>
      <w:r>
        <w:rPr>
          <w:b w:val="0"/>
          <w:sz w:val="21"/>
          <w:szCs w:val="21"/>
        </w:rPr>
        <w:t>Flow chart can't show the energy value flowing to the grid</w:t>
      </w:r>
      <w:r>
        <w:rPr>
          <w:rFonts w:hint="eastAsia"/>
          <w:b w:val="0"/>
          <w:sz w:val="21"/>
          <w:szCs w:val="21"/>
        </w:rPr>
        <w:t>.</w:t>
      </w:r>
    </w:p>
    <w:p w14:paraId="67319C70">
      <w:pPr>
        <w:spacing w:line="360" w:lineRule="auto"/>
        <w:jc w:val="left"/>
        <w:rPr>
          <w:rFonts w:ascii="Calibri" w:hAnsi="Calibri" w:eastAsia="Arial Unicode MS" w:cs="Calibri"/>
          <w:color w:val="C8460A"/>
          <w:sz w:val="24"/>
          <w:szCs w:val="22"/>
        </w:rPr>
      </w:pPr>
      <w:r>
        <w:rPr>
          <w:rFonts w:ascii="Calibri" w:hAnsi="Calibri" w:eastAsia="Arial Unicode MS" w:cs="Calibri"/>
          <w:color w:val="C8460A"/>
          <w:sz w:val="24"/>
          <w:szCs w:val="22"/>
        </w:rPr>
        <w:t>Confirmation of basic information</w:t>
      </w:r>
    </w:p>
    <w:p w14:paraId="19D6A67F">
      <w:pPr>
        <w:jc w:val="both"/>
        <w:rPr>
          <w:b w:val="0"/>
          <w:sz w:val="21"/>
          <w:szCs w:val="21"/>
        </w:rPr>
      </w:pPr>
      <w:bookmarkStart w:id="1" w:name="OLE_LINK2"/>
      <w:r>
        <w:rPr>
          <w:rFonts w:hint="eastAsia"/>
          <w:b w:val="0"/>
          <w:sz w:val="21"/>
          <w:szCs w:val="21"/>
        </w:rPr>
        <w:t>[</w:t>
      </w:r>
      <w:r>
        <w:rPr>
          <w:b w:val="0"/>
          <w:sz w:val="21"/>
          <w:szCs w:val="21"/>
        </w:rPr>
        <w:t xml:space="preserve">Photo] </w:t>
      </w:r>
      <w:r>
        <w:rPr>
          <w:rFonts w:hint="eastAsia"/>
          <w:b w:val="0"/>
          <w:sz w:val="21"/>
          <w:szCs w:val="21"/>
        </w:rPr>
        <w:t>SN</w:t>
      </w:r>
      <w:r>
        <w:rPr>
          <w:b w:val="0"/>
          <w:sz w:val="21"/>
          <w:szCs w:val="21"/>
        </w:rPr>
        <w:t xml:space="preserve"> numbers of </w:t>
      </w:r>
      <w:r>
        <w:rPr>
          <w:rFonts w:hint="eastAsia"/>
          <w:b w:val="0"/>
          <w:sz w:val="21"/>
          <w:szCs w:val="21"/>
        </w:rPr>
        <w:t>inverter</w:t>
      </w:r>
      <w:r>
        <w:rPr>
          <w:b w:val="0"/>
          <w:sz w:val="21"/>
          <w:szCs w:val="21"/>
        </w:rPr>
        <w:t xml:space="preserve">s. </w:t>
      </w:r>
    </w:p>
    <w:p w14:paraId="71367B09">
      <w:pPr>
        <w:jc w:val="both"/>
        <w:rPr>
          <w:rFonts w:hint="eastAsia"/>
          <w:b w:val="0"/>
          <w:sz w:val="21"/>
          <w:szCs w:val="21"/>
          <w:lang w:val="en-US" w:eastAsia="zh-CN"/>
        </w:rPr>
      </w:pPr>
      <w:r>
        <w:rPr>
          <w:rFonts w:hint="eastAsia"/>
          <w:b w:val="0"/>
          <w:sz w:val="21"/>
          <w:szCs w:val="21"/>
          <w:lang w:val="en-US" w:eastAsia="zh-CN"/>
        </w:rPr>
        <w:t>[Photo]Meter or CT is from Solax.</w:t>
      </w:r>
    </w:p>
    <w:p w14:paraId="1A9CB182">
      <w:pPr>
        <w:jc w:val="both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 xml:space="preserve">[Photo] Confirm </w:t>
      </w:r>
      <w:r>
        <w:rPr>
          <w:rFonts w:hint="eastAsia"/>
          <w:b w:val="0"/>
          <w:sz w:val="21"/>
          <w:szCs w:val="21"/>
        </w:rPr>
        <w:t>the meter or CT is from solax.</w:t>
      </w:r>
    </w:p>
    <w:p w14:paraId="23A82161">
      <w:pPr>
        <w:spacing w:line="360" w:lineRule="auto"/>
        <w:jc w:val="left"/>
        <w:rPr>
          <w:rFonts w:ascii="Calibri" w:hAnsi="Calibri" w:eastAsia="Arial Unicode MS" w:cs="Calibri"/>
          <w:color w:val="C8460A"/>
          <w:sz w:val="24"/>
          <w:szCs w:val="22"/>
        </w:rPr>
      </w:pPr>
      <w:r>
        <w:rPr>
          <w:rFonts w:ascii="Calibri" w:hAnsi="Calibri" w:eastAsia="Arial Unicode MS" w:cs="Calibri"/>
          <w:color w:val="C8460A"/>
          <w:sz w:val="24"/>
          <w:szCs w:val="22"/>
        </w:rPr>
        <w:t>Guidance for installer</w:t>
      </w:r>
    </w:p>
    <w:p w14:paraId="654A8E75">
      <w:pPr>
        <w:ind w:left="0" w:firstLine="0"/>
        <w:jc w:val="left"/>
        <w:rPr>
          <w:rFonts w:hint="eastAsia" w:eastAsia="等线"/>
          <w:b w:val="0"/>
          <w:sz w:val="21"/>
          <w:szCs w:val="21"/>
          <w:lang w:val="en-US" w:eastAsia="zh-CN"/>
        </w:rPr>
      </w:pPr>
      <w:r>
        <w:rPr>
          <w:rFonts w:hint="eastAsia"/>
          <w:b w:val="0"/>
          <w:sz w:val="21"/>
          <w:szCs w:val="21"/>
        </w:rPr>
        <w:t>Step</w:t>
      </w:r>
      <w:r>
        <w:rPr>
          <w:rFonts w:hint="eastAsia"/>
          <w:b w:val="0"/>
          <w:sz w:val="21"/>
          <w:szCs w:val="21"/>
          <w:lang w:val="en-US" w:eastAsia="zh-CN"/>
        </w:rPr>
        <w:t>1</w:t>
      </w:r>
      <w:r>
        <w:rPr>
          <w:rFonts w:hint="eastAsia"/>
          <w:b w:val="0"/>
          <w:sz w:val="21"/>
          <w:szCs w:val="21"/>
        </w:rPr>
        <w:t>:Clear your browser's cache, log out and log back in, refresh and try it again</w:t>
      </w:r>
      <w:r>
        <w:rPr>
          <w:rFonts w:hint="eastAsia"/>
          <w:b w:val="0"/>
          <w:sz w:val="21"/>
          <w:szCs w:val="21"/>
          <w:lang w:val="en-US" w:eastAsia="zh-CN"/>
        </w:rPr>
        <w:t>.</w:t>
      </w:r>
    </w:p>
    <w:bookmarkEnd w:id="0"/>
    <w:bookmarkEnd w:id="1"/>
    <w:p w14:paraId="1EF318F3">
      <w:pPr>
        <w:ind w:left="0" w:firstLine="0"/>
        <w:jc w:val="left"/>
        <w:rPr>
          <w:b w:val="0"/>
          <w:bCs w:val="0"/>
          <w:sz w:val="21"/>
          <w:szCs w:val="21"/>
        </w:rPr>
      </w:pPr>
      <w:bookmarkStart w:id="2" w:name="OLE_LINK3"/>
      <w:bookmarkStart w:id="3" w:name="OLE_LINK1"/>
      <w:bookmarkStart w:id="4" w:name="OLE_LINK5"/>
      <w:r>
        <w:rPr>
          <w:b w:val="0"/>
          <w:sz w:val="20"/>
        </w:rPr>
        <w:t>Step</w:t>
      </w:r>
      <w:r>
        <w:rPr>
          <w:rFonts w:hint="eastAsia"/>
          <w:b w:val="0"/>
          <w:sz w:val="20"/>
          <w:lang w:val="en-US" w:eastAsia="zh-CN"/>
        </w:rPr>
        <w:t>2</w:t>
      </w:r>
      <w:r>
        <w:rPr>
          <w:b w:val="0"/>
          <w:sz w:val="20"/>
        </w:rPr>
        <w:t>:</w:t>
      </w:r>
      <w:bookmarkEnd w:id="2"/>
      <w:bookmarkEnd w:id="3"/>
      <w:bookmarkEnd w:id="4"/>
      <w:bookmarkStart w:id="5" w:name="OLE_LINK20"/>
      <w:r>
        <w:rPr>
          <w:b w:val="0"/>
          <w:sz w:val="20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Check the meter/CT setting.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Choose the CT or meter based on actual usage conditions.</w:t>
      </w:r>
    </w:p>
    <w:p w14:paraId="781E480C">
      <w:pPr>
        <w:jc w:val="left"/>
      </w:pPr>
      <w:r>
        <w:rPr>
          <w:rFonts w:hint="eastAsia"/>
          <w:b w:val="0"/>
          <w:bCs w:val="0"/>
          <w:sz w:val="21"/>
          <w:szCs w:val="21"/>
        </w:rPr>
        <w:t>Settings path</w:t>
      </w:r>
      <w:r>
        <w:rPr>
          <w:b w:val="0"/>
          <w:bCs w:val="0"/>
          <w:sz w:val="21"/>
          <w:szCs w:val="21"/>
        </w:rPr>
        <w:t>:</w:t>
      </w:r>
      <w:r>
        <w:rPr>
          <w:rFonts w:hint="eastAsia"/>
          <w:b w:val="0"/>
          <w:bCs w:val="0"/>
          <w:sz w:val="21"/>
          <w:szCs w:val="21"/>
        </w:rPr>
        <w:t xml:space="preserve"> </w:t>
      </w:r>
      <w:bookmarkStart w:id="6" w:name="OLE_LINK6"/>
      <w:r>
        <w:rPr>
          <w:rFonts w:hint="eastAsia"/>
          <w:b w:val="0"/>
          <w:bCs w:val="0"/>
          <w:i/>
          <w:iCs/>
          <w:color w:val="0070C0"/>
          <w:sz w:val="24"/>
          <w:szCs w:val="24"/>
        </w:rPr>
        <w:t>Setting</w:t>
      </w:r>
      <w:r>
        <w:rPr>
          <w:b w:val="0"/>
          <w:bCs w:val="0"/>
          <w:i/>
          <w:iCs/>
          <w:color w:val="0070C0"/>
          <w:sz w:val="24"/>
          <w:szCs w:val="24"/>
        </w:rPr>
        <w:t xml:space="preserve"> </w:t>
      </w:r>
      <w:bookmarkStart w:id="7" w:name="OLE_LINK30"/>
      <w:r>
        <w:rPr>
          <w:b w:val="0"/>
          <w:bCs w:val="0"/>
          <w:i/>
          <w:iCs/>
          <w:color w:val="0070C0"/>
          <w:sz w:val="24"/>
          <w:szCs w:val="24"/>
        </w:rPr>
        <w:t>→</w:t>
      </w:r>
      <w:bookmarkEnd w:id="7"/>
      <w:r>
        <w:rPr>
          <w:i/>
          <w:iCs/>
          <w:color w:val="2E75B6" w:themeColor="accent1" w:themeShade="BF"/>
          <w:sz w:val="24"/>
          <w:szCs w:val="24"/>
        </w:rPr>
        <w:t xml:space="preserve"> </w:t>
      </w:r>
      <w:r>
        <w:rPr>
          <w:rFonts w:hint="eastAsia"/>
          <w:i/>
          <w:iCs/>
          <w:color w:val="2E75B6" w:themeColor="accent1" w:themeShade="BF"/>
          <w:sz w:val="24"/>
          <w:szCs w:val="24"/>
        </w:rPr>
        <w:t>A</w:t>
      </w:r>
      <w:r>
        <w:rPr>
          <w:b w:val="0"/>
          <w:bCs w:val="0"/>
          <w:i/>
          <w:iCs/>
          <w:color w:val="0070C0"/>
          <w:sz w:val="24"/>
          <w:szCs w:val="24"/>
        </w:rPr>
        <w:t>dvance</w:t>
      </w:r>
      <w:r>
        <w:rPr>
          <w:rFonts w:hint="eastAsia"/>
          <w:b w:val="0"/>
          <w:bCs w:val="0"/>
          <w:i/>
          <w:iCs/>
          <w:color w:val="0070C0"/>
          <w:sz w:val="24"/>
          <w:szCs w:val="24"/>
        </w:rPr>
        <w:t xml:space="preserve">d </w:t>
      </w:r>
      <w:r>
        <w:rPr>
          <w:b w:val="0"/>
          <w:bCs w:val="0"/>
          <w:i/>
          <w:iCs/>
          <w:color w:val="0070C0"/>
          <w:sz w:val="24"/>
          <w:szCs w:val="24"/>
        </w:rPr>
        <w:t>→</w:t>
      </w:r>
      <w:bookmarkEnd w:id="6"/>
      <w:r>
        <w:rPr>
          <w:b w:val="0"/>
          <w:bCs w:val="0"/>
          <w:i/>
          <w:iCs/>
          <w:color w:val="0070C0"/>
          <w:sz w:val="24"/>
          <w:szCs w:val="24"/>
        </w:rPr>
        <w:t xml:space="preserve"> </w:t>
      </w:r>
      <w:bookmarkStart w:id="8" w:name="OLE_LINK16"/>
      <w:r>
        <w:rPr>
          <w:b w:val="0"/>
          <w:bCs w:val="0"/>
          <w:i/>
          <w:iCs/>
          <w:color w:val="0070C0"/>
          <w:sz w:val="24"/>
          <w:szCs w:val="24"/>
        </w:rPr>
        <w:t>Meter/CT Settings</w:t>
      </w:r>
      <w:bookmarkEnd w:id="8"/>
      <w:r>
        <w:rPr>
          <w:rFonts w:hint="eastAsia"/>
          <w:b w:val="0"/>
          <w:bCs w:val="0"/>
          <w:i/>
          <w:iCs/>
          <w:color w:val="0070C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0070C0"/>
          <w:sz w:val="24"/>
          <w:szCs w:val="24"/>
        </w:rPr>
        <w:t>→</w:t>
      </w:r>
      <w:r>
        <w:rPr>
          <w:rFonts w:hint="eastAsia"/>
          <w:b w:val="0"/>
          <w:bCs w:val="0"/>
          <w:i/>
          <w:iCs/>
          <w:color w:val="0070C0"/>
          <w:sz w:val="24"/>
          <w:szCs w:val="24"/>
        </w:rPr>
        <w:t>Select</w:t>
      </w:r>
      <w:bookmarkEnd w:id="5"/>
    </w:p>
    <w:p w14:paraId="0E26477D">
      <w:pPr>
        <w:ind w:left="0" w:firstLine="0"/>
      </w:pPr>
      <w:r>
        <w:drawing>
          <wp:inline distT="0" distB="0" distL="114300" distR="114300">
            <wp:extent cx="2771775" cy="2075180"/>
            <wp:effectExtent l="0" t="0" r="952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255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6FEA">
      <w:pPr>
        <w:ind w:left="0" w:firstLine="0"/>
        <w:jc w:val="left"/>
        <w:rPr>
          <w:b w:val="0"/>
          <w:sz w:val="20"/>
          <w:u w:val="none"/>
        </w:rPr>
      </w:pPr>
      <w:r>
        <w:rPr>
          <w:rFonts w:hint="eastAsia"/>
          <w:b w:val="0"/>
          <w:sz w:val="20"/>
          <w:u w:val="none"/>
        </w:rPr>
        <w:t>If you select a meter, don't forget to enable it!</w:t>
      </w:r>
    </w:p>
    <w:p w14:paraId="1246BBD9">
      <w:pPr>
        <w:ind w:left="0" w:firstLine="0"/>
        <w:jc w:val="left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Step</w:t>
      </w:r>
      <w:r>
        <w:rPr>
          <w:rFonts w:hint="eastAsia"/>
          <w:b w:val="0"/>
          <w:sz w:val="20"/>
          <w:lang w:val="en-US" w:eastAsia="zh-CN"/>
        </w:rPr>
        <w:t>3</w:t>
      </w:r>
      <w:r>
        <w:rPr>
          <w:rFonts w:hint="eastAsia"/>
          <w:b w:val="0"/>
          <w:sz w:val="20"/>
        </w:rPr>
        <w:t>:Enable Installation Check for inspection。</w:t>
      </w:r>
    </w:p>
    <w:p w14:paraId="03A088F8">
      <w:pPr>
        <w:ind w:left="0" w:firstLine="0"/>
        <w:jc w:val="left"/>
        <w:rPr>
          <w:rFonts w:hint="eastAsia" w:ascii="Times New Roman" w:hAnsi="Times New Roman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</w:pPr>
      <w:r>
        <w:rPr>
          <w:rFonts w:hint="eastAsia"/>
          <w:b w:val="0"/>
          <w:sz w:val="20"/>
        </w:rPr>
        <w:t>Setting Path：</w:t>
      </w:r>
      <w:r>
        <w:rPr>
          <w:rFonts w:hint="eastAsia" w:ascii="Times New Roman" w:hAnsi="Times New Roman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Advanced</w:t>
      </w:r>
      <w:r>
        <w:rPr>
          <w:rFonts w:hint="eastAsia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→</w:t>
      </w:r>
      <w:r>
        <w:rPr>
          <w:rFonts w:hint="eastAsia" w:ascii="Times New Roman" w:hAnsi="Times New Roman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Meter/CT Setting</w:t>
      </w:r>
      <w:r>
        <w:rPr>
          <w:rFonts w:hint="eastAsia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→</w:t>
      </w:r>
      <w:r>
        <w:rPr>
          <w:rFonts w:hint="eastAsia" w:ascii="Times New Roman" w:hAnsi="Times New Roman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Meter/CT Check</w:t>
      </w:r>
      <w:r>
        <w:rPr>
          <w:rFonts w:hint="eastAsia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→</w:t>
      </w:r>
      <w:r>
        <w:rPr>
          <w:rFonts w:hint="eastAsia" w:ascii="Times New Roman" w:hAnsi="Times New Roman" w:eastAsia="等线" w:cs="Times New Roman"/>
          <w:b w:val="0"/>
          <w:bCs w:val="0"/>
          <w:i/>
          <w:iCs/>
          <w:color w:val="0070C0"/>
          <w:kern w:val="2"/>
          <w:sz w:val="24"/>
          <w:szCs w:val="24"/>
          <w:shd w:val="clear"/>
          <w:lang w:val="en-US" w:eastAsia="zh-CN" w:bidi="ar-SA"/>
        </w:rPr>
        <w:t>Installation Check</w:t>
      </w:r>
    </w:p>
    <w:p w14:paraId="73F2F877">
      <w:pPr>
        <w:pStyle w:val="5"/>
        <w:jc w:val="center"/>
      </w:pPr>
      <w:r>
        <w:drawing>
          <wp:inline distT="0" distB="0" distL="0" distR="0">
            <wp:extent cx="2179955" cy="1301115"/>
            <wp:effectExtent l="0" t="0" r="4445" b="6985"/>
            <wp:docPr id="9" name="图片 9" descr="D:\新建文件夹\WXWork\1688856395578235\Cache\Image\2024-09\eb9e191e8ebfce01a709cec12f9d0d3e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新建文件夹\WXWork\1688856395578235\Cache\Image\2024-09\eb9e191e8ebfce01a709cec12f9d0d3e_origi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34"/>
                    <a:stretch>
                      <a:fillRect/>
                    </a:stretch>
                  </pic:blipFill>
                  <pic:spPr>
                    <a:xfrm>
                      <a:off x="0" y="0"/>
                      <a:ext cx="2206239" cy="131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11CA">
      <w:pPr>
        <w:ind w:left="0" w:firstLine="0"/>
        <w:jc w:val="left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Wait a minute for the results, make the necessary corrections to the table based on the prompt code</w:t>
      </w:r>
    </w:p>
    <w:p w14:paraId="09D1BAFB">
      <w:pPr>
        <w:jc w:val="center"/>
        <w:rPr>
          <w:rFonts w:cs="Times New Roman"/>
          <w:sz w:val="20"/>
          <w:szCs w:val="20"/>
        </w:rPr>
      </w:pPr>
      <w:r>
        <w:drawing>
          <wp:inline distT="0" distB="0" distL="114300" distR="114300">
            <wp:extent cx="2789555" cy="1026160"/>
            <wp:effectExtent l="0" t="0" r="4445" b="25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C540">
      <w:pPr>
        <w:jc w:val="center"/>
        <w:rPr>
          <w:rFonts w:cs="Times New Roman"/>
          <w:sz w:val="20"/>
          <w:szCs w:val="20"/>
        </w:rPr>
      </w:pPr>
      <w:r>
        <w:drawing>
          <wp:inline distT="0" distB="0" distL="114300" distR="114300">
            <wp:extent cx="3188335" cy="4321175"/>
            <wp:effectExtent l="0" t="0" r="1206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3ED7">
      <w:pPr>
        <w:ind w:left="0" w:firstLine="0"/>
        <w:jc w:val="left"/>
        <w:rPr>
          <w:rFonts w:hint="eastAsia"/>
          <w:b w:val="0"/>
          <w:sz w:val="20"/>
        </w:rPr>
      </w:pPr>
      <w:r>
        <w:rPr>
          <w:rFonts w:hint="eastAsia"/>
          <w:b w:val="0"/>
          <w:sz w:val="20"/>
        </w:rPr>
        <w:t>Self-check passed will display &lt;Success&gt;</w:t>
      </w:r>
    </w:p>
    <w:p w14:paraId="4DBB84EA">
      <w:pPr>
        <w:jc w:val="center"/>
        <w:rPr>
          <w:rFonts w:ascii="Calibri" w:hAnsi="Calibri" w:eastAsia="Arial Unicode MS" w:cs="Calibri"/>
          <w:color w:val="C55E10"/>
          <w:sz w:val="24"/>
          <w:szCs w:val="24"/>
        </w:rPr>
      </w:pPr>
      <w:r>
        <w:drawing>
          <wp:inline distT="0" distB="0" distL="0" distR="0">
            <wp:extent cx="2727960" cy="988695"/>
            <wp:effectExtent l="0" t="0" r="2540" b="1905"/>
            <wp:docPr id="12" name="图片 12" descr="D:\新建文件夹\WXWork\1688856395578235\Cache\Image\2024-09\9abfde4b485d52bc2fd42ecb7f17672a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新建文件夹\WXWork\1688856395578235\Cache\Image\2024-09\9abfde4b485d52bc2fd42ecb7f17672a_compres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7" t="24254" r="15948" b="4263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D39C">
      <w:pPr>
        <w:spacing w:line="360" w:lineRule="auto"/>
        <w:jc w:val="left"/>
        <w:rPr>
          <w:rFonts w:ascii="Calibri" w:hAnsi="Calibri" w:eastAsia="Arial Unicode MS" w:cs="Calibri"/>
          <w:color w:val="C55E10"/>
          <w:sz w:val="24"/>
          <w:szCs w:val="24"/>
        </w:rPr>
      </w:pPr>
      <w:r>
        <w:rPr>
          <w:rFonts w:ascii="Calibri" w:hAnsi="Calibri" w:eastAsia="Arial Unicode MS" w:cs="Calibri"/>
          <w:color w:val="C55E10"/>
          <w:sz w:val="24"/>
          <w:szCs w:val="24"/>
        </w:rPr>
        <w:t xml:space="preserve">Information </w:t>
      </w:r>
      <w:r>
        <w:rPr>
          <w:rFonts w:hint="eastAsia" w:ascii="Calibri" w:hAnsi="Calibri" w:eastAsia="Arial Unicode MS" w:cs="Calibri"/>
          <w:color w:val="C55E10"/>
          <w:sz w:val="24"/>
          <w:szCs w:val="24"/>
        </w:rPr>
        <w:t>check</w:t>
      </w:r>
      <w:r>
        <w:rPr>
          <w:rFonts w:ascii="Calibri" w:hAnsi="Calibri" w:eastAsia="Arial Unicode MS" w:cs="Calibri"/>
          <w:color w:val="C55E10"/>
          <w:sz w:val="24"/>
          <w:szCs w:val="24"/>
        </w:rPr>
        <w:t xml:space="preserve"> list</w:t>
      </w:r>
    </w:p>
    <w:p w14:paraId="2BE5DC74">
      <w:pPr>
        <w:ind w:left="0" w:firstLine="0"/>
        <w:jc w:val="left"/>
        <w:rPr>
          <w:b w:val="0"/>
          <w:sz w:val="20"/>
        </w:rPr>
      </w:pPr>
      <w:r>
        <w:rPr>
          <w:rFonts w:hint="eastAsia"/>
          <w:b w:val="0"/>
          <w:sz w:val="20"/>
        </w:rPr>
        <w:t>If you have completed the above &lt;Guidance for installer&gt;, and the problem is still not solved, please collect the following troubleshooting information and send them to the R&amp;D.</w:t>
      </w:r>
    </w:p>
    <w:p w14:paraId="7FD88BCB">
      <w:pPr>
        <w:ind w:left="0" w:firstLine="0"/>
        <w:jc w:val="left"/>
        <w:rPr>
          <w:b w:val="0"/>
          <w:bCs w:val="0"/>
          <w:sz w:val="21"/>
          <w:szCs w:val="21"/>
        </w:rPr>
      </w:pPr>
      <w:bookmarkStart w:id="9" w:name="OLE_LINK7"/>
      <w:r>
        <w:rPr>
          <w:b w:val="0"/>
          <w:bCs w:val="0"/>
          <w:sz w:val="21"/>
          <w:szCs w:val="21"/>
        </w:rPr>
        <w:t>1.[Photo]SN number of the inverter, which should clearly display the registration number.</w:t>
      </w:r>
    </w:p>
    <w:p w14:paraId="4EDB2DC8">
      <w:pPr>
        <w:pStyle w:val="13"/>
        <w:ind w:left="360" w:firstLine="0" w:firstLineChars="0"/>
        <w:rPr>
          <w:b w:val="0"/>
          <w:bCs w:val="0"/>
          <w:sz w:val="21"/>
          <w:szCs w:val="21"/>
        </w:rPr>
      </w:pPr>
      <w:r>
        <w:drawing>
          <wp:inline distT="0" distB="0" distL="0" distR="0">
            <wp:extent cx="1574800" cy="1816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5587" cy="1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3C31">
      <w:pPr>
        <w:ind w:left="0" w:firstLine="0"/>
        <w:jc w:val="left"/>
        <w:rPr>
          <w:b w:val="0"/>
          <w:bCs w:val="0"/>
          <w:sz w:val="21"/>
          <w:szCs w:val="21"/>
        </w:rPr>
      </w:pPr>
      <w:bookmarkStart w:id="10" w:name="OLE_LINK15"/>
      <w:r>
        <w:rPr>
          <w:rFonts w:hint="eastAsia"/>
          <w:b w:val="0"/>
          <w:bCs w:val="0"/>
          <w:sz w:val="21"/>
          <w:szCs w:val="21"/>
        </w:rPr>
        <w:t>2.</w:t>
      </w:r>
      <w:r>
        <w:rPr>
          <w:b w:val="0"/>
          <w:bCs w:val="0"/>
          <w:sz w:val="21"/>
          <w:szCs w:val="21"/>
        </w:rPr>
        <w:t>[Photo]The logo of meter.</w:t>
      </w:r>
    </w:p>
    <w:p w14:paraId="4F3623E2">
      <w:pPr>
        <w:ind w:left="0" w:firstLine="0"/>
        <w:rPr>
          <w:b w:val="0"/>
          <w:bCs w:val="0"/>
          <w:sz w:val="21"/>
          <w:szCs w:val="21"/>
          <w:lang w:val="en-GB"/>
        </w:rPr>
      </w:pPr>
      <w:r>
        <w:drawing>
          <wp:inline distT="0" distB="0" distL="0" distR="0">
            <wp:extent cx="2172335" cy="1626235"/>
            <wp:effectExtent l="0" t="0" r="12065" b="12065"/>
            <wp:docPr id="2" name="图片 2" descr="C:\Users\lenovo.DESKTOP-TE57VHA\Documents\WXWork\1688856395578226\Cache\Image\2024-09\4f11f3f3-9d6e-4d28-8be8-40df43ab0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lenovo.DESKTOP-TE57VHA\Documents\WXWork\1688856395578226\Cache\Image\2024-09\4f11f3f3-9d6e-4d28-8be8-40df43ab075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bookmarkEnd w:id="10"/>
    <w:p w14:paraId="53444AED">
      <w:pPr>
        <w:ind w:left="0" w:firstLine="0"/>
        <w:jc w:val="left"/>
        <w:rPr>
          <w:b w:val="0"/>
          <w:bCs w:val="0"/>
          <w:sz w:val="21"/>
          <w:szCs w:val="21"/>
        </w:rPr>
      </w:pPr>
      <w:r>
        <w:rPr>
          <w:rFonts w:hint="eastAsia"/>
          <w:b w:val="0"/>
          <w:sz w:val="20"/>
        </w:rPr>
        <w:t>3.</w:t>
      </w:r>
      <w:r>
        <w:rPr>
          <w:b w:val="0"/>
          <w:bCs w:val="0"/>
          <w:sz w:val="21"/>
          <w:szCs w:val="21"/>
        </w:rPr>
        <w:t>[Photo]I</w:t>
      </w:r>
      <w:r>
        <w:rPr>
          <w:rFonts w:hint="eastAsia"/>
          <w:b w:val="0"/>
          <w:bCs w:val="0"/>
          <w:sz w:val="21"/>
          <w:szCs w:val="21"/>
        </w:rPr>
        <w:t xml:space="preserve">nverter setting about </w:t>
      </w:r>
      <w:r>
        <w:rPr>
          <w:b w:val="0"/>
          <w:bCs w:val="0"/>
          <w:sz w:val="21"/>
          <w:szCs w:val="21"/>
        </w:rPr>
        <w:t>Meter/CT Settings</w:t>
      </w:r>
      <w:r>
        <w:rPr>
          <w:rFonts w:hint="eastAsia"/>
          <w:b w:val="0"/>
          <w:bCs w:val="0"/>
          <w:sz w:val="21"/>
          <w:szCs w:val="21"/>
        </w:rPr>
        <w:t>.</w:t>
      </w:r>
    </w:p>
    <w:p w14:paraId="09EDC544">
      <w:pPr>
        <w:ind w:left="0" w:firstLine="0"/>
        <w:rPr>
          <w:b w:val="0"/>
          <w:sz w:val="20"/>
        </w:rPr>
      </w:pPr>
      <w:r>
        <w:drawing>
          <wp:inline distT="0" distB="0" distL="114300" distR="114300">
            <wp:extent cx="1997710" cy="1495425"/>
            <wp:effectExtent l="0" t="0" r="889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2552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361A">
      <w:pPr>
        <w:ind w:left="0" w:firstLine="0"/>
        <w:jc w:val="left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/>
          <w:b w:val="0"/>
          <w:bCs w:val="0"/>
          <w:sz w:val="21"/>
          <w:szCs w:val="21"/>
        </w:rPr>
        <w:t>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[Photo]</w:t>
      </w:r>
      <w:r>
        <w:rPr>
          <w:b w:val="0"/>
          <w:bCs w:val="0"/>
          <w:sz w:val="21"/>
          <w:szCs w:val="21"/>
        </w:rPr>
        <w:t>The inspection results after enabling the "self-checking" function.</w:t>
      </w:r>
    </w:p>
    <w:p w14:paraId="200CA007">
      <w:pPr>
        <w:ind w:left="0" w:firstLine="0"/>
      </w:pPr>
      <w:r>
        <w:drawing>
          <wp:inline distT="0" distB="0" distL="0" distR="0">
            <wp:extent cx="2644775" cy="958215"/>
            <wp:effectExtent l="0" t="0" r="9525" b="6985"/>
            <wp:docPr id="14" name="图片 14" descr="D:\新建文件夹\WXWork\1688856395578235\Cache\Image\2024-09\9abfde4b485d52bc2fd42ecb7f17672a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:\新建文件夹\WXWork\1688856395578235\Cache\Image\2024-09\9abfde4b485d52bc2fd42ecb7f17672a_compress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7" t="24254" r="15948" b="42630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3083E"/>
    <w:rsid w:val="00034FFB"/>
    <w:rsid w:val="00043FFA"/>
    <w:rsid w:val="000A3169"/>
    <w:rsid w:val="000B60C7"/>
    <w:rsid w:val="000F0FBF"/>
    <w:rsid w:val="000F7D26"/>
    <w:rsid w:val="0016241B"/>
    <w:rsid w:val="00197366"/>
    <w:rsid w:val="001C71BE"/>
    <w:rsid w:val="001F5106"/>
    <w:rsid w:val="001F6D7E"/>
    <w:rsid w:val="00207146"/>
    <w:rsid w:val="0023460C"/>
    <w:rsid w:val="00250910"/>
    <w:rsid w:val="002C664A"/>
    <w:rsid w:val="002E2D91"/>
    <w:rsid w:val="002E3E6A"/>
    <w:rsid w:val="0031302A"/>
    <w:rsid w:val="00315D96"/>
    <w:rsid w:val="00317450"/>
    <w:rsid w:val="0034442F"/>
    <w:rsid w:val="00352CE6"/>
    <w:rsid w:val="0038327F"/>
    <w:rsid w:val="003C0767"/>
    <w:rsid w:val="00400B71"/>
    <w:rsid w:val="00423F9D"/>
    <w:rsid w:val="004666DB"/>
    <w:rsid w:val="004B5A71"/>
    <w:rsid w:val="004D1BE2"/>
    <w:rsid w:val="004D330A"/>
    <w:rsid w:val="004F3613"/>
    <w:rsid w:val="004F3B3F"/>
    <w:rsid w:val="00502E91"/>
    <w:rsid w:val="0050399B"/>
    <w:rsid w:val="0050678F"/>
    <w:rsid w:val="0053775F"/>
    <w:rsid w:val="0054655F"/>
    <w:rsid w:val="00554590"/>
    <w:rsid w:val="0057332E"/>
    <w:rsid w:val="005A581C"/>
    <w:rsid w:val="005F306B"/>
    <w:rsid w:val="0060747B"/>
    <w:rsid w:val="00611B87"/>
    <w:rsid w:val="00614D12"/>
    <w:rsid w:val="006435B8"/>
    <w:rsid w:val="00677BF5"/>
    <w:rsid w:val="00684E9E"/>
    <w:rsid w:val="006878B2"/>
    <w:rsid w:val="006D6AC3"/>
    <w:rsid w:val="006E3773"/>
    <w:rsid w:val="00723497"/>
    <w:rsid w:val="007373B8"/>
    <w:rsid w:val="00764F73"/>
    <w:rsid w:val="007C3106"/>
    <w:rsid w:val="007E6671"/>
    <w:rsid w:val="007F324F"/>
    <w:rsid w:val="00811277"/>
    <w:rsid w:val="00826CD2"/>
    <w:rsid w:val="00855159"/>
    <w:rsid w:val="008C59F5"/>
    <w:rsid w:val="008D4DA2"/>
    <w:rsid w:val="008D65BB"/>
    <w:rsid w:val="008D69F5"/>
    <w:rsid w:val="00900194"/>
    <w:rsid w:val="00923101"/>
    <w:rsid w:val="00924C09"/>
    <w:rsid w:val="00934B85"/>
    <w:rsid w:val="009477D5"/>
    <w:rsid w:val="00956A79"/>
    <w:rsid w:val="00972877"/>
    <w:rsid w:val="00985D95"/>
    <w:rsid w:val="009A671A"/>
    <w:rsid w:val="009A6B22"/>
    <w:rsid w:val="009D0280"/>
    <w:rsid w:val="00A23268"/>
    <w:rsid w:val="00A32C05"/>
    <w:rsid w:val="00A40EBA"/>
    <w:rsid w:val="00A6493A"/>
    <w:rsid w:val="00A71DEA"/>
    <w:rsid w:val="00A76116"/>
    <w:rsid w:val="00AC5ECB"/>
    <w:rsid w:val="00B55723"/>
    <w:rsid w:val="00B70EAC"/>
    <w:rsid w:val="00B7607E"/>
    <w:rsid w:val="00B86346"/>
    <w:rsid w:val="00C0430B"/>
    <w:rsid w:val="00C726CC"/>
    <w:rsid w:val="00CC4CDC"/>
    <w:rsid w:val="00CD4B74"/>
    <w:rsid w:val="00CE405D"/>
    <w:rsid w:val="00CF3B87"/>
    <w:rsid w:val="00D019CD"/>
    <w:rsid w:val="00D126EC"/>
    <w:rsid w:val="00D16FA9"/>
    <w:rsid w:val="00DA5504"/>
    <w:rsid w:val="00DA58FD"/>
    <w:rsid w:val="00DC4F40"/>
    <w:rsid w:val="00DD334B"/>
    <w:rsid w:val="00DD5E9B"/>
    <w:rsid w:val="00DE4E3E"/>
    <w:rsid w:val="00E00CCF"/>
    <w:rsid w:val="00E209D4"/>
    <w:rsid w:val="00EB5CC6"/>
    <w:rsid w:val="00EE5781"/>
    <w:rsid w:val="00EF3408"/>
    <w:rsid w:val="00F72ACB"/>
    <w:rsid w:val="00F87C0E"/>
    <w:rsid w:val="00FC0A48"/>
    <w:rsid w:val="00FF63FD"/>
    <w:rsid w:val="00FF76F6"/>
    <w:rsid w:val="00FF7EA4"/>
    <w:rsid w:val="02D7779C"/>
    <w:rsid w:val="048C54B6"/>
    <w:rsid w:val="060E5EC9"/>
    <w:rsid w:val="06C97BAD"/>
    <w:rsid w:val="08DF1D1D"/>
    <w:rsid w:val="0D136775"/>
    <w:rsid w:val="11EF3D44"/>
    <w:rsid w:val="138E47BF"/>
    <w:rsid w:val="186B56B7"/>
    <w:rsid w:val="1C4E1577"/>
    <w:rsid w:val="1F3A5DE3"/>
    <w:rsid w:val="25284A26"/>
    <w:rsid w:val="25DA3FA1"/>
    <w:rsid w:val="276F6846"/>
    <w:rsid w:val="29D01353"/>
    <w:rsid w:val="2C57513B"/>
    <w:rsid w:val="2DA673AA"/>
    <w:rsid w:val="2E792B2E"/>
    <w:rsid w:val="349E1F8D"/>
    <w:rsid w:val="35A35C71"/>
    <w:rsid w:val="374349D9"/>
    <w:rsid w:val="37943526"/>
    <w:rsid w:val="385C4BC4"/>
    <w:rsid w:val="387057ED"/>
    <w:rsid w:val="3BDB1912"/>
    <w:rsid w:val="3C8A79E3"/>
    <w:rsid w:val="3EE85404"/>
    <w:rsid w:val="404F780F"/>
    <w:rsid w:val="45AD2F03"/>
    <w:rsid w:val="464B13F4"/>
    <w:rsid w:val="473F6609"/>
    <w:rsid w:val="484768C7"/>
    <w:rsid w:val="48D561CB"/>
    <w:rsid w:val="545C514F"/>
    <w:rsid w:val="5F7D5294"/>
    <w:rsid w:val="603A3196"/>
    <w:rsid w:val="60B93CBC"/>
    <w:rsid w:val="63005BF9"/>
    <w:rsid w:val="658904F7"/>
    <w:rsid w:val="66580842"/>
    <w:rsid w:val="6928520E"/>
    <w:rsid w:val="6A270B25"/>
    <w:rsid w:val="6A733BA1"/>
    <w:rsid w:val="6BDE10F8"/>
    <w:rsid w:val="6BFD6191"/>
    <w:rsid w:val="6F9F112C"/>
    <w:rsid w:val="723914F7"/>
    <w:rsid w:val="73DE5EB2"/>
    <w:rsid w:val="757156EA"/>
    <w:rsid w:val="77695030"/>
    <w:rsid w:val="77A02E51"/>
    <w:rsid w:val="77D558AA"/>
    <w:rsid w:val="79450781"/>
    <w:rsid w:val="7DA449B9"/>
    <w:rsid w:val="7E6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20" w:hanging="420"/>
      <w:jc w:val="center"/>
    </w:pPr>
    <w:rPr>
      <w:rFonts w:ascii="Times New Roman" w:hAnsi="Times New Roman" w:eastAsia="等线" w:cs="Times New Roman"/>
      <w:b/>
      <w:bCs/>
      <w:kern w:val="2"/>
      <w:sz w:val="3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footnote text"/>
    <w:basedOn w:val="1"/>
    <w:link w:val="1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spacing w:beforeAutospacing="1" w:afterAutospacing="1"/>
      <w:ind w:left="0"/>
      <w:jc w:val="left"/>
    </w:pPr>
    <w:rPr>
      <w:kern w:val="0"/>
      <w:sz w:val="24"/>
    </w:rPr>
  </w:style>
  <w:style w:type="paragraph" w:styleId="6">
    <w:name w:val="Title"/>
    <w:basedOn w:val="1"/>
    <w:next w:val="1"/>
    <w:link w:val="12"/>
    <w:autoRedefine/>
    <w:qFormat/>
    <w:uiPriority w:val="10"/>
    <w:pPr>
      <w:spacing w:before="240" w:after="60"/>
      <w:outlineLvl w:val="0"/>
    </w:pPr>
    <w:rPr>
      <w:rFonts w:ascii="等线 Light" w:hAnsi="等线 Light" w:eastAsia="等线 Light"/>
      <w:b w:val="0"/>
      <w:bCs w:val="0"/>
      <w:szCs w:val="32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autoRedefine/>
    <w:qFormat/>
    <w:uiPriority w:val="22"/>
    <w:rPr>
      <w:b/>
    </w:rPr>
  </w:style>
  <w:style w:type="character" w:styleId="11">
    <w:name w:val="footnote reference"/>
    <w:basedOn w:val="9"/>
    <w:autoRedefine/>
    <w:semiHidden/>
    <w:unhideWhenUsed/>
    <w:qFormat/>
    <w:uiPriority w:val="99"/>
    <w:rPr>
      <w:vertAlign w:val="superscript"/>
    </w:rPr>
  </w:style>
  <w:style w:type="character" w:customStyle="1" w:styleId="12">
    <w:name w:val="标题 字符"/>
    <w:basedOn w:val="9"/>
    <w:link w:val="6"/>
    <w:autoRedefine/>
    <w:qFormat/>
    <w:uiPriority w:val="10"/>
    <w:rPr>
      <w:rFonts w:ascii="等线 Light" w:hAnsi="等线 Light" w:eastAsia="等线 Light" w:cs="Times New Roman"/>
      <w:b/>
      <w:bCs/>
      <w:sz w:val="32"/>
      <w:szCs w:val="32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脚注文本 字符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5">
    <w:name w:val="页眉 字符"/>
    <w:basedOn w:val="9"/>
    <w:link w:val="3"/>
    <w:qFormat/>
    <w:uiPriority w:val="99"/>
    <w:rPr>
      <w:rFonts w:ascii="等线" w:hAnsi="等线" w:eastAsia="等线"/>
      <w:kern w:val="2"/>
      <w:sz w:val="18"/>
      <w:szCs w:val="18"/>
    </w:rPr>
  </w:style>
  <w:style w:type="character" w:customStyle="1" w:styleId="16">
    <w:name w:val="页脚 字符"/>
    <w:basedOn w:val="9"/>
    <w:link w:val="2"/>
    <w:qFormat/>
    <w:uiPriority w:val="99"/>
    <w:rPr>
      <w:rFonts w:ascii="等线" w:hAnsi="等线" w:eastAsia="等线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206</Words>
  <Characters>1145</Characters>
  <Lines>8</Lines>
  <Paragraphs>2</Paragraphs>
  <TotalTime>0</TotalTime>
  <ScaleCrop>false</ScaleCrop>
  <LinksUpToDate>false</LinksUpToDate>
  <CharactersWithSpaces>1313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2024-10-30T08:26:00Z</dcterms:created>
  <dc:creator>lenovo</dc:creator>
  <cp:lastModifiedBy>©</cp:lastModifiedBy>
  <dcterms:modified xsi:type="dcterms:W3CDTF">2024-12-13T08:27:33Z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3B8B61A702FD44D5AE1AB3CCAE4B0551_13</vt:lpwstr>
  </property>
</Properties>
</file>