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Grid Relay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Grid Relay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Grid relay malfunction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Relay self-check failed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0B202970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Check if the N line is properly connected.</w:t>
      </w:r>
    </w:p>
    <w:p w14:paraId="40CA6CEF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hint="eastAsia"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</w:rPr>
        <w:t>Restart the inverter multiple times to check if the error occurs.</w:t>
      </w:r>
    </w:p>
    <w:p w14:paraId="431AF110">
      <w:pPr>
        <w:widowControl/>
        <w:numPr>
          <w:ilvl w:val="0"/>
          <w:numId w:val="1"/>
        </w:numPr>
        <w:spacing w:before="126" w:after="126"/>
        <w:ind w:left="-2" w:leftChars="0" w:firstLine="0" w:firstLineChars="0"/>
        <w:jc w:val="left"/>
        <w:rPr>
          <w:rFonts w:hint="eastAsia"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 xml:space="preserve">Upgrade the firmware to latest version. </w:t>
      </w:r>
      <w:bookmarkStart w:id="0" w:name="_GoBack"/>
      <w:bookmarkEnd w:id="0"/>
    </w:p>
    <w:p w14:paraId="69F05B49">
      <w:pPr>
        <w:widowControl/>
        <w:numPr>
          <w:ilvl w:val="0"/>
          <w:numId w:val="1"/>
        </w:numPr>
        <w:spacing w:before="126" w:after="126"/>
        <w:ind w:left="-2"/>
        <w:jc w:val="left"/>
        <w:rPr>
          <w:rFonts w:hint="eastAsia" w:ascii="Times New Roman" w:hAnsi="Times New Roman" w:eastAsia="宋体" w:cs="Times New Roman"/>
          <w:sz w:val="18"/>
          <w:szCs w:val="18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</w:rPr>
        <w:t>If the issue remains, provide the inverter's SN number to the SolaX technical support team for further analysis.</w:t>
      </w:r>
    </w:p>
    <w:p w14:paraId="38A254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92873"/>
    <w:multiLevelType w:val="singleLevel"/>
    <w:tmpl w:val="1B59287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622D31"/>
    <w:rsid w:val="009029A8"/>
    <w:rsid w:val="0ED17221"/>
    <w:rsid w:val="176E4FFB"/>
    <w:rsid w:val="2BEF418D"/>
    <w:rsid w:val="2CFA6543"/>
    <w:rsid w:val="2DE0754F"/>
    <w:rsid w:val="354D0A3D"/>
    <w:rsid w:val="483B0E2F"/>
    <w:rsid w:val="485733E9"/>
    <w:rsid w:val="50872F8E"/>
    <w:rsid w:val="550936E9"/>
    <w:rsid w:val="5C647A00"/>
    <w:rsid w:val="648D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68</Words>
  <Characters>369</Characters>
  <Lines>3</Lines>
  <Paragraphs>1</Paragraphs>
  <TotalTime>0</TotalTime>
  <ScaleCrop>false</ScaleCrop>
  <LinksUpToDate>false</LinksUpToDate>
  <CharactersWithSpaces>418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2025-01-14T07:10:21Z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