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C896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>
        <w:rPr>
          <w:rFonts w:hint="eastAsia" w:ascii="Times New Roman" w:hAnsi="Times New Roman" w:cs="Times New Roman"/>
          <w:sz w:val="36"/>
          <w:szCs w:val="36"/>
        </w:rPr>
        <w:t>G</w:t>
      </w:r>
      <w:r>
        <w:rPr>
          <w:rFonts w:ascii="Times New Roman" w:hAnsi="Times New Roman" w:cs="Times New Roman"/>
          <w:sz w:val="36"/>
          <w:szCs w:val="36"/>
        </w:rPr>
        <w:t>rid Relay Fault</w:t>
      </w:r>
    </w:p>
    <w:p w14:paraId="1A090172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67310D49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Author: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</w:t>
      </w: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esley</w:t>
      </w:r>
    </w:p>
    <w:p w14:paraId="635DF3AE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Reviewer:Eason </w:t>
      </w:r>
    </w:p>
    <w:p w14:paraId="4A7ED0E5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7CBDBF57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FAQ\</w:t>
      </w:r>
      <w:r>
        <w:rPr>
          <w:rFonts w:hint="eastAsia" w:ascii="Calibri" w:hAnsi="Calibri" w:eastAsia="等线" w:cs="Calibri"/>
          <w:b/>
          <w:color w:val="C55E10"/>
          <w:sz w:val="24"/>
          <w:szCs w:val="24"/>
        </w:rPr>
        <w:t>Hybrid</w:t>
      </w:r>
      <w:r>
        <w:rPr>
          <w:rFonts w:ascii="Calibri" w:hAnsi="Calibri" w:eastAsia="等线" w:cs="Calibri"/>
          <w:b/>
          <w:color w:val="C55E10"/>
          <w:sz w:val="24"/>
          <w:szCs w:val="24"/>
        </w:rPr>
        <w:t xml:space="preserve"> </w:t>
      </w:r>
      <w:r>
        <w:rPr>
          <w:rFonts w:hint="eastAsia" w:ascii="Calibri" w:hAnsi="Calibri" w:eastAsia="等线" w:cs="Calibri"/>
          <w:b/>
          <w:color w:val="C55E10"/>
          <w:sz w:val="24"/>
          <w:szCs w:val="24"/>
        </w:rPr>
        <w:t>INV</w:t>
      </w:r>
    </w:p>
    <w:p w14:paraId="1FD860A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Issue introduction</w:t>
      </w:r>
    </w:p>
    <w:p w14:paraId="537392C1">
      <w:pPr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The error Grid Relay Fault on the inverter screen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5D4ADA1B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Confirmation of basic information</w:t>
      </w:r>
    </w:p>
    <w:p w14:paraId="1D1145D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[Photo]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inverters.</w:t>
      </w:r>
    </w:p>
    <w:p w14:paraId="27885A33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Guidance for installer</w:t>
      </w:r>
    </w:p>
    <w:p w14:paraId="0D9DF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eastAsiaTheme="minorEastAsia"/>
          <w:b/>
          <w:bCs/>
          <w:kern w:val="2"/>
          <w:sz w:val="21"/>
          <w:szCs w:val="24"/>
          <w:lang w:val="en-US" w:eastAsia="zh-CN" w:bidi="ar-SA"/>
        </w:rPr>
        <w:t xml:space="preserve">For the string inverter and single-phase hybrid inverter, simply upgrade the firmware to the latest version and restart the </w:t>
      </w:r>
      <w:r>
        <w:rPr>
          <w:rFonts w:hint="eastAsia" w:ascii="Times New Roman" w:hAnsi="Times New Roman" w:cs="Times New Roman"/>
          <w:b/>
          <w:bCs/>
          <w:kern w:val="2"/>
          <w:sz w:val="21"/>
          <w:szCs w:val="24"/>
          <w:lang w:val="en-US" w:eastAsia="zh-CN" w:bidi="ar-SA"/>
        </w:rPr>
        <w:t>inverter</w:t>
      </w:r>
      <w:r>
        <w:rPr>
          <w:rFonts w:ascii="Times New Roman" w:hAnsi="Times New Roman" w:cs="Times New Roman" w:eastAsiaTheme="minorEastAsia"/>
          <w:b/>
          <w:bCs/>
          <w:kern w:val="2"/>
          <w:sz w:val="21"/>
          <w:szCs w:val="24"/>
          <w:lang w:val="en-US" w:eastAsia="zh-CN" w:bidi="ar-SA"/>
        </w:rPr>
        <w:t>. For the three-phase hybrid inverter, please follow the steps below for troubleshootin</w:t>
      </w:r>
      <w:r>
        <w:rPr>
          <w:rFonts w:hint="eastAsia" w:ascii="Times New Roman" w:hAnsi="Times New Roman" w:cs="Times New Roman"/>
          <w:b/>
          <w:bCs/>
          <w:kern w:val="2"/>
          <w:sz w:val="21"/>
          <w:szCs w:val="24"/>
          <w:lang w:val="en-US" w:eastAsia="zh-CN" w:bidi="ar-SA"/>
        </w:rPr>
        <w:t>g.</w:t>
      </w:r>
    </w:p>
    <w:p w14:paraId="52033052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/>
        </w:rPr>
        <w:t>S</w:t>
      </w:r>
      <w:r>
        <w:rPr>
          <w:rFonts w:ascii="Times New Roman" w:hAnsi="Times New Roman"/>
        </w:rPr>
        <w:t xml:space="preserve">tep 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ascii="Times New Roman" w:hAnsi="Times New Roman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Disable the three-phase unbalance function and restart the inverter.</w:t>
      </w:r>
    </w:p>
    <w:p w14:paraId="2167B67B">
      <w:pPr>
        <w:rPr>
          <w:rFonts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szCs w:val="21"/>
        </w:rPr>
        <w:t>Settings path</w:t>
      </w:r>
      <w:r>
        <w:rPr>
          <w:rFonts w:ascii="Times New Roman" w:hAnsi="Times New Roman" w:cs="Times New Roman"/>
          <w:szCs w:val="21"/>
        </w:rPr>
        <w:t>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Setting→Advanced Setting→Phase Unbalanced</w:t>
      </w:r>
    </w:p>
    <w:p w14:paraId="09565897">
      <w:pPr>
        <w:jc w:val="center"/>
        <w:rPr>
          <w:rFonts w:hint="eastAsia" w:ascii="Times New Roman" w:hAnsi="Times New Roman" w:cs="Times New Roman" w:eastAsiaTheme="minorEastAsia"/>
          <w:b/>
          <w:szCs w:val="21"/>
          <w:lang w:val="en-GB" w:eastAsia="zh-CN"/>
        </w:rPr>
      </w:pPr>
      <w:r>
        <w:rPr>
          <w:rFonts w:ascii="Times New Roman" w:hAnsi="Times New Roman" w:cs="Times New Roman"/>
          <w:b/>
          <w:szCs w:val="21"/>
        </w:rPr>
        <w:drawing>
          <wp:inline distT="0" distB="0" distL="0" distR="0">
            <wp:extent cx="3079750" cy="22002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B2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If the error disappears after disabling the function, check whether the neutral line is </w:t>
      </w: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conductive</w:t>
      </w:r>
      <w:r>
        <w:rPr>
          <w:rFonts w:ascii="Times New Roman" w:hAnsi="Times New Roman" w:eastAsia="宋体" w:cs="Times New Roman"/>
          <w:szCs w:val="21"/>
        </w:rPr>
        <w:t xml:space="preserve"> with the grid.</w:t>
      </w:r>
    </w:p>
    <w:p w14:paraId="631E10A4">
      <w:pPr>
        <w:pStyle w:val="11"/>
        <w:spacing w:before="0" w:beforeAutospacing="0" w:after="0" w:afterAutospacing="0"/>
        <w:jc w:val="both"/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Step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2</w:t>
      </w: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: Check whether the neutral line is correctly connected.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S</w:t>
      </w: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et the multimeter to resistance mode and measure the resistance of the neutral line from the circuit breaker to the inverter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grid port</w:t>
      </w: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. </w:t>
      </w:r>
    </w:p>
    <w:p w14:paraId="32DE9BCB">
      <w:pPr>
        <w:pStyle w:val="11"/>
        <w:numPr>
          <w:ilvl w:val="0"/>
          <w:numId w:val="1"/>
        </w:numPr>
        <w:spacing w:before="0" w:beforeAutospacing="0" w:after="0" w:afterAutospacing="0"/>
        <w:ind w:left="420" w:leftChars="0" w:hanging="420" w:firstLineChars="0"/>
        <w:jc w:val="both"/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If the measured result is close to 0, it indicates that the neutral line between the inverter and the grid is conductive. </w:t>
      </w:r>
    </w:p>
    <w:p w14:paraId="23E72E5A">
      <w:pPr>
        <w:pStyle w:val="11"/>
        <w:numPr>
          <w:ilvl w:val="0"/>
          <w:numId w:val="1"/>
        </w:numPr>
        <w:spacing w:before="0" w:beforeAutospacing="0" w:after="0" w:afterAutospacing="0"/>
        <w:ind w:left="420" w:leftChars="0" w:hanging="420" w:firstLineChars="0"/>
        <w:jc w:val="both"/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If the measured value exceeds the range, carefully check whether the neutral line is properly connected.</w:t>
      </w:r>
    </w:p>
    <w:p w14:paraId="24C927E9">
      <w:pPr>
        <w:pStyle w:val="11"/>
        <w:spacing w:before="0" w:beforeAutospacing="0" w:after="0" w:afterAutospacing="0"/>
        <w:jc w:val="center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drawing>
          <wp:inline distT="0" distB="0" distL="0" distR="0">
            <wp:extent cx="3185795" cy="3128645"/>
            <wp:effectExtent l="0" t="0" r="1905" b="8255"/>
            <wp:docPr id="5" name="图片 5" descr="C:\Users\lenovo.DESKTOP-AR21GRT\AppData\Local\Temp\企业微信截图_17340542682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lenovo.DESKTOP-AR21GRT\AppData\Local\Temp\企业微信截图_173405426825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E9C0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/>
        </w:rPr>
        <w:t>Step 3: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If the MateBox is used, check whether the neutral line is connected correctly.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6"/>
        <w:gridCol w:w="1486"/>
      </w:tblGrid>
      <w:tr w14:paraId="2F02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vAlign w:val="center"/>
          </w:tcPr>
          <w:p w14:paraId="22064A01">
            <w:pPr>
              <w:rPr>
                <w:rFonts w:ascii="Times New Roman" w:hAnsi="Times New Roman" w:cs="Times New Roman"/>
                <w:szCs w:val="21"/>
              </w:rPr>
            </w:pPr>
            <w:r>
              <w:drawing>
                <wp:inline distT="0" distB="0" distL="0" distR="0">
                  <wp:extent cx="4319905" cy="2519680"/>
                  <wp:effectExtent l="0" t="0" r="4445" b="0"/>
                  <wp:docPr id="9" name="图片 9" descr="C:\Users\lenovo.DESKTOP-AR21GRT\AppData\Local\Temp\企业微信截图_173405710125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:\Users\lenovo.DESKTOP-AR21GRT\AppData\Local\Temp\企业微信截图_1734057101252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B470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Matebox basic</w:t>
            </w:r>
          </w:p>
        </w:tc>
      </w:tr>
      <w:tr w14:paraId="7E57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vAlign w:val="center"/>
          </w:tcPr>
          <w:p w14:paraId="627B0A88">
            <w:pPr>
              <w:rPr>
                <w:rFonts w:ascii="Times New Roman" w:hAnsi="Times New Roman" w:cs="Times New Roman"/>
                <w:szCs w:val="21"/>
              </w:rPr>
            </w:pPr>
            <w:r>
              <w:drawing>
                <wp:inline distT="0" distB="0" distL="0" distR="0">
                  <wp:extent cx="4319905" cy="2744470"/>
                  <wp:effectExtent l="0" t="0" r="10795" b="11430"/>
                  <wp:docPr id="6" name="图片 6" descr="C:\Users\lenovo.DESKTOP-AR21GRT\AppData\Local\Temp\企业微信截图_173405523247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lenovo.DESKTOP-AR21GRT\AppData\Local\Temp\企业微信截图_1734055232470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2C055E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Matebox</w:t>
            </w:r>
          </w:p>
          <w:p w14:paraId="25C4152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advanced</w:t>
            </w:r>
          </w:p>
        </w:tc>
      </w:tr>
    </w:tbl>
    <w:p w14:paraId="6DD332F8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Information check list</w:t>
      </w:r>
    </w:p>
    <w:p w14:paraId="19249928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5713612E">
      <w:pPr>
        <w:tabs>
          <w:tab w:val="left" w:pos="312"/>
        </w:tabs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the inverter.</w:t>
      </w:r>
    </w:p>
    <w:p w14:paraId="43E97BBF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540000" cy="2571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658" cy="26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3408">
      <w:pPr>
        <w:pStyle w:val="2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2.</w:t>
      </w:r>
      <w:r>
        <w:rPr>
          <w:rFonts w:ascii="Times New Roman" w:hAnsi="Times New Roman" w:cs="Times New Roman"/>
          <w:szCs w:val="21"/>
        </w:rPr>
        <w:t>[Photo]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The measurement result of whether the neutral line is conductive.</w:t>
      </w:r>
    </w:p>
    <w:p w14:paraId="3C77F07D">
      <w:pPr>
        <w:numPr>
          <w:ilvl w:val="0"/>
          <w:numId w:val="0"/>
        </w:num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181225" cy="2489200"/>
            <wp:effectExtent l="0" t="0" r="3175" b="0"/>
            <wp:docPr id="2" name="图片 2" descr="D:\WeChat\WeChat Files\wxid_695k4egru9f322\FileStorage\Temp\d4395b25435e8b0788d94357cb57b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eChat\WeChat Files\wxid_695k4egru9f322\FileStorage\Temp\d4395b25435e8b0788d94357cb57b2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808" cy="249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006B">
      <w:pPr>
        <w:rPr>
          <w:rFonts w:hint="eastAsia" w:ascii="Times New Roman" w:hAnsi="Times New Roman" w:eastAsia="宋体" w:cs="Times New Roman"/>
          <w:szCs w:val="21"/>
          <w:lang w:val="en-GB" w:eastAsia="zh-CN"/>
        </w:rPr>
      </w:pP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.[Photo]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T</w:t>
      </w:r>
      <w:r>
        <w:rPr>
          <w:rFonts w:ascii="Times New Roman" w:hAnsi="Times New Roman" w:eastAsia="宋体" w:cs="Times New Roman"/>
          <w:szCs w:val="21"/>
        </w:rPr>
        <w:t>he connection status of the neutral line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(</w:t>
      </w:r>
      <w:r>
        <w:rPr>
          <w:rFonts w:ascii="Times New Roman" w:hAnsi="Times New Roman" w:eastAsia="宋体" w:cs="Times New Roman"/>
          <w:szCs w:val="21"/>
        </w:rPr>
        <w:t>If the MateBox is used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)</w:t>
      </w:r>
      <w:r>
        <w:rPr>
          <w:rFonts w:ascii="Times New Roman" w:hAnsi="Times New Roman" w:eastAsia="宋体" w:cs="Times New Roman"/>
          <w:szCs w:val="21"/>
        </w:rPr>
        <w:t>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4"/>
        <w:gridCol w:w="4187"/>
      </w:tblGrid>
      <w:tr w14:paraId="382C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2B6271C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2519680" cy="1799590"/>
                  <wp:effectExtent l="0" t="0" r="0" b="0"/>
                  <wp:docPr id="4" name="图片 4" descr="D:\WeChat\WeChat Files\wxid_695k4egru9f322\FileStorage\Temp\7af5969d8d866d99500d065c845b4f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:\WeChat\WeChat Files\wxid_695k4egru9f322\FileStorage\Temp\7af5969d8d866d99500d065c845b4ff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17FE8F5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1799590" cy="2519680"/>
                  <wp:effectExtent l="1905" t="0" r="0" b="0"/>
                  <wp:docPr id="3" name="图片 3" descr="D:\WeChat\WeChat Files\wxid_695k4egru9f322\FileStorage\Temp\beade8bf6370ed9f4edd5d7c7ea32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:\WeChat\WeChat Files\wxid_695k4egru9f322\FileStorage\Temp\beade8bf6370ed9f4edd5d7c7ea3239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F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E74FB2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Matebox basic</w:t>
            </w:r>
          </w:p>
        </w:tc>
        <w:tc>
          <w:tcPr>
            <w:tcW w:w="4148" w:type="dxa"/>
          </w:tcPr>
          <w:p w14:paraId="46F8774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Matebox</w:t>
            </w:r>
            <w:r>
              <w:rPr>
                <w:rFonts w:hint="eastAsia"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advanced</w:t>
            </w:r>
          </w:p>
        </w:tc>
      </w:tr>
    </w:tbl>
    <w:p w14:paraId="20F9D739">
      <w:p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311AF"/>
    <w:multiLevelType w:val="singleLevel"/>
    <w:tmpl w:val="CA8311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92"/>
    <w:rsid w:val="000067E6"/>
    <w:rsid w:val="000662C5"/>
    <w:rsid w:val="00126A51"/>
    <w:rsid w:val="001667E6"/>
    <w:rsid w:val="00182374"/>
    <w:rsid w:val="001A70B2"/>
    <w:rsid w:val="001C4895"/>
    <w:rsid w:val="00200E92"/>
    <w:rsid w:val="00216DB5"/>
    <w:rsid w:val="00225479"/>
    <w:rsid w:val="00253297"/>
    <w:rsid w:val="00254417"/>
    <w:rsid w:val="00283E20"/>
    <w:rsid w:val="002C548D"/>
    <w:rsid w:val="002E1955"/>
    <w:rsid w:val="00341CE3"/>
    <w:rsid w:val="00374B18"/>
    <w:rsid w:val="00377063"/>
    <w:rsid w:val="00377B30"/>
    <w:rsid w:val="003948D3"/>
    <w:rsid w:val="003E404D"/>
    <w:rsid w:val="004359BA"/>
    <w:rsid w:val="004574AA"/>
    <w:rsid w:val="00512707"/>
    <w:rsid w:val="005B0AA9"/>
    <w:rsid w:val="00662297"/>
    <w:rsid w:val="006E1891"/>
    <w:rsid w:val="00704DDA"/>
    <w:rsid w:val="007D6F61"/>
    <w:rsid w:val="00814410"/>
    <w:rsid w:val="008418D4"/>
    <w:rsid w:val="00894203"/>
    <w:rsid w:val="0097465D"/>
    <w:rsid w:val="00993B9E"/>
    <w:rsid w:val="009C374B"/>
    <w:rsid w:val="00A447A1"/>
    <w:rsid w:val="00A626A7"/>
    <w:rsid w:val="00A70CE4"/>
    <w:rsid w:val="00A95186"/>
    <w:rsid w:val="00AF1DB6"/>
    <w:rsid w:val="00B07854"/>
    <w:rsid w:val="00B46064"/>
    <w:rsid w:val="00B67C54"/>
    <w:rsid w:val="00C3065C"/>
    <w:rsid w:val="00C658E6"/>
    <w:rsid w:val="00CA386B"/>
    <w:rsid w:val="00CC2D42"/>
    <w:rsid w:val="00D10CCE"/>
    <w:rsid w:val="00D655C1"/>
    <w:rsid w:val="00D918DF"/>
    <w:rsid w:val="00DA1289"/>
    <w:rsid w:val="00DF019B"/>
    <w:rsid w:val="00E67927"/>
    <w:rsid w:val="00E7453A"/>
    <w:rsid w:val="00E77E75"/>
    <w:rsid w:val="00EA4D94"/>
    <w:rsid w:val="00EB6749"/>
    <w:rsid w:val="00EF72E1"/>
    <w:rsid w:val="00FB0D7E"/>
    <w:rsid w:val="00FC693C"/>
    <w:rsid w:val="08CF561D"/>
    <w:rsid w:val="1A907657"/>
    <w:rsid w:val="27483067"/>
    <w:rsid w:val="28DC7F0B"/>
    <w:rsid w:val="29341AF5"/>
    <w:rsid w:val="2AE035DF"/>
    <w:rsid w:val="2CAF52A8"/>
    <w:rsid w:val="34D55163"/>
    <w:rsid w:val="375F2433"/>
    <w:rsid w:val="420B7CF7"/>
    <w:rsid w:val="44AE0556"/>
    <w:rsid w:val="4AA20138"/>
    <w:rsid w:val="53163361"/>
    <w:rsid w:val="58523C80"/>
    <w:rsid w:val="5D8D4FA0"/>
    <w:rsid w:val="5EC67272"/>
    <w:rsid w:val="683214EE"/>
    <w:rsid w:val="6AAA5069"/>
    <w:rsid w:val="70CB6A6C"/>
    <w:rsid w:val="7B1F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1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character" w:styleId="12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250</Words>
  <Characters>1409</Characters>
  <Lines>8</Lines>
  <Paragraphs>2</Paragraphs>
  <TotalTime>103</TotalTime>
  <ScaleCrop>false</ScaleCrop>
  <LinksUpToDate>false</LinksUpToDate>
  <CharactersWithSpaces>1635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2024-12-13T03:29:00Z</dcterms:created>
  <dc:creator>lenovo</dc:creator>
  <cp:lastModifiedBy>©</cp:lastModifiedBy>
  <dcterms:modified xsi:type="dcterms:W3CDTF">2024-12-18T03:09:24Z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01542302D476458BBC2563FD5CC7D0B5_13</vt:lpwstr>
  </property>
</Properties>
</file>