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A5EF3">
      <w:pPr>
        <w:jc w:val="center"/>
        <w:rPr>
          <w:rFonts w:cs="Times New Roman"/>
          <w:bCs/>
          <w:sz w:val="36"/>
          <w:szCs w:val="36"/>
        </w:rPr>
      </w:pPr>
      <w:r>
        <w:rPr>
          <w:rFonts w:cs="Times New Roman"/>
          <w:bCs/>
          <w:sz w:val="36"/>
          <w:szCs w:val="36"/>
        </w:rPr>
        <w:t xml:space="preserve">Unable to </w:t>
      </w:r>
      <w:r>
        <w:rPr>
          <w:rFonts w:hint="eastAsia" w:cs="Times New Roman"/>
          <w:bCs/>
          <w:sz w:val="36"/>
          <w:szCs w:val="36"/>
          <w:lang w:val="en-US" w:eastAsia="zh-CN"/>
        </w:rPr>
        <w:t>do</w:t>
      </w:r>
      <w:r>
        <w:rPr>
          <w:rFonts w:cs="Times New Roman"/>
          <w:bCs/>
          <w:sz w:val="36"/>
          <w:szCs w:val="36"/>
        </w:rPr>
        <w:t xml:space="preserve"> Export control</w:t>
      </w:r>
    </w:p>
    <w:p w14:paraId="67469902">
      <w:pPr>
        <w:jc w:val="right"/>
        <w:rPr>
          <w:rFonts w:hint="eastAsia" w:ascii="华文中宋" w:hAnsi="华文中宋" w:eastAsia="华文中宋" w:cs="Times New Roman"/>
          <w:bCs/>
          <w:sz w:val="20"/>
          <w:szCs w:val="20"/>
          <w:lang w:val="en-US" w:eastAsia="zh-CN"/>
        </w:rPr>
      </w:pPr>
      <w:bookmarkStart w:id="0" w:name="_GoBack"/>
      <w:bookmarkEnd w:id="0"/>
    </w:p>
    <w:p w14:paraId="31E99120">
      <w:pPr>
        <w:jc w:val="right"/>
        <w:rPr>
          <w:rFonts w:hint="eastAsia" w:ascii="华文中宋" w:hAnsi="华文中宋" w:eastAsia="华文中宋" w:cs="Times New Roman"/>
          <w:bCs/>
          <w:sz w:val="20"/>
          <w:szCs w:val="20"/>
        </w:rPr>
      </w:pPr>
      <w:r>
        <w:rPr>
          <w:rFonts w:hint="eastAsia" w:ascii="华文中宋" w:hAnsi="华文中宋" w:eastAsia="华文中宋" w:cs="Times New Roman"/>
          <w:bCs/>
          <w:sz w:val="20"/>
          <w:szCs w:val="20"/>
          <w:lang w:val="en-US" w:eastAsia="zh-CN"/>
        </w:rPr>
        <w:t>Author</w:t>
      </w:r>
      <w:r>
        <w:rPr>
          <w:rFonts w:ascii="华文中宋" w:hAnsi="华文中宋" w:eastAsia="华文中宋" w:cs="Times New Roman"/>
          <w:bCs/>
          <w:sz w:val="20"/>
          <w:szCs w:val="20"/>
        </w:rPr>
        <w:t xml:space="preserve">: </w:t>
      </w:r>
      <w:r>
        <w:rPr>
          <w:rFonts w:hint="eastAsia" w:ascii="华文中宋" w:hAnsi="华文中宋" w:eastAsia="华文中宋" w:cs="Times New Roman"/>
          <w:bCs/>
          <w:sz w:val="20"/>
          <w:szCs w:val="20"/>
        </w:rPr>
        <w:t>Daniel</w:t>
      </w:r>
    </w:p>
    <w:p w14:paraId="1B86433C">
      <w:pPr>
        <w:jc w:val="right"/>
        <w:rPr>
          <w:rFonts w:hint="default" w:ascii="华文中宋" w:hAnsi="华文中宋" w:eastAsia="华文中宋" w:cs="Times New Roman"/>
          <w:bCs/>
          <w:sz w:val="20"/>
          <w:szCs w:val="20"/>
          <w:lang w:val="en-US" w:eastAsia="zh-CN"/>
        </w:rPr>
      </w:pPr>
      <w:r>
        <w:rPr>
          <w:rFonts w:hint="eastAsia" w:ascii="华文中宋" w:hAnsi="华文中宋" w:eastAsia="华文中宋" w:cs="Times New Roman"/>
          <w:bCs/>
          <w:sz w:val="20"/>
          <w:szCs w:val="20"/>
          <w:lang w:val="en-US" w:eastAsia="zh-CN"/>
        </w:rPr>
        <w:t>Reviewer：Eason</w:t>
      </w:r>
    </w:p>
    <w:p w14:paraId="7A19D64A">
      <w:pPr>
        <w:jc w:val="right"/>
        <w:rPr>
          <w:rFonts w:ascii="华文中宋" w:hAnsi="华文中宋" w:eastAsia="华文中宋" w:cs="Times New Roman"/>
          <w:b/>
          <w:bCs/>
          <w:sz w:val="20"/>
          <w:szCs w:val="20"/>
        </w:rPr>
      </w:pPr>
    </w:p>
    <w:p w14:paraId="3473A9DC">
      <w:pPr>
        <w:spacing w:line="360" w:lineRule="auto"/>
        <w:jc w:val="left"/>
        <w:rPr>
          <w:rFonts w:ascii="Calibri" w:hAnsi="Calibri" w:cs="Calibri"/>
          <w:b/>
          <w:color w:val="C55E10"/>
          <w:sz w:val="28"/>
          <w:szCs w:val="20"/>
        </w:rPr>
      </w:pPr>
      <w:r>
        <w:rPr>
          <w:rFonts w:hint="eastAsia" w:ascii="Calibri" w:hAnsi="Calibri" w:cs="Calibri"/>
          <w:b/>
          <w:color w:val="C55E10"/>
          <w:sz w:val="28"/>
          <w:szCs w:val="20"/>
        </w:rPr>
        <w:t>FAQ</w:t>
      </w:r>
      <w:r>
        <w:rPr>
          <w:rFonts w:ascii="Calibri" w:hAnsi="Calibri" w:cs="Calibri"/>
          <w:b/>
          <w:color w:val="C55E10"/>
          <w:sz w:val="28"/>
          <w:szCs w:val="20"/>
        </w:rPr>
        <w:t>/ H</w:t>
      </w:r>
      <w:r>
        <w:rPr>
          <w:rFonts w:hint="eastAsia" w:ascii="Calibri" w:hAnsi="Calibri" w:cs="Calibri"/>
          <w:b/>
          <w:color w:val="C55E10"/>
          <w:sz w:val="28"/>
          <w:szCs w:val="20"/>
        </w:rPr>
        <w:t>ybrid</w:t>
      </w:r>
      <w:r>
        <w:rPr>
          <w:rFonts w:ascii="Calibri" w:hAnsi="Calibri" w:cs="Calibri"/>
          <w:b/>
          <w:color w:val="C55E10"/>
          <w:sz w:val="28"/>
          <w:szCs w:val="20"/>
        </w:rPr>
        <w:t xml:space="preserve"> INV</w:t>
      </w:r>
    </w:p>
    <w:p w14:paraId="24D62C3B">
      <w:pPr>
        <w:spacing w:line="360" w:lineRule="auto"/>
        <w:jc w:val="left"/>
        <w:rPr>
          <w:rFonts w:ascii="Calibri" w:hAnsi="Calibri" w:cs="Calibri"/>
          <w:b/>
          <w:color w:val="C55E10"/>
          <w:sz w:val="28"/>
          <w:szCs w:val="20"/>
        </w:rPr>
      </w:pPr>
      <w:r>
        <w:rPr>
          <w:rFonts w:ascii="Calibri" w:hAnsi="Calibri" w:cs="Calibri"/>
          <w:b/>
          <w:color w:val="C55E10"/>
          <w:sz w:val="28"/>
          <w:szCs w:val="20"/>
        </w:rPr>
        <w:t>Issue introduction</w:t>
      </w:r>
    </w:p>
    <w:p w14:paraId="3BB2949A">
      <w:pPr>
        <w:jc w:val="left"/>
        <w:rPr>
          <w:rFonts w:cs="Times New Roman"/>
          <w:szCs w:val="21"/>
        </w:rPr>
      </w:pPr>
      <w:r>
        <w:rPr>
          <w:rFonts w:cs="Times New Roman"/>
          <w:szCs w:val="21"/>
        </w:rPr>
        <w:t>The customer doesn't know where to set the export control or the export control fails after the export control has been set.</w:t>
      </w:r>
    </w:p>
    <w:p w14:paraId="3D22A1EA">
      <w:pPr>
        <w:spacing w:line="360" w:lineRule="auto"/>
        <w:jc w:val="left"/>
        <w:rPr>
          <w:rFonts w:ascii="Calibri" w:hAnsi="Calibri" w:cs="Calibri"/>
          <w:b/>
          <w:color w:val="C55E10"/>
          <w:sz w:val="28"/>
          <w:szCs w:val="20"/>
        </w:rPr>
      </w:pPr>
      <w:r>
        <w:rPr>
          <w:rFonts w:ascii="Calibri" w:hAnsi="Calibri" w:cs="Calibri"/>
          <w:b/>
          <w:color w:val="C55E10"/>
          <w:sz w:val="28"/>
          <w:szCs w:val="20"/>
        </w:rPr>
        <w:t>Confirmation of basic information</w:t>
      </w:r>
    </w:p>
    <w:p w14:paraId="0AF8F190">
      <w:pP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[Photo]</w:t>
      </w:r>
      <w:r>
        <w:rPr>
          <w:rFonts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SN number of the inverter</w:t>
      </w:r>
    </w:p>
    <w:p w14:paraId="3FF0F6BD">
      <w:pP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Meter or CT is from solax.</w:t>
      </w:r>
    </w:p>
    <w:p w14:paraId="5A823F3F">
      <w:pPr>
        <w:spacing w:line="360" w:lineRule="auto"/>
        <w:jc w:val="left"/>
        <w:rPr>
          <w:rFonts w:ascii="Calibri" w:hAnsi="Calibri" w:cs="Calibri"/>
          <w:b/>
          <w:color w:val="C55E10"/>
          <w:sz w:val="28"/>
          <w:szCs w:val="20"/>
        </w:rPr>
      </w:pPr>
      <w:r>
        <w:rPr>
          <w:rFonts w:ascii="Calibri" w:hAnsi="Calibri" w:cs="Calibri"/>
          <w:b/>
          <w:color w:val="C55E10"/>
          <w:sz w:val="28"/>
          <w:szCs w:val="20"/>
        </w:rPr>
        <w:t>Guidance for installer</w:t>
      </w:r>
    </w:p>
    <w:p w14:paraId="5F7BCF6E">
      <w:pP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Step1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: Set the export control to 0</w:t>
      </w: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, taking X3-Hybrid-G4 as an example.</w:t>
      </w:r>
    </w:p>
    <w:p w14:paraId="60A62C27">
      <w:pPr>
        <w:rPr>
          <w:rFonts w:eastAsia="微软雅黑"/>
          <w:i/>
          <w:color w:val="0070C0"/>
          <w:szCs w:val="24"/>
          <w:shd w:val="clear" w:color="auto" w:fill="FFFFFF"/>
        </w:rPr>
      </w:pPr>
      <w:r>
        <w:rPr>
          <w:rFonts w:hint="eastAsia"/>
        </w:rPr>
        <w:t>Setting path</w:t>
      </w:r>
      <w:r>
        <w:t xml:space="preserve">: </w:t>
      </w:r>
      <w:r>
        <w:rPr>
          <w:rFonts w:eastAsia="微软雅黑"/>
          <w:i/>
          <w:color w:val="0070C0"/>
          <w:szCs w:val="24"/>
          <w:shd w:val="clear" w:color="auto" w:fill="FFFFFF"/>
        </w:rPr>
        <w:t>Setting</w:t>
      </w:r>
      <w:r>
        <w:rPr>
          <w:rFonts w:ascii="Segoe UI Symbol" w:hAnsi="Segoe UI Symbol" w:eastAsia="微软雅黑" w:cs="Segoe UI Symbol"/>
          <w:i/>
          <w:color w:val="0070C0"/>
          <w:szCs w:val="24"/>
          <w:shd w:val="clear" w:color="auto" w:fill="FFFFFF"/>
        </w:rPr>
        <w:t>➡</w:t>
      </w:r>
      <w:r>
        <w:rPr>
          <w:rFonts w:eastAsia="微软雅黑"/>
          <w:i/>
          <w:color w:val="0070C0"/>
          <w:szCs w:val="24"/>
          <w:shd w:val="clear" w:color="auto" w:fill="FFFFFF"/>
        </w:rPr>
        <w:t xml:space="preserve">️Advanced </w:t>
      </w:r>
      <w:r>
        <w:rPr>
          <w:rFonts w:ascii="Segoe UI Symbol" w:hAnsi="Segoe UI Symbol" w:eastAsia="微软雅黑" w:cs="Segoe UI Symbol"/>
          <w:i/>
          <w:color w:val="0070C0"/>
          <w:szCs w:val="24"/>
          <w:shd w:val="clear" w:color="auto" w:fill="FFFFFF"/>
        </w:rPr>
        <w:t>➡</w:t>
      </w:r>
      <w:r>
        <w:rPr>
          <w:rFonts w:eastAsia="微软雅黑"/>
          <w:i/>
          <w:color w:val="0070C0"/>
          <w:szCs w:val="24"/>
          <w:shd w:val="clear" w:color="auto" w:fill="FFFFFF"/>
        </w:rPr>
        <w:t xml:space="preserve">️Export control </w:t>
      </w:r>
      <w:r>
        <w:rPr>
          <w:rFonts w:ascii="Segoe UI Symbol" w:hAnsi="Segoe UI Symbol" w:eastAsia="微软雅黑" w:cs="Segoe UI Symbol"/>
          <w:i/>
          <w:color w:val="0070C0"/>
          <w:szCs w:val="24"/>
          <w:shd w:val="clear" w:color="auto" w:fill="FFFFFF"/>
        </w:rPr>
        <w:t>➡</w:t>
      </w:r>
      <w:r>
        <w:rPr>
          <w:rFonts w:eastAsia="微软雅黑"/>
          <w:i/>
          <w:color w:val="0070C0"/>
          <w:szCs w:val="24"/>
          <w:shd w:val="clear" w:color="auto" w:fill="FFFFFF"/>
        </w:rPr>
        <w:t>️User value=0</w:t>
      </w:r>
    </w:p>
    <w:p w14:paraId="2233D5C0">
      <w:pPr>
        <w:pStyle w:val="17"/>
        <w:ind w:firstLine="0" w:firstLineChars="0"/>
        <w:jc w:val="center"/>
      </w:pPr>
      <w:r>
        <w:drawing>
          <wp:inline distT="0" distB="0" distL="0" distR="0">
            <wp:extent cx="2792095" cy="1327785"/>
            <wp:effectExtent l="0" t="0" r="8255" b="5715"/>
            <wp:docPr id="1" name="图片 1" descr="D:\新建文件夹\WXWork\1688856395578235\Cache\Image\2024-09\480f661da7dbea5999ae33698648ec13_ori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新建文件夹\WXWork\1688856395578235\Cache\Image\2024-09\480f661da7dbea5999ae33698648ec13_origin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6978" cy="13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8DDB1">
      <w:r>
        <w:t>S</w:t>
      </w:r>
      <w:r>
        <w:rPr>
          <w:rFonts w:hint="eastAsia"/>
        </w:rPr>
        <w:t>tep2</w:t>
      </w:r>
      <w:r>
        <w:t>: Check the meter</w:t>
      </w:r>
      <w:r>
        <w:rPr>
          <w:rFonts w:hint="eastAsia"/>
        </w:rPr>
        <w:t>/</w:t>
      </w:r>
      <w:r>
        <w:t xml:space="preserve">CT setting. </w:t>
      </w:r>
      <w:r>
        <w:rPr>
          <w:rFonts w:hint="eastAsia"/>
        </w:rPr>
        <w:t>Choose the CT or meter based on actual usage conditions.</w:t>
      </w:r>
    </w:p>
    <w:p w14:paraId="79E9AF79">
      <w:pPr>
        <w:rPr>
          <w:rFonts w:eastAsia="微软雅黑" w:cs="Times New Roman"/>
          <w:i/>
          <w:color w:val="0070C0"/>
          <w:kern w:val="0"/>
          <w:sz w:val="24"/>
          <w:szCs w:val="24"/>
          <w:shd w:val="clear" w:color="auto" w:fill="FFFFFF"/>
        </w:rPr>
      </w:pPr>
      <w:r>
        <w:rPr>
          <w:rFonts w:hint="eastAsia"/>
        </w:rPr>
        <w:t xml:space="preserve">Setting </w:t>
      </w:r>
      <w:r>
        <w:t>P</w:t>
      </w:r>
      <w:r>
        <w:rPr>
          <w:rFonts w:hint="eastAsia"/>
        </w:rPr>
        <w:t>ath</w:t>
      </w:r>
      <w:r>
        <w:t xml:space="preserve">: </w:t>
      </w:r>
      <w:r>
        <w:rPr>
          <w:rFonts w:eastAsia="微软雅黑" w:cs="Times New Roman"/>
          <w:i/>
          <w:color w:val="0070C0"/>
          <w:kern w:val="0"/>
          <w:sz w:val="24"/>
          <w:szCs w:val="24"/>
          <w:shd w:val="clear" w:color="auto" w:fill="FFFFFF"/>
        </w:rPr>
        <w:t>Setting</w:t>
      </w:r>
      <w:r>
        <w:rPr>
          <w:rFonts w:ascii="Segoe UI Symbol" w:hAnsi="Segoe UI Symbol" w:eastAsia="微软雅黑" w:cs="Segoe UI Symbol"/>
          <w:i/>
          <w:color w:val="0070C0"/>
          <w:kern w:val="0"/>
          <w:sz w:val="24"/>
          <w:szCs w:val="24"/>
          <w:shd w:val="clear" w:color="auto" w:fill="FFFFFF"/>
        </w:rPr>
        <w:t>➡</w:t>
      </w:r>
      <w:r>
        <w:rPr>
          <w:rFonts w:eastAsia="微软雅黑" w:cs="Times New Roman"/>
          <w:i/>
          <w:color w:val="0070C0"/>
          <w:kern w:val="0"/>
          <w:sz w:val="24"/>
          <w:szCs w:val="24"/>
          <w:shd w:val="clear" w:color="auto" w:fill="FFFFFF"/>
        </w:rPr>
        <w:t>️Advanced</w:t>
      </w:r>
      <w:r>
        <w:rPr>
          <w:rFonts w:ascii="Segoe UI Symbol" w:hAnsi="Segoe UI Symbol" w:eastAsia="微软雅黑" w:cs="Segoe UI Symbol"/>
          <w:i/>
          <w:color w:val="0070C0"/>
          <w:kern w:val="0"/>
          <w:sz w:val="24"/>
          <w:szCs w:val="24"/>
          <w:shd w:val="clear" w:color="auto" w:fill="FFFFFF"/>
        </w:rPr>
        <w:t>➡</w:t>
      </w:r>
      <w:r>
        <w:rPr>
          <w:rFonts w:eastAsia="微软雅黑" w:cs="Times New Roman"/>
          <w:i/>
          <w:color w:val="0070C0"/>
          <w:kern w:val="0"/>
          <w:sz w:val="24"/>
          <w:szCs w:val="24"/>
          <w:shd w:val="clear" w:color="auto" w:fill="FFFFFF"/>
        </w:rPr>
        <w:t>️Meter/CT Setting</w:t>
      </w:r>
      <w:r>
        <w:rPr>
          <w:rFonts w:ascii="Segoe UI Symbol" w:hAnsi="Segoe UI Symbol" w:eastAsia="微软雅黑" w:cs="Segoe UI Symbol"/>
          <w:i/>
          <w:color w:val="0070C0"/>
          <w:kern w:val="0"/>
          <w:sz w:val="24"/>
          <w:szCs w:val="24"/>
          <w:shd w:val="clear" w:color="auto" w:fill="FFFFFF"/>
        </w:rPr>
        <w:t>➡</w:t>
      </w:r>
      <w:r>
        <w:rPr>
          <w:rFonts w:eastAsia="微软雅黑" w:cs="Times New Roman"/>
          <w:i/>
          <w:color w:val="0070C0"/>
          <w:kern w:val="0"/>
          <w:sz w:val="24"/>
          <w:szCs w:val="24"/>
          <w:shd w:val="clear" w:color="auto" w:fill="FFFFFF"/>
        </w:rPr>
        <w:t>️S</w:t>
      </w:r>
      <w:r>
        <w:rPr>
          <w:rFonts w:hint="eastAsia" w:eastAsia="微软雅黑" w:cs="Times New Roman"/>
          <w:i/>
          <w:color w:val="0070C0"/>
          <w:kern w:val="0"/>
          <w:sz w:val="24"/>
          <w:szCs w:val="24"/>
          <w:shd w:val="clear" w:color="auto" w:fill="FFFFFF"/>
        </w:rPr>
        <w:t>elect</w:t>
      </w:r>
    </w:p>
    <w:p w14:paraId="0D80BD51">
      <w:pPr>
        <w:jc w:val="center"/>
        <w:rPr>
          <w:rFonts w:eastAsia="微软雅黑" w:cs="Times New Roman"/>
          <w:i/>
          <w:color w:val="0070C0"/>
          <w:kern w:val="0"/>
          <w:sz w:val="24"/>
          <w:szCs w:val="24"/>
          <w:shd w:val="clear" w:color="auto" w:fill="FFFFFF"/>
        </w:rPr>
      </w:pPr>
      <w:r>
        <w:t xml:space="preserve"> </w:t>
      </w:r>
      <w:r>
        <w:drawing>
          <wp:inline distT="0" distB="0" distL="0" distR="0">
            <wp:extent cx="3128645" cy="1099185"/>
            <wp:effectExtent l="0" t="0" r="0" b="5715"/>
            <wp:docPr id="23" name="图片 23" descr="C:\Users\solax\Documents\WXWork\1688857742561559\Cache\Image\2024-11\97ab163f-77d2-494b-b0f5-1aaad11b2f7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:\Users\solax\Documents\WXWork\1688857742561559\Cache\Image\2024-11\97ab163f-77d2-494b-b0f5-1aaad11b2f7f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9486" cy="112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C2975">
      <w:r>
        <w:t>Step</w:t>
      </w:r>
      <w:r>
        <w:rPr>
          <w:rFonts w:hint="eastAsia"/>
        </w:rPr>
        <w:t>3</w:t>
      </w:r>
      <w:r>
        <w:t>: Refresh the remote setting and re-enter the interface to check whether the value of export control is saved successfully.</w:t>
      </w:r>
    </w:p>
    <w:p w14:paraId="05BAB717">
      <w:r>
        <w:t xml:space="preserve">Step4: </w:t>
      </w:r>
      <w:r>
        <w:rPr>
          <w:rFonts w:hint="eastAsia"/>
        </w:rPr>
        <w:t xml:space="preserve">If </w:t>
      </w:r>
      <w:r>
        <w:t>export</w:t>
      </w:r>
      <w:r>
        <w:rPr>
          <w:rFonts w:hint="eastAsia"/>
        </w:rPr>
        <w:t xml:space="preserve"> control still cannot be achieved after completing the setup,</w:t>
      </w:r>
      <w:r>
        <w:t xml:space="preserve"> </w:t>
      </w:r>
      <w:r>
        <w:rPr>
          <w:rFonts w:hint="eastAsia"/>
        </w:rPr>
        <w:t>perform the following checks:</w:t>
      </w:r>
    </w:p>
    <w:p w14:paraId="338C0A79">
      <w:r>
        <w:t>Ensure the CT direction is correct.</w:t>
      </w:r>
    </w:p>
    <w:p w14:paraId="4BFC6E03"/>
    <w:p w14:paraId="5104B649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06815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6AF809C">
            <w:pPr>
              <w:pStyle w:val="17"/>
              <w:ind w:firstLine="0" w:firstLineChars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CT only</w:t>
            </w:r>
            <w:r>
              <w:rPr>
                <w:rFonts w:hint="eastAsia" w:cs="Times New Roman"/>
                <w:sz w:val="20"/>
                <w:szCs w:val="20"/>
              </w:rPr>
              <w:t>,</w:t>
            </w:r>
            <w:r>
              <w:rPr>
                <w:rFonts w:cs="Times New Roman"/>
                <w:sz w:val="20"/>
                <w:szCs w:val="20"/>
              </w:rPr>
              <w:t xml:space="preserve"> CT arrow points to </w:t>
            </w:r>
            <w:r>
              <w:rPr>
                <w:rFonts w:hint="eastAsia" w:cs="Times New Roman"/>
                <w:sz w:val="20"/>
                <w:szCs w:val="20"/>
              </w:rPr>
              <w:t>the</w:t>
            </w:r>
            <w:r>
              <w:rPr>
                <w:rFonts w:cs="Times New Roman"/>
                <w:sz w:val="20"/>
                <w:szCs w:val="20"/>
              </w:rPr>
              <w:t xml:space="preserve"> Grid</w:t>
            </w:r>
          </w:p>
        </w:tc>
        <w:tc>
          <w:tcPr>
            <w:tcW w:w="4148" w:type="dxa"/>
          </w:tcPr>
          <w:p w14:paraId="0750002C">
            <w:pPr>
              <w:pStyle w:val="17"/>
              <w:ind w:firstLine="0" w:firstLineChars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Meter with CT</w:t>
            </w:r>
            <w:r>
              <w:rPr>
                <w:rFonts w:hint="eastAsia" w:cs="Times New Roman"/>
                <w:sz w:val="20"/>
                <w:szCs w:val="20"/>
              </w:rPr>
              <w:t>,</w:t>
            </w:r>
            <w:r>
              <w:rPr>
                <w:rFonts w:cs="Times New Roman"/>
                <w:sz w:val="20"/>
                <w:szCs w:val="20"/>
              </w:rPr>
              <w:t xml:space="preserve"> CT arrow point</w:t>
            </w:r>
            <w:r>
              <w:rPr>
                <w:rFonts w:hint="eastAsia" w:cs="Times New Roman"/>
                <w:sz w:val="20"/>
                <w:szCs w:val="20"/>
              </w:rPr>
              <w:t>s</w:t>
            </w:r>
            <w:r>
              <w:rPr>
                <w:rFonts w:cs="Times New Roman"/>
                <w:sz w:val="20"/>
                <w:szCs w:val="20"/>
              </w:rPr>
              <w:t xml:space="preserve"> to inverter</w:t>
            </w:r>
          </w:p>
        </w:tc>
      </w:tr>
      <w:tr w14:paraId="73E8D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B37440D">
            <w:pPr>
              <w:jc w:val="center"/>
            </w:pPr>
            <w:r>
              <w:rPr>
                <w:rFonts w:cs="Times New Roman"/>
                <w:sz w:val="20"/>
                <w:szCs w:val="20"/>
              </w:rPr>
              <w:drawing>
                <wp:inline distT="0" distB="0" distL="0" distR="0">
                  <wp:extent cx="2211070" cy="2947670"/>
                  <wp:effectExtent l="0" t="0" r="11430" b="11430"/>
                  <wp:docPr id="4" name="图片 4" descr="D:\新建文件夹\WXWork\1688856395578235\Cache\File\2024-08\普通C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D:\新建文件夹\WXWork\1688856395578235\Cache\File\2024-08\普通C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1070" cy="294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08AC794A">
            <w:pPr>
              <w:jc w:val="center"/>
            </w:pPr>
            <w:r>
              <w:rPr>
                <w:rFonts w:cs="Times New Roman"/>
                <w:sz w:val="20"/>
                <w:szCs w:val="20"/>
              </w:rPr>
              <w:drawing>
                <wp:inline distT="0" distB="0" distL="0" distR="0">
                  <wp:extent cx="2194560" cy="2926080"/>
                  <wp:effectExtent l="0" t="0" r="2540" b="7620"/>
                  <wp:docPr id="5" name="图片 5" descr="D:\新建文件夹\WXWork\1688856395578235\Cache\File\2024-08\电表C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D:\新建文件夹\WXWork\1688856395578235\Cache\File\2024-08\电表C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92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705E6C">
      <w:r>
        <w:t xml:space="preserve">Step5: </w:t>
      </w:r>
      <w:r>
        <w:rPr>
          <w:rFonts w:hint="eastAsia"/>
        </w:rPr>
        <w:t>E</w:t>
      </w:r>
      <w:r>
        <w:t>nable Installation</w:t>
      </w:r>
      <w:r>
        <w:rPr>
          <w:rFonts w:hint="eastAsia"/>
        </w:rPr>
        <w:t xml:space="preserve"> Check for inspection.</w:t>
      </w:r>
    </w:p>
    <w:p w14:paraId="57EF6AD5">
      <w:pPr>
        <w:pStyle w:val="8"/>
        <w:ind w:firstLine="0" w:firstLineChars="0"/>
        <w:rPr>
          <w:rFonts w:eastAsia="微软雅黑"/>
          <w:i/>
          <w:color w:val="0070C0"/>
          <w:szCs w:val="24"/>
          <w:shd w:val="clear" w:color="auto" w:fill="FFFFFF"/>
        </w:rPr>
      </w:pPr>
      <w:r>
        <w:rPr>
          <w:rStyle w:val="13"/>
          <w:rFonts w:eastAsia="Helvetica"/>
          <w:b w:val="0"/>
          <w:sz w:val="21"/>
          <w:szCs w:val="21"/>
          <w:shd w:val="clear" w:color="auto" w:fill="FFFFFF"/>
        </w:rPr>
        <w:t>Setting Path</w:t>
      </w:r>
      <w:r>
        <w:rPr>
          <w:rStyle w:val="13"/>
          <w:b w:val="0"/>
          <w:sz w:val="21"/>
          <w:szCs w:val="21"/>
          <w:shd w:val="clear" w:color="auto" w:fill="FFFFFF"/>
        </w:rPr>
        <w:t>：</w:t>
      </w:r>
      <w:r>
        <w:rPr>
          <w:rFonts w:eastAsia="微软雅黑"/>
          <w:i/>
          <w:color w:val="0070C0"/>
          <w:szCs w:val="24"/>
          <w:shd w:val="clear" w:color="auto" w:fill="FFFFFF"/>
        </w:rPr>
        <w:t>Advanced-&gt;Meter/CT Setting-&gt;Meter/CT Check-&gt;Installation Check</w:t>
      </w:r>
    </w:p>
    <w:p w14:paraId="3AABD53F">
      <w:pPr>
        <w:pStyle w:val="8"/>
        <w:ind w:firstLine="0" w:firstLineChars="0"/>
        <w:jc w:val="center"/>
        <w:rPr>
          <w:sz w:val="21"/>
          <w:szCs w:val="21"/>
          <w:shd w:val="clear" w:color="auto" w:fill="FFFFFF"/>
        </w:rPr>
      </w:pPr>
      <w:r>
        <w:rPr>
          <w:sz w:val="21"/>
          <w:szCs w:val="21"/>
          <w:shd w:val="clear" w:color="auto" w:fill="FFFFFF"/>
        </w:rPr>
        <w:drawing>
          <wp:inline distT="0" distB="0" distL="0" distR="0">
            <wp:extent cx="1871980" cy="1117600"/>
            <wp:effectExtent l="0" t="0" r="7620" b="0"/>
            <wp:docPr id="35" name="图片 35" descr="D:\新建文件夹\WXWork\1688856395578235\Cache\Image\2024-09\eb9e191e8ebfce01a709cec12f9d0d3e_ori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D:\新建文件夹\WXWork\1688856395578235\Cache\Image\2024-09\eb9e191e8ebfce01a709cec12f9d0d3e_origi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834"/>
                    <a:stretch>
                      <a:fillRect/>
                    </a:stretch>
                  </pic:blipFill>
                  <pic:spPr>
                    <a:xfrm>
                      <a:off x="0" y="0"/>
                      <a:ext cx="187198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6CB91">
      <w:pPr>
        <w:pStyle w:val="8"/>
        <w:ind w:firstLine="0" w:firstLineChars="0"/>
        <w:jc w:val="center"/>
        <w:rPr>
          <w:sz w:val="21"/>
          <w:szCs w:val="21"/>
          <w:shd w:val="clear" w:color="auto" w:fill="FFFFFF"/>
        </w:rPr>
      </w:pPr>
      <w:r>
        <w:drawing>
          <wp:inline distT="0" distB="0" distL="114300" distR="114300">
            <wp:extent cx="2261870" cy="832485"/>
            <wp:effectExtent l="0" t="0" r="11430" b="5715"/>
            <wp:docPr id="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1123" cy="8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798D6">
      <w:pPr>
        <w:jc w:val="left"/>
        <w:rPr>
          <w:rFonts w:cs="Times New Roman"/>
          <w:kern w:val="0"/>
          <w:szCs w:val="21"/>
          <w:shd w:val="clear" w:color="auto" w:fill="FFFFFF"/>
        </w:rPr>
      </w:pPr>
      <w:r>
        <w:rPr>
          <w:rFonts w:hint="eastAsia"/>
          <w:szCs w:val="21"/>
          <w:shd w:val="clear" w:color="auto" w:fill="FFFFFF"/>
        </w:rPr>
        <w:t>Wait a minute for the results,</w:t>
      </w:r>
      <w:r>
        <w:rPr>
          <w:szCs w:val="21"/>
          <w:shd w:val="clear" w:color="auto" w:fill="FFFFFF"/>
        </w:rPr>
        <w:t xml:space="preserve"> m</w:t>
      </w:r>
      <w:r>
        <w:rPr>
          <w:rFonts w:hint="eastAsia"/>
          <w:szCs w:val="21"/>
          <w:shd w:val="clear" w:color="auto" w:fill="FFFFFF"/>
        </w:rPr>
        <w:t>ake the necessary corrections to the table based on the prompt code.</w:t>
      </w:r>
      <w:r>
        <w:rPr>
          <w:szCs w:val="21"/>
          <w:shd w:val="clear" w:color="auto" w:fill="FFFFFF"/>
        </w:rPr>
        <w:t xml:space="preserve"> </w:t>
      </w:r>
      <w:r>
        <w:rPr>
          <w:rFonts w:hint="eastAsia" w:cs="Times New Roman"/>
          <w:kern w:val="0"/>
          <w:szCs w:val="21"/>
          <w:shd w:val="clear" w:color="auto" w:fill="FFFFFF"/>
        </w:rPr>
        <w:t>Self-check passed will display &lt;Success&gt;</w:t>
      </w:r>
      <w:r>
        <w:rPr>
          <w:rFonts w:cs="Times New Roman"/>
          <w:kern w:val="0"/>
          <w:szCs w:val="21"/>
          <w:shd w:val="clear" w:color="auto" w:fill="FFFFFF"/>
        </w:rPr>
        <w:t>.</w:t>
      </w:r>
    </w:p>
    <w:p w14:paraId="388325B0">
      <w:pPr>
        <w:jc w:val="center"/>
      </w:pPr>
      <w:r>
        <w:drawing>
          <wp:inline distT="0" distB="0" distL="114300" distR="114300">
            <wp:extent cx="3188335" cy="4321175"/>
            <wp:effectExtent l="0" t="0" r="12065" b="952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8335" cy="43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FFE2B">
      <w:pPr>
        <w:jc w:val="left"/>
        <w:rPr>
          <w:rFonts w:hint="eastAsia"/>
          <w:szCs w:val="21"/>
          <w:shd w:val="clear" w:color="auto" w:fill="FFFFFF"/>
        </w:rPr>
      </w:pPr>
      <w:r>
        <w:rPr>
          <w:rFonts w:hint="eastAsia"/>
          <w:szCs w:val="21"/>
          <w:shd w:val="clear" w:color="auto" w:fill="FFFFFF"/>
        </w:rPr>
        <w:t>The error message is just a reminder and may not necessarily correspond to the actual installation issue. If the problem persists after the error is reported, follow the troubleshooting steps outlined later.</w:t>
      </w:r>
    </w:p>
    <w:p w14:paraId="5CBA3960">
      <w:pPr>
        <w:ind w:firstLine="402" w:firstLineChars="200"/>
        <w:rPr>
          <w:rFonts w:cs="Times New Roman"/>
          <w:b/>
          <w:bCs/>
          <w:kern w:val="0"/>
          <w:sz w:val="20"/>
          <w:szCs w:val="20"/>
          <w:shd w:val="clear" w:color="auto" w:fill="FFFFFF"/>
        </w:rPr>
      </w:pPr>
      <w:r>
        <w:rPr>
          <w:rFonts w:hint="eastAsia" w:cs="Times New Roman"/>
          <w:b/>
          <w:bCs/>
          <w:kern w:val="0"/>
          <w:sz w:val="20"/>
          <w:szCs w:val="20"/>
          <w:shd w:val="clear" w:color="auto" w:fill="FFFFFF"/>
        </w:rPr>
        <w:t>Whether the inverter can perform export control depends on whether it can obtain accurate grid connection information.</w:t>
      </w:r>
      <w:r>
        <w:rPr>
          <w:rFonts w:cs="Times New Roman"/>
          <w:b/>
          <w:bCs/>
          <w:kern w:val="0"/>
          <w:sz w:val="20"/>
          <w:szCs w:val="20"/>
          <w:shd w:val="clear" w:color="auto" w:fill="FFFFFF"/>
        </w:rPr>
        <w:t xml:space="preserve"> </w:t>
      </w:r>
      <w:r>
        <w:rPr>
          <w:rFonts w:hint="eastAsia" w:cs="Times New Roman"/>
          <w:b/>
          <w:bCs/>
          <w:kern w:val="0"/>
          <w:sz w:val="20"/>
          <w:szCs w:val="20"/>
          <w:shd w:val="clear" w:color="auto" w:fill="FFFFFF"/>
        </w:rPr>
        <w:t>Here, we will explain how to verify whether the inverter has obtained the correct grid connection information when using different sampling devices.</w:t>
      </w:r>
    </w:p>
    <w:p w14:paraId="058A460C">
      <w:pPr>
        <w:pStyle w:val="17"/>
        <w:ind w:firstLine="0" w:firstLineChars="0"/>
        <w:rPr>
          <w:rFonts w:cs="Times New Roman"/>
          <w:sz w:val="20"/>
          <w:szCs w:val="20"/>
        </w:rPr>
      </w:pP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Step1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cs="Times New Roman"/>
          <w:sz w:val="20"/>
          <w:szCs w:val="20"/>
        </w:rPr>
        <w:t>Turn off all the loads and set the inverter to forced charge mode.</w:t>
      </w:r>
    </w:p>
    <w:p w14:paraId="20FE3ADA">
      <w:pPr>
        <w:rPr>
          <w:rFonts w:eastAsia="微软雅黑" w:cs="Times New Roman"/>
          <w:i/>
          <w:color w:val="0070C0"/>
          <w:kern w:val="0"/>
          <w:sz w:val="24"/>
          <w:szCs w:val="24"/>
          <w:shd w:val="clear" w:color="auto" w:fill="FFFFFF"/>
        </w:rPr>
      </w:pPr>
      <w:r>
        <w:rPr>
          <w:rFonts w:hint="eastAsia"/>
        </w:rPr>
        <w:t xml:space="preserve">Setting </w:t>
      </w:r>
      <w:r>
        <w:t>P</w:t>
      </w:r>
      <w:r>
        <w:rPr>
          <w:rFonts w:hint="eastAsia"/>
        </w:rPr>
        <w:t>ath</w:t>
      </w:r>
      <w:r>
        <w:t>:</w:t>
      </w:r>
      <w:r>
        <w:rPr>
          <w:rFonts w:eastAsia="微软雅黑" w:cs="Times New Roman"/>
          <w:i/>
          <w:color w:val="0070C0"/>
          <w:kern w:val="0"/>
          <w:sz w:val="24"/>
          <w:szCs w:val="24"/>
          <w:shd w:val="clear" w:color="auto" w:fill="FFFFFF"/>
        </w:rPr>
        <w:t xml:space="preserve"> Mode Select</w:t>
      </w:r>
      <w:r>
        <w:rPr>
          <w:rFonts w:ascii="Segoe UI Symbol" w:hAnsi="Segoe UI Symbol" w:eastAsia="微软雅黑" w:cs="Segoe UI Symbol"/>
          <w:i/>
          <w:color w:val="0070C0"/>
          <w:kern w:val="0"/>
          <w:sz w:val="24"/>
          <w:szCs w:val="24"/>
          <w:shd w:val="clear" w:color="auto" w:fill="FFFFFF"/>
        </w:rPr>
        <w:t>➡</w:t>
      </w:r>
      <w:r>
        <w:rPr>
          <w:rFonts w:eastAsia="微软雅黑" w:cs="Times New Roman"/>
          <w:i/>
          <w:color w:val="0070C0"/>
          <w:kern w:val="0"/>
          <w:sz w:val="24"/>
          <w:szCs w:val="24"/>
          <w:shd w:val="clear" w:color="auto" w:fill="FFFFFF"/>
        </w:rPr>
        <w:t>️Manual</w:t>
      </w:r>
      <w:r>
        <w:rPr>
          <w:rFonts w:ascii="Segoe UI Symbol" w:hAnsi="Segoe UI Symbol" w:eastAsia="微软雅黑" w:cs="Segoe UI Symbol"/>
          <w:i/>
          <w:color w:val="0070C0"/>
          <w:kern w:val="0"/>
          <w:sz w:val="24"/>
          <w:szCs w:val="24"/>
          <w:shd w:val="clear" w:color="auto" w:fill="FFFFFF"/>
        </w:rPr>
        <w:t>➡</w:t>
      </w:r>
      <w:r>
        <w:rPr>
          <w:rFonts w:eastAsia="微软雅黑" w:cs="Times New Roman"/>
          <w:i/>
          <w:color w:val="0070C0"/>
          <w:kern w:val="0"/>
          <w:sz w:val="24"/>
          <w:szCs w:val="24"/>
          <w:shd w:val="clear" w:color="auto" w:fill="FFFFFF"/>
        </w:rPr>
        <w:t>️Forced Charge</w:t>
      </w:r>
      <w:r>
        <w:rPr>
          <w:rFonts w:ascii="Segoe UI Symbol" w:hAnsi="Segoe UI Symbol" w:eastAsia="微软雅黑" w:cs="Segoe UI Symbol"/>
          <w:i/>
          <w:color w:val="0070C0"/>
          <w:kern w:val="0"/>
          <w:sz w:val="24"/>
          <w:szCs w:val="24"/>
          <w:shd w:val="clear" w:color="auto" w:fill="FFFFFF"/>
        </w:rPr>
        <w:t xml:space="preserve"> </w:t>
      </w:r>
    </w:p>
    <w:p w14:paraId="5B89E355">
      <w:pPr>
        <w:pStyle w:val="17"/>
        <w:ind w:firstLine="0" w:firstLineChars="0"/>
        <w:rPr>
          <w:rFonts w:cs="Times New Roman"/>
          <w:sz w:val="20"/>
          <w:szCs w:val="20"/>
        </w:rPr>
      </w:pP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Step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2:</w:t>
      </w:r>
      <w:r>
        <w:rPr>
          <w:rFonts w:cs="Times New Roman"/>
          <w:sz w:val="20"/>
          <w:szCs w:val="20"/>
        </w:rPr>
        <w:t xml:space="preserve"> Check if the power of </w:t>
      </w:r>
      <w:r>
        <w:rPr>
          <w:rFonts w:hint="eastAsia" w:cs="Times New Roman"/>
          <w:sz w:val="20"/>
          <w:szCs w:val="20"/>
        </w:rPr>
        <w:t>each</w:t>
      </w:r>
      <w:r>
        <w:rPr>
          <w:rFonts w:cs="Times New Roman"/>
          <w:sz w:val="20"/>
          <w:szCs w:val="20"/>
        </w:rPr>
        <w:t xml:space="preserve"> phase in “</w:t>
      </w:r>
      <w:r>
        <w:t>O</w:t>
      </w:r>
      <w:r>
        <w:rPr>
          <w:rFonts w:hint="eastAsia"/>
        </w:rPr>
        <w:t>n</w:t>
      </w:r>
      <w:r>
        <w:t>-</w:t>
      </w:r>
      <w:r>
        <w:rPr>
          <w:rFonts w:hint="eastAsia"/>
        </w:rPr>
        <w:t>grid</w:t>
      </w:r>
      <w:r>
        <w:t>”</w:t>
      </w:r>
      <w:r>
        <w:rPr>
          <w:rFonts w:cs="Times New Roman"/>
          <w:sz w:val="20"/>
          <w:szCs w:val="20"/>
        </w:rPr>
        <w:t xml:space="preserve"> is similar to the power in “Meter/CT” in the system status,</w:t>
      </w:r>
      <w:r>
        <w:t xml:space="preserve"> </w:t>
      </w:r>
      <w:r>
        <w:rPr>
          <w:rFonts w:cs="Times New Roman"/>
          <w:sz w:val="20"/>
          <w:szCs w:val="20"/>
        </w:rPr>
        <w:t>a difference of less than 100W between the two is considered normal.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0"/>
        <w:gridCol w:w="4120"/>
      </w:tblGrid>
      <w:tr w14:paraId="3F411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0" w:type="dxa"/>
          </w:tcPr>
          <w:p w14:paraId="000AA2AF">
            <w:pPr>
              <w:pStyle w:val="17"/>
              <w:ind w:firstLine="0" w:firstLineChars="0"/>
              <w:jc w:val="center"/>
              <w:rPr>
                <w:rFonts w:cs="Times New Roman"/>
                <w:sz w:val="20"/>
                <w:szCs w:val="20"/>
              </w:rPr>
            </w:pPr>
            <w:r>
              <w:t>O</w:t>
            </w:r>
            <w:r>
              <w:rPr>
                <w:rFonts w:hint="eastAsia"/>
              </w:rPr>
              <w:t>n</w:t>
            </w:r>
            <w:r>
              <w:t>-</w:t>
            </w:r>
            <w:r>
              <w:rPr>
                <w:rFonts w:hint="eastAsia"/>
              </w:rPr>
              <w:t>grid</w:t>
            </w:r>
            <w:r>
              <w:t xml:space="preserve"> status</w:t>
            </w:r>
            <w:r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hint="eastAsia" w:cs="Times New Roman"/>
                <w:sz w:val="20"/>
                <w:szCs w:val="20"/>
              </w:rPr>
              <w:t>on</w:t>
            </w:r>
            <w:r>
              <w:rPr>
                <w:rFonts w:cs="Times New Roman"/>
                <w:sz w:val="20"/>
                <w:szCs w:val="20"/>
              </w:rPr>
              <w:t xml:space="preserve"> the inverter</w:t>
            </w:r>
          </w:p>
          <w:p w14:paraId="5EA15F2C">
            <w:pPr>
              <w:pStyle w:val="17"/>
              <w:ind w:firstLine="0" w:firstLineChars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hint="eastAsia"/>
              </w:rPr>
              <w:t xml:space="preserve">Setting </w:t>
            </w:r>
            <w:r>
              <w:t>P</w:t>
            </w:r>
            <w:r>
              <w:rPr>
                <w:rFonts w:hint="eastAsia"/>
              </w:rPr>
              <w:t>ath</w:t>
            </w:r>
            <w:r>
              <w:t xml:space="preserve">: </w:t>
            </w:r>
            <w:r>
              <w:rPr>
                <w:rFonts w:eastAsia="微软雅黑" w:cs="Times New Roman"/>
                <w:i/>
                <w:color w:val="0070C0"/>
                <w:kern w:val="0"/>
                <w:sz w:val="24"/>
                <w:szCs w:val="24"/>
                <w:shd w:val="clear" w:color="auto" w:fill="FFFFFF"/>
              </w:rPr>
              <w:t>System Status</w:t>
            </w:r>
            <w:r>
              <w:rPr>
                <w:rFonts w:ascii="Segoe UI Symbol" w:hAnsi="Segoe UI Symbol" w:eastAsia="微软雅黑" w:cs="Segoe UI Symbol"/>
                <w:i/>
                <w:color w:val="0070C0"/>
                <w:kern w:val="0"/>
                <w:sz w:val="24"/>
                <w:szCs w:val="24"/>
                <w:shd w:val="clear" w:color="auto" w:fill="FFFFFF"/>
              </w:rPr>
              <w:t>➡</w:t>
            </w:r>
            <w:r>
              <w:rPr>
                <w:rFonts w:eastAsia="微软雅黑" w:cs="Times New Roman"/>
                <w:i/>
                <w:color w:val="0070C0"/>
                <w:kern w:val="0"/>
                <w:sz w:val="24"/>
                <w:szCs w:val="24"/>
                <w:shd w:val="clear" w:color="auto" w:fill="FFFFFF"/>
              </w:rPr>
              <w:t>️ On-grid</w:t>
            </w:r>
          </w:p>
          <w:p w14:paraId="12395935">
            <w:pPr>
              <w:pStyle w:val="17"/>
              <w:ind w:firstLine="0" w:firstLineChars="0"/>
              <w:jc w:val="center"/>
              <w:rPr>
                <w:rFonts w:cs="Times New Roman"/>
                <w:sz w:val="20"/>
                <w:szCs w:val="20"/>
                <w:lang w:val="en-GB"/>
              </w:rPr>
            </w:pPr>
            <w:r>
              <w:rPr>
                <w:rFonts w:hint="eastAsia"/>
              </w:rPr>
              <w:t>This</w:t>
            </w:r>
            <w:r>
              <w:t xml:space="preserve"> information needs to be queried locally through the inverter's screen</w:t>
            </w:r>
          </w:p>
        </w:tc>
        <w:tc>
          <w:tcPr>
            <w:tcW w:w="4106" w:type="dxa"/>
          </w:tcPr>
          <w:p w14:paraId="03E66F0B">
            <w:pPr>
              <w:pStyle w:val="17"/>
              <w:ind w:firstLine="0" w:firstLineChars="0"/>
              <w:jc w:val="center"/>
            </w:pPr>
            <w:r>
              <w:rPr>
                <w:rFonts w:hint="eastAsia"/>
              </w:rPr>
              <w:t>M</w:t>
            </w:r>
            <w:r>
              <w:t>eter/CT power measured on the inverter</w:t>
            </w:r>
          </w:p>
          <w:p w14:paraId="73BC917D">
            <w:pPr>
              <w:rPr>
                <w:rFonts w:ascii="Segoe UI Symbol" w:hAnsi="Segoe UI Symbol" w:eastAsia="微软雅黑" w:cs="Segoe UI Symbol"/>
                <w:i/>
                <w:color w:val="0070C0"/>
                <w:kern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/>
              </w:rPr>
              <w:t xml:space="preserve">Setting </w:t>
            </w:r>
            <w:r>
              <w:t>P</w:t>
            </w:r>
            <w:r>
              <w:rPr>
                <w:rFonts w:hint="eastAsia"/>
              </w:rPr>
              <w:t>ath</w:t>
            </w:r>
            <w:r>
              <w:t xml:space="preserve">: </w:t>
            </w:r>
            <w:r>
              <w:rPr>
                <w:rFonts w:eastAsia="微软雅黑" w:cs="Times New Roman"/>
                <w:i/>
                <w:color w:val="0070C0"/>
                <w:kern w:val="0"/>
                <w:sz w:val="24"/>
                <w:szCs w:val="24"/>
                <w:shd w:val="clear" w:color="auto" w:fill="FFFFFF"/>
              </w:rPr>
              <w:t>System Status</w:t>
            </w:r>
            <w:r>
              <w:rPr>
                <w:rFonts w:ascii="Segoe UI Symbol" w:hAnsi="Segoe UI Symbol" w:eastAsia="微软雅黑" w:cs="Segoe UI Symbol"/>
                <w:i/>
                <w:color w:val="0070C0"/>
                <w:kern w:val="0"/>
                <w:sz w:val="24"/>
                <w:szCs w:val="24"/>
                <w:shd w:val="clear" w:color="auto" w:fill="FFFFFF"/>
              </w:rPr>
              <w:t>➡</w:t>
            </w:r>
            <w:r>
              <w:rPr>
                <w:rFonts w:eastAsia="微软雅黑" w:cs="Times New Roman"/>
                <w:i/>
                <w:color w:val="0070C0"/>
                <w:kern w:val="0"/>
                <w:sz w:val="24"/>
                <w:szCs w:val="24"/>
                <w:shd w:val="clear" w:color="auto" w:fill="FFFFFF"/>
              </w:rPr>
              <w:t>️ Meter/CT</w:t>
            </w:r>
            <w:r>
              <w:rPr>
                <w:rFonts w:ascii="Segoe UI Symbol" w:hAnsi="Segoe UI Symbol" w:eastAsia="微软雅黑" w:cs="Segoe UI Symbol"/>
                <w:i/>
                <w:color w:val="0070C0"/>
                <w:kern w:val="0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3A38377A">
            <w:pPr>
              <w:pStyle w:val="17"/>
              <w:ind w:firstLine="0" w:firstLineChars="0"/>
              <w:jc w:val="center"/>
            </w:pPr>
            <w:r>
              <w:rPr>
                <w:rFonts w:hint="eastAsia"/>
              </w:rPr>
              <w:t>This</w:t>
            </w:r>
            <w:r>
              <w:t xml:space="preserve"> information needs to be queried locally through the inverter's screen</w:t>
            </w:r>
          </w:p>
        </w:tc>
      </w:tr>
      <w:tr w14:paraId="57B5C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0" w:type="dxa"/>
          </w:tcPr>
          <w:p w14:paraId="64853B46">
            <w:pPr>
              <w:pStyle w:val="17"/>
              <w:ind w:firstLine="0" w:firstLineChars="0"/>
              <w:rPr>
                <w:rFonts w:cs="Times New Roman"/>
                <w:sz w:val="20"/>
                <w:szCs w:val="20"/>
              </w:rPr>
            </w:pPr>
            <w:r>
              <w:drawing>
                <wp:inline distT="0" distB="0" distL="0" distR="0">
                  <wp:extent cx="1835785" cy="2442210"/>
                  <wp:effectExtent l="1588" t="0" r="0" b="0"/>
                  <wp:docPr id="2" name="图片 2" descr="C:\Users\solax\Documents\WXWork\1688857742561559\Cache\Image\2024-11\11f35390-36eb-401d-93da-5ed7b3fe7fe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C:\Users\solax\Documents\WXWork\1688857742561559\Cache\Image\2024-11\11f35390-36eb-401d-93da-5ed7b3fe7fe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69457" cy="2487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6" w:type="dxa"/>
          </w:tcPr>
          <w:p w14:paraId="201883A7">
            <w:pPr>
              <w:pStyle w:val="17"/>
              <w:ind w:firstLine="0" w:firstLineChars="0"/>
              <w:rPr>
                <w:rFonts w:cs="Times New Roman"/>
                <w:sz w:val="20"/>
                <w:szCs w:val="20"/>
              </w:rPr>
            </w:pPr>
            <w:r>
              <w:drawing>
                <wp:inline distT="0" distB="0" distL="0" distR="0">
                  <wp:extent cx="1854835" cy="2468245"/>
                  <wp:effectExtent l="0" t="1905" r="0" b="0"/>
                  <wp:docPr id="19" name="图片 19" descr="C:\Users\solax\Documents\WXWork\1688857742561559\Cache\Image\2024-11\2de5a899-37bc-4010-9a48-fef9319a105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C:\Users\solax\Documents\WXWork\1688857742561559\Cache\Image\2024-11\2de5a899-37bc-4010-9a48-fef9319a105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91670" cy="2516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0294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0" w:type="dxa"/>
          </w:tcPr>
          <w:p w14:paraId="2E1062F7">
            <w:pPr>
              <w:pStyle w:val="17"/>
              <w:ind w:firstLine="0" w:firstLineChars="0"/>
              <w:rPr>
                <w:rFonts w:cs="Times New Roman"/>
                <w:sz w:val="20"/>
                <w:szCs w:val="20"/>
              </w:rPr>
            </w:pPr>
            <w:r>
              <w:drawing>
                <wp:inline distT="0" distB="0" distL="0" distR="0">
                  <wp:extent cx="1845945" cy="2456180"/>
                  <wp:effectExtent l="0" t="317" r="1587" b="1588"/>
                  <wp:docPr id="7" name="图片 7" descr="C:\Users\solax\Documents\WXWork\1688857742561559\Cache\Image\2024-11\9602ae48-0574-4c5a-92df-555cb93c584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C:\Users\solax\Documents\WXWork\1688857742561559\Cache\Image\2024-11\9602ae48-0574-4c5a-92df-555cb93c584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57467" cy="2471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6" w:type="dxa"/>
          </w:tcPr>
          <w:p w14:paraId="4DD827D1">
            <w:pPr>
              <w:pStyle w:val="17"/>
              <w:ind w:firstLine="0" w:firstLineChars="0"/>
              <w:rPr>
                <w:rFonts w:cs="Times New Roman"/>
                <w:sz w:val="20"/>
                <w:szCs w:val="20"/>
              </w:rPr>
            </w:pPr>
            <w:r>
              <w:drawing>
                <wp:inline distT="0" distB="0" distL="0" distR="0">
                  <wp:extent cx="1861185" cy="2476500"/>
                  <wp:effectExtent l="0" t="2857" r="2857" b="2858"/>
                  <wp:docPr id="26" name="图片 26" descr="C:\Users\solax\Documents\WXWork\1688857742561559\Cache\Image\2024-11\497e0f59-51fe-4531-a760-75de5b72f80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C:\Users\solax\Documents\WXWork\1688857742561559\Cache\Image\2024-11\497e0f59-51fe-4531-a760-75de5b72f80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88172" cy="2512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F1F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0" w:type="dxa"/>
          </w:tcPr>
          <w:p w14:paraId="1CC09BD5">
            <w:pPr>
              <w:pStyle w:val="17"/>
              <w:ind w:firstLine="0" w:firstLineChars="0"/>
              <w:rPr>
                <w:rFonts w:cs="Times New Roman"/>
                <w:sz w:val="20"/>
                <w:szCs w:val="20"/>
              </w:rPr>
            </w:pPr>
            <w:r>
              <w:drawing>
                <wp:inline distT="0" distB="0" distL="0" distR="0">
                  <wp:extent cx="1828800" cy="2433320"/>
                  <wp:effectExtent l="2540" t="0" r="2540" b="2540"/>
                  <wp:docPr id="46" name="图片 46" descr="C:\Users\solax\Documents\WXWork\1688857742561559\Cache\Image\2024-11\9f517881-c275-4001-9361-562f089671e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C:\Users\solax\Documents\WXWork\1688857742561559\Cache\Image\2024-11\9f517881-c275-4001-9361-562f089671e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58500" cy="24726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6" w:type="dxa"/>
          </w:tcPr>
          <w:p w14:paraId="77128236">
            <w:pPr>
              <w:pStyle w:val="17"/>
              <w:ind w:firstLine="0" w:firstLineChars="0"/>
              <w:rPr>
                <w:rFonts w:cs="Times New Roman"/>
                <w:sz w:val="20"/>
                <w:szCs w:val="20"/>
              </w:rPr>
            </w:pPr>
            <w:r>
              <w:drawing>
                <wp:inline distT="0" distB="0" distL="0" distR="0">
                  <wp:extent cx="1863090" cy="2478405"/>
                  <wp:effectExtent l="0" t="2858" r="953" b="952"/>
                  <wp:docPr id="27" name="图片 27" descr="C:\Users\solax\Documents\WXWork\1688857742561559\Cache\Image\2024-11\b570a336-90ac-4b35-ad73-e30c2e3d539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C:\Users\solax\Documents\WXWork\1688857742561559\Cache\Image\2024-11\b570a336-90ac-4b35-ad73-e30c2e3d539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95495" cy="252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60B70C">
      <w:pPr>
        <w:pStyle w:val="17"/>
        <w:numPr>
          <w:ilvl w:val="0"/>
          <w:numId w:val="1"/>
        </w:numPr>
        <w:ind w:left="420" w:leftChars="0" w:hanging="420" w:firstLineChars="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I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f the power displayed on </w:t>
      </w:r>
      <w:r>
        <w:t>o</w:t>
      </w:r>
      <w:r>
        <w:rPr>
          <w:rFonts w:hint="eastAsia"/>
        </w:rPr>
        <w:t>n</w:t>
      </w:r>
      <w:r>
        <w:t>-</w:t>
      </w:r>
      <w:r>
        <w:rPr>
          <w:rFonts w:hint="eastAsia"/>
        </w:rPr>
        <w:t>grid</w:t>
      </w:r>
      <w:r>
        <w:t xml:space="preserve"> status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is normal but on </w:t>
      </w:r>
      <w:r>
        <w:rPr>
          <w:rFonts w:hint="eastAsia"/>
        </w:rPr>
        <w:t>m</w:t>
      </w:r>
      <w:r>
        <w:t xml:space="preserve">eter/CT status </w:t>
      </w:r>
      <w:r>
        <w:rPr>
          <w:rFonts w:hint="eastAsia"/>
        </w:rPr>
        <w:t>is</w:t>
      </w:r>
      <w:r>
        <w:t xml:space="preserve"> 0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t>it indicates that the installation of the meter or CT is incorrect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t>most likely on the load side.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t>Please check the installation location of the meter and re-install it at the grid connection point.</w:t>
      </w:r>
    </w:p>
    <w:p w14:paraId="5F4F2CF9">
      <w:pPr>
        <w:pStyle w:val="17"/>
        <w:numPr>
          <w:ilvl w:val="0"/>
          <w:numId w:val="1"/>
        </w:numPr>
        <w:ind w:left="420" w:leftChars="0" w:hanging="420" w:firstLineChars="0"/>
      </w:pPr>
      <w:r>
        <w:t>If the power displayed on both on-grid status and meter/CT status is not 0, but the difference between the two is greater than 100W, check which data is higher.</w:t>
      </w:r>
      <w:r>
        <w:rPr>
          <w:rFonts w:hint="eastAsia"/>
        </w:rPr>
        <w:t xml:space="preserve"> </w:t>
      </w:r>
    </w:p>
    <w:p w14:paraId="2D3FEB3A">
      <w:pPr>
        <w:pStyle w:val="17"/>
        <w:numPr>
          <w:ilvl w:val="0"/>
          <w:numId w:val="1"/>
        </w:numPr>
        <w:ind w:left="420" w:leftChars="0" w:hanging="420" w:firstLineChars="0"/>
      </w:pPr>
      <w:r>
        <w:t>If the power displayed on On-grid status is higher, check if there are other inverters or generators connected to the system.</w:t>
      </w:r>
      <w:r>
        <w:rPr>
          <w:rFonts w:hint="eastAsia"/>
        </w:rPr>
        <w:t xml:space="preserve"> </w:t>
      </w:r>
    </w:p>
    <w:p w14:paraId="5CB643A5">
      <w:pPr>
        <w:pStyle w:val="17"/>
        <w:numPr>
          <w:ilvl w:val="0"/>
          <w:numId w:val="1"/>
        </w:numPr>
        <w:ind w:left="420" w:leftChars="0" w:hanging="420" w:firstLineChars="0"/>
      </w:pPr>
      <w:r>
        <w:t xml:space="preserve">If the power displayed on Meter/CT </w:t>
      </w:r>
      <w:r>
        <w:rPr>
          <w:rFonts w:hint="eastAsia"/>
        </w:rPr>
        <w:t>status</w:t>
      </w:r>
      <w:r>
        <w:t xml:space="preserve"> is higher, double-check whether all loads have been disconnected.</w:t>
      </w:r>
    </w:p>
    <w:p w14:paraId="06E413B3">
      <w:pPr>
        <w:pStyle w:val="17"/>
        <w:ind w:firstLine="0" w:firstLineChars="0"/>
        <w:rPr>
          <w:rFonts w:cs="Times New Roman"/>
          <w:sz w:val="20"/>
          <w:szCs w:val="20"/>
        </w:rPr>
      </w:pPr>
      <w:r>
        <w:rPr>
          <w:rStyle w:val="13"/>
          <w:rFonts w:ascii="Calibri" w:hAnsi="Calibri" w:eastAsia="微软雅黑" w:cs="Calibri"/>
          <w:color w:val="333333"/>
          <w:szCs w:val="21"/>
          <w:shd w:val="clear" w:color="auto" w:fill="FFFFFF"/>
        </w:rPr>
        <w:t>Situation1</w:t>
      </w:r>
      <w:r>
        <w:rPr>
          <w:rStyle w:val="22"/>
          <w:rFonts w:eastAsia="微软雅黑"/>
          <w:color w:val="333333"/>
          <w:szCs w:val="21"/>
          <w:shd w:val="clear" w:color="auto" w:fill="FFFFFF"/>
        </w:rPr>
        <w:t xml:space="preserve"> </w:t>
      </w:r>
      <w:r>
        <w:rPr>
          <w:rStyle w:val="13"/>
          <w:rFonts w:eastAsia="微软雅黑"/>
          <w:color w:val="333333"/>
          <w:szCs w:val="21"/>
          <w:shd w:val="clear" w:color="auto" w:fill="FFFFFF"/>
        </w:rPr>
        <w:t>&lt; </w:t>
      </w:r>
      <w:r>
        <w:rPr>
          <w:rFonts w:cs="Times New Roman"/>
          <w:sz w:val="20"/>
          <w:szCs w:val="20"/>
        </w:rPr>
        <w:t>When using a CT</w:t>
      </w:r>
      <w:r>
        <w:rPr>
          <w:color w:val="333333"/>
          <w:szCs w:val="21"/>
          <w:shd w:val="clear" w:color="auto" w:fill="FFFFFF"/>
        </w:rPr>
        <w:t xml:space="preserve"> &gt;</w:t>
      </w:r>
    </w:p>
    <w:p w14:paraId="3C03C74B">
      <w:pPr>
        <w:pStyle w:val="17"/>
        <w:ind w:firstLine="0" w:firstLineChars="0"/>
      </w:pPr>
      <w:r>
        <w:t xml:space="preserve">Place the CT clamp on the AC side of the inverter to </w:t>
      </w:r>
      <w:r>
        <w:rPr>
          <w:rFonts w:hint="eastAsia"/>
        </w:rPr>
        <w:t>see</w:t>
      </w:r>
      <w:r>
        <w:t xml:space="preserve"> </w:t>
      </w:r>
      <w:r>
        <w:rPr>
          <w:rFonts w:hint="eastAsia"/>
        </w:rPr>
        <w:t>if</w:t>
      </w:r>
      <w:r>
        <w:t xml:space="preserve"> the power displayed in both on-grid status and meter/CT status is the same. Pay attention to the direction of the CT.</w:t>
      </w:r>
    </w:p>
    <w:p w14:paraId="50B29261">
      <w:pPr>
        <w:pStyle w:val="17"/>
        <w:ind w:firstLine="0" w:firstLineChars="0"/>
        <w:jc w:val="center"/>
      </w:pPr>
      <w:r>
        <w:drawing>
          <wp:inline distT="0" distB="0" distL="0" distR="0">
            <wp:extent cx="1859280" cy="2474595"/>
            <wp:effectExtent l="0" t="0" r="7620" b="1905"/>
            <wp:docPr id="11" name="图片 11" descr="C:\Users\solax\Documents\WXWork\1688857742561559\Cache\Image\2024-11\a8db016a-0480-4377-862f-15e3d37976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solax\Documents\WXWork\1688857742561559\Cache\Image\2024-11\a8db016a-0480-4377-862f-15e3d3797673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2017" cy="2504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70F25">
      <w:pPr>
        <w:pStyle w:val="17"/>
        <w:ind w:firstLine="0" w:firstLineChars="0"/>
      </w:pPr>
      <w:r>
        <w:t>If they are not the same, set the CT type in the inverter according to the data on the CT.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61"/>
        <w:gridCol w:w="4148"/>
      </w:tblGrid>
      <w:tr w14:paraId="694F3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C16E3B3">
            <w:pPr>
              <w:pStyle w:val="17"/>
              <w:ind w:firstLine="0" w:firstLineChars="0"/>
              <w:jc w:val="center"/>
            </w:pPr>
            <w:r>
              <w:rPr>
                <w:rFonts w:hint="eastAsia"/>
              </w:rPr>
              <w:t>C</w:t>
            </w:r>
            <w:r>
              <w:t>T type setting on the inverter</w:t>
            </w:r>
          </w:p>
          <w:p w14:paraId="56533043">
            <w:pPr>
              <w:pStyle w:val="17"/>
              <w:ind w:firstLine="0" w:firstLineChars="0"/>
              <w:jc w:val="center"/>
            </w:pPr>
            <w:r>
              <w:rPr>
                <w:rFonts w:hint="eastAsia"/>
              </w:rPr>
              <w:t>Setting</w:t>
            </w:r>
            <w:r>
              <w:t xml:space="preserve"> P</w:t>
            </w:r>
            <w:r>
              <w:rPr>
                <w:rFonts w:hint="eastAsia"/>
              </w:rPr>
              <w:t>ath</w:t>
            </w:r>
            <w:r>
              <w:t xml:space="preserve">: </w:t>
            </w:r>
            <w:r>
              <w:rPr>
                <w:rFonts w:hint="eastAsia" w:eastAsia="微软雅黑" w:cs="Times New Roman"/>
                <w:i/>
                <w:color w:val="0070C0"/>
                <w:kern w:val="0"/>
                <w:sz w:val="24"/>
                <w:szCs w:val="24"/>
                <w:shd w:val="clear" w:color="auto" w:fill="FFFFFF"/>
              </w:rPr>
              <w:t>S</w:t>
            </w:r>
            <w:r>
              <w:rPr>
                <w:rFonts w:eastAsia="微软雅黑" w:cs="Times New Roman"/>
                <w:i/>
                <w:color w:val="0070C0"/>
                <w:kern w:val="0"/>
                <w:sz w:val="24"/>
                <w:szCs w:val="24"/>
                <w:shd w:val="clear" w:color="auto" w:fill="FFFFFF"/>
              </w:rPr>
              <w:t>etting</w:t>
            </w:r>
            <w:r>
              <w:rPr>
                <w:rFonts w:ascii="Segoe UI Symbol" w:hAnsi="Segoe UI Symbol" w:eastAsia="微软雅黑" w:cs="Segoe UI Symbol"/>
                <w:i/>
                <w:color w:val="0070C0"/>
                <w:kern w:val="0"/>
                <w:sz w:val="24"/>
                <w:szCs w:val="24"/>
                <w:shd w:val="clear" w:color="auto" w:fill="FFFFFF"/>
              </w:rPr>
              <w:t>➡</w:t>
            </w:r>
            <w:r>
              <w:rPr>
                <w:rFonts w:eastAsia="微软雅黑" w:cs="Times New Roman"/>
                <w:i/>
                <w:color w:val="0070C0"/>
                <w:kern w:val="0"/>
                <w:sz w:val="24"/>
                <w:szCs w:val="24"/>
                <w:shd w:val="clear" w:color="auto" w:fill="FFFFFF"/>
              </w:rPr>
              <w:t>️Advanced</w:t>
            </w:r>
            <w:r>
              <w:rPr>
                <w:rFonts w:ascii="Segoe UI Symbol" w:hAnsi="Segoe UI Symbol" w:eastAsia="微软雅黑" w:cs="Segoe UI Symbol"/>
                <w:i/>
                <w:color w:val="0070C0"/>
                <w:kern w:val="0"/>
                <w:sz w:val="24"/>
                <w:szCs w:val="24"/>
                <w:shd w:val="clear" w:color="auto" w:fill="FFFFFF"/>
              </w:rPr>
              <w:t>➡</w:t>
            </w:r>
            <w:r>
              <w:rPr>
                <w:rFonts w:eastAsia="微软雅黑" w:cs="Times New Roman"/>
                <w:i/>
                <w:color w:val="0070C0"/>
                <w:kern w:val="0"/>
                <w:sz w:val="24"/>
                <w:szCs w:val="24"/>
                <w:shd w:val="clear" w:color="auto" w:fill="FFFFFF"/>
              </w:rPr>
              <w:t>️ Meter/CT Setting</w:t>
            </w:r>
            <w:r>
              <w:rPr>
                <w:rFonts w:ascii="Segoe UI Symbol" w:hAnsi="Segoe UI Symbol" w:eastAsia="微软雅黑" w:cs="Segoe UI Symbol"/>
                <w:i/>
                <w:color w:val="0070C0"/>
                <w:kern w:val="0"/>
                <w:sz w:val="24"/>
                <w:szCs w:val="24"/>
                <w:shd w:val="clear" w:color="auto" w:fill="FFFFFF"/>
              </w:rPr>
              <w:t>➡</w:t>
            </w:r>
            <w:r>
              <w:rPr>
                <w:rFonts w:eastAsia="微软雅黑" w:cs="Times New Roman"/>
                <w:i/>
                <w:color w:val="0070C0"/>
                <w:kern w:val="0"/>
                <w:sz w:val="24"/>
                <w:szCs w:val="24"/>
                <w:shd w:val="clear" w:color="auto" w:fill="FFFFFF"/>
              </w:rPr>
              <w:t>️CT Type</w:t>
            </w:r>
          </w:p>
        </w:tc>
        <w:tc>
          <w:tcPr>
            <w:tcW w:w="4148" w:type="dxa"/>
          </w:tcPr>
          <w:p w14:paraId="11B66AC2">
            <w:pPr>
              <w:pStyle w:val="17"/>
              <w:ind w:firstLine="0" w:firstLineChars="0"/>
              <w:jc w:val="center"/>
            </w:pPr>
            <w:r>
              <w:t>Check the data on the CT.</w:t>
            </w:r>
          </w:p>
        </w:tc>
      </w:tr>
      <w:tr w14:paraId="5FCDA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2045DB2">
            <w:pPr>
              <w:pStyle w:val="17"/>
              <w:ind w:firstLine="0" w:firstLineChars="0"/>
            </w:pPr>
            <w:r>
              <w:drawing>
                <wp:inline distT="0" distB="0" distL="0" distR="0">
                  <wp:extent cx="1878330" cy="2505075"/>
                  <wp:effectExtent l="0" t="8573" r="0" b="0"/>
                  <wp:docPr id="14" name="图片 14" descr="C:\Users\solax\Documents\WXWork\1688857742561559\Cache\Image\2024-11\a2ef9e48-3d41-4e1f-865c-60169057fb5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C:\Users\solax\Documents\WXWork\1688857742561559\Cache\Image\2024-11\a2ef9e48-3d41-4e1f-865c-60169057fb5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85843" cy="2514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3F703B1B">
            <w:pPr>
              <w:pStyle w:val="17"/>
              <w:ind w:firstLine="0" w:firstLineChars="0"/>
            </w:pPr>
            <w:r>
              <w:drawing>
                <wp:inline distT="0" distB="0" distL="0" distR="0">
                  <wp:extent cx="2482215" cy="1859280"/>
                  <wp:effectExtent l="0" t="0" r="0" b="7620"/>
                  <wp:docPr id="16" name="图片 16" descr="C:\Users\solax\Documents\WXWork\1688857742561559\Cache\Image\2024-11\43c0cf51-436b-4454-af51-614ad05ad0c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C:\Users\solax\Documents\WXWork\1688857742561559\Cache\Image\2024-11\43c0cf51-436b-4454-af51-614ad05ad0c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505955" cy="18766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4777B8">
      <w:pPr>
        <w:pStyle w:val="17"/>
        <w:ind w:firstLine="0" w:firstLineChars="0"/>
        <w:rPr>
          <w:rFonts w:cs="Times New Roman"/>
          <w:sz w:val="20"/>
          <w:szCs w:val="20"/>
        </w:rPr>
      </w:pPr>
      <w:r>
        <w:rPr>
          <w:rStyle w:val="13"/>
          <w:rFonts w:ascii="Calibri" w:hAnsi="Calibri" w:eastAsia="微软雅黑" w:cs="Calibri"/>
          <w:color w:val="333333"/>
          <w:szCs w:val="21"/>
          <w:shd w:val="clear" w:color="auto" w:fill="FFFFFF"/>
        </w:rPr>
        <w:t>Situation2</w:t>
      </w:r>
      <w:r>
        <w:rPr>
          <w:rStyle w:val="13"/>
          <w:rFonts w:eastAsia="微软雅黑"/>
          <w:color w:val="333333"/>
          <w:szCs w:val="21"/>
          <w:shd w:val="clear" w:color="auto" w:fill="FFFFFF"/>
        </w:rPr>
        <w:t>&lt; </w:t>
      </w:r>
      <w:r>
        <w:rPr>
          <w:rFonts w:cs="Times New Roman"/>
          <w:sz w:val="20"/>
          <w:szCs w:val="20"/>
        </w:rPr>
        <w:t>When using a Meter-CT</w:t>
      </w:r>
      <w:r>
        <w:rPr>
          <w:color w:val="333333"/>
          <w:szCs w:val="21"/>
          <w:shd w:val="clear" w:color="auto" w:fill="FFFFFF"/>
        </w:rPr>
        <w:t xml:space="preserve"> &gt;</w:t>
      </w:r>
    </w:p>
    <w:p w14:paraId="5B8661CC">
      <w:pPr>
        <w:pStyle w:val="17"/>
        <w:ind w:firstLine="0" w:firstLineChars="0"/>
      </w:pPr>
      <w:r>
        <w:t>Place the CT clamp on the AC side of the inverter to ensure that the power displayed in both the on-grid status and meter/CT status is the same. Pay attention to the direction of the CT.</w:t>
      </w:r>
    </w:p>
    <w:p w14:paraId="726046FA">
      <w:pPr>
        <w:pStyle w:val="17"/>
        <w:ind w:firstLine="0" w:firstLineChars="0"/>
        <w:jc w:val="center"/>
      </w:pPr>
      <w:r>
        <w:drawing>
          <wp:inline distT="0" distB="0" distL="0" distR="0">
            <wp:extent cx="1685290" cy="2242820"/>
            <wp:effectExtent l="0" t="0" r="0" b="5080"/>
            <wp:docPr id="17" name="图片 17" descr="C:\Users\solax\Documents\WXWork\1688857742561559\Cache\Image\2024-11\72e5ad40-4a4b-4bc1-92ae-770be8461bd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solax\Documents\WXWork\1688857742561559\Cache\Image\2024-11\72e5ad40-4a4b-4bc1-92ae-770be8461bdb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9872" cy="2262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8B7C4">
      <w:pPr>
        <w:pStyle w:val="17"/>
        <w:ind w:firstLine="0" w:firstLineChars="0"/>
        <w:rPr>
          <w:rFonts w:ascii="Calibri" w:hAnsi="Calibri" w:eastAsia="微软雅黑" w:cs="Calibri"/>
          <w:b/>
          <w:color w:val="333333"/>
          <w:szCs w:val="21"/>
          <w:shd w:val="clear" w:color="auto" w:fill="FFFFFF"/>
        </w:rPr>
      </w:pPr>
      <w:r>
        <w:t xml:space="preserve">If they are not the same, check the current ratio setting of the meter. The </w:t>
      </w:r>
      <w:r>
        <w:rPr>
          <w:rFonts w:hint="eastAsia"/>
          <w:szCs w:val="21"/>
        </w:rPr>
        <w:t>current ratio setting of the meter</w:t>
      </w:r>
      <w:r>
        <w:rPr>
          <w:szCs w:val="21"/>
        </w:rPr>
        <w:t xml:space="preserve"> is based on t</w:t>
      </w:r>
      <w:r>
        <w:rPr>
          <w:rFonts w:hint="eastAsia"/>
          <w:szCs w:val="21"/>
        </w:rPr>
        <w:t>he current ratio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on the label</w:t>
      </w:r>
      <w:r>
        <w:rPr>
          <w:szCs w:val="21"/>
        </w:rPr>
        <w:t xml:space="preserve"> of the CT.</w:t>
      </w:r>
    </w:p>
    <w:p w14:paraId="21583D80">
      <w:pPr>
        <w:pStyle w:val="17"/>
        <w:ind w:firstLine="0" w:firstLineChars="0"/>
        <w:rPr>
          <w:szCs w:val="21"/>
        </w:rPr>
      </w:pPr>
      <w:r>
        <w:rPr>
          <w:rFonts w:hint="eastAsia"/>
          <w:szCs w:val="21"/>
        </w:rPr>
        <w:t>The steps for setting up the meter can refer to the following meter setting diagram</w:t>
      </w:r>
      <w:r>
        <w:rPr>
          <w:szCs w:val="21"/>
        </w:rPr>
        <w:t xml:space="preserve"> or meter manual.</w:t>
      </w:r>
    </w:p>
    <w:p w14:paraId="436C9952">
      <w:pPr>
        <w:pStyle w:val="17"/>
        <w:ind w:firstLine="0" w:firstLineChars="0"/>
      </w:pPr>
      <w:r>
        <w:drawing>
          <wp:inline distT="0" distB="0" distL="114300" distR="114300">
            <wp:extent cx="4759325" cy="1659255"/>
            <wp:effectExtent l="0" t="0" r="3175" b="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6191" cy="1672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39F4D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91B21F4">
            <w:pPr>
              <w:jc w:val="center"/>
              <w:rPr>
                <w:b/>
                <w:sz w:val="20"/>
              </w:rPr>
            </w:pPr>
            <w:r>
              <w:rPr>
                <w:rFonts w:hint="eastAsia"/>
                <w:szCs w:val="21"/>
              </w:rPr>
              <w:t>The current ratio on the label</w:t>
            </w:r>
          </w:p>
        </w:tc>
        <w:tc>
          <w:tcPr>
            <w:tcW w:w="4148" w:type="dxa"/>
          </w:tcPr>
          <w:p w14:paraId="6F65A818">
            <w:pPr>
              <w:jc w:val="center"/>
              <w:rPr>
                <w:b/>
                <w:sz w:val="20"/>
              </w:rPr>
            </w:pPr>
            <w:r>
              <w:rPr>
                <w:rFonts w:hint="eastAsia"/>
                <w:szCs w:val="21"/>
              </w:rPr>
              <w:t>The current ratio setting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of the meter</w:t>
            </w:r>
          </w:p>
        </w:tc>
      </w:tr>
      <w:tr w14:paraId="2C4EE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3226FC0">
            <w:pPr>
              <w:jc w:val="center"/>
              <w:rPr>
                <w:b/>
                <w:sz w:val="20"/>
              </w:rPr>
            </w:pPr>
            <w:r>
              <w:drawing>
                <wp:inline distT="0" distB="0" distL="114300" distR="114300">
                  <wp:extent cx="2070100" cy="2068195"/>
                  <wp:effectExtent l="0" t="0" r="0" b="1905"/>
                  <wp:docPr id="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100" cy="2068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0975ECD8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drawing>
                <wp:inline distT="0" distB="0" distL="114300" distR="114300">
                  <wp:extent cx="2064385" cy="2064385"/>
                  <wp:effectExtent l="0" t="0" r="5715" b="5715"/>
                  <wp:docPr id="12" name="图片 12" descr="b275cc2f6befeaa65a178a905fbe39b7_compr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b275cc2f6befeaa65a178a905fbe39b7_compress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4385" cy="2064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9D6EDF">
      <w:pPr>
        <w:pStyle w:val="17"/>
        <w:ind w:firstLine="0" w:firstLineChars="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Step</w:t>
      </w:r>
      <w:r>
        <w:rPr>
          <w:rFonts w:hint="eastAsia"/>
          <w:lang w:val="en-US" w:eastAsia="zh-CN"/>
        </w:rPr>
        <w:t>3</w:t>
      </w:r>
      <w:r>
        <w:t>: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If all the measured data above are normal, but export control still fails, then do the following tests: Turn off the DC switch and batteries of the inverter, turn on the loads, then check the power in meter/CT status. if it is under 200W, then the CT or the meter is installed on the AC port of the inverter, instead of the grid connection point.</w:t>
      </w:r>
    </w:p>
    <w:p w14:paraId="42B95DFA">
      <w:pPr>
        <w:pStyle w:val="17"/>
        <w:ind w:firstLine="0" w:firstLineChars="0"/>
        <w:jc w:val="center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1521460" cy="2618105"/>
            <wp:effectExtent l="4127" t="0" r="6668" b="6667"/>
            <wp:docPr id="15" name="图片 15" descr="C:\Users\solax\Documents\WXWork\1688857742561559\Cache\Image\2024-11\23e78c8c-149c-4b81-a365-e6fa8f3e70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:\Users\solax\Documents\WXWork\1688857742561559\Cache\Image\2024-11\23e78c8c-149c-4b81-a365-e6fa8f3e7057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39162" cy="264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B9BBC">
      <w:pPr>
        <w:spacing w:line="360" w:lineRule="auto"/>
        <w:jc w:val="left"/>
        <w:rPr>
          <w:rFonts w:ascii="Calibri" w:hAnsi="Calibri" w:cs="Calibri"/>
          <w:b/>
          <w:color w:val="C55E10"/>
          <w:sz w:val="28"/>
          <w:szCs w:val="20"/>
        </w:rPr>
      </w:pPr>
      <w:r>
        <w:rPr>
          <w:rFonts w:hint="eastAsia" w:ascii="Calibri" w:hAnsi="Calibri" w:cs="Calibri"/>
          <w:b/>
          <w:color w:val="C55E10"/>
          <w:sz w:val="28"/>
          <w:szCs w:val="20"/>
        </w:rPr>
        <w:t>Information check list</w:t>
      </w:r>
    </w:p>
    <w:p w14:paraId="30167DC9">
      <w:pPr>
        <w:rPr>
          <w:rFonts w:cs="Times New Roman"/>
          <w:szCs w:val="21"/>
        </w:rPr>
      </w:pPr>
      <w:r>
        <w:rPr>
          <w:rFonts w:hint="eastAsia" w:cs="Times New Roman"/>
          <w:szCs w:val="21"/>
        </w:rPr>
        <w:t>If you have completed the above &lt;Guidance for installer&gt;, and the problem is still not solved, please collect the following troubleshooting information and send them to the R&amp;D.</w:t>
      </w:r>
    </w:p>
    <w:p w14:paraId="67963723">
      <w:r>
        <w:t>1</w:t>
      </w:r>
      <w:r>
        <w:rPr>
          <w:rFonts w:hint="eastAsia"/>
        </w:rPr>
        <w:t>.</w:t>
      </w:r>
      <w:r>
        <w:t>[Photo]Inverter information including SN and registration numbers.</w:t>
      </w:r>
    </w:p>
    <w:p w14:paraId="07F7C050">
      <w:pPr>
        <w:jc w:val="center"/>
      </w:pPr>
      <w:r>
        <w:drawing>
          <wp:inline distT="0" distB="0" distL="0" distR="0">
            <wp:extent cx="1567180" cy="1807210"/>
            <wp:effectExtent l="0" t="0" r="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85008" cy="18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F5E9">
      <w:r>
        <w:t>2</w:t>
      </w:r>
      <w:r>
        <w:rPr>
          <w:rFonts w:hint="eastAsia"/>
        </w:rPr>
        <w:t>.</w:t>
      </w:r>
      <w:r>
        <w:t>[Photo]Export Control setting values.</w:t>
      </w:r>
    </w:p>
    <w:p w14:paraId="25D7B587">
      <w:pPr>
        <w:jc w:val="center"/>
      </w:pPr>
      <w:r>
        <w:drawing>
          <wp:inline distT="0" distB="0" distL="0" distR="0">
            <wp:extent cx="2792095" cy="1327785"/>
            <wp:effectExtent l="0" t="0" r="8255" b="5715"/>
            <wp:docPr id="13" name="图片 13" descr="D:\新建文件夹\WXWork\1688856395578235\Cache\Image\2024-09\480f661da7dbea5999ae33698648ec13_ori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:\新建文件夹\WXWork\1688856395578235\Cache\Image\2024-09\480f661da7dbea5999ae33698648ec13_origin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6978" cy="13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F801B">
      <w:pPr>
        <w:pStyle w:val="17"/>
        <w:ind w:firstLine="0" w:firstLineChars="0"/>
        <w:jc w:val="left"/>
      </w:pPr>
      <w:r>
        <w:rPr>
          <w:rFonts w:hint="eastAsia"/>
        </w:rPr>
        <w:t>3.</w:t>
      </w:r>
      <w:r>
        <w:t>[Photo]</w:t>
      </w:r>
      <w:r>
        <w:rPr>
          <w:rFonts w:hint="eastAsia"/>
        </w:rPr>
        <w:t>Meter\CT setting</w:t>
      </w:r>
      <w:r>
        <w:t>.</w:t>
      </w:r>
    </w:p>
    <w:p w14:paraId="7F4937EF">
      <w:pPr>
        <w:pStyle w:val="17"/>
        <w:ind w:firstLine="0" w:firstLineChars="0"/>
        <w:jc w:val="center"/>
      </w:pPr>
      <w:r>
        <w:drawing>
          <wp:inline distT="0" distB="0" distL="0" distR="0">
            <wp:extent cx="3128645" cy="1099185"/>
            <wp:effectExtent l="0" t="0" r="0" b="5715"/>
            <wp:docPr id="24" name="图片 24" descr="C:\Users\solax\Documents\WXWork\1688857742561559\Cache\Image\2024-11\97ab163f-77d2-494b-b0f5-1aaad11b2f7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C:\Users\solax\Documents\WXWork\1688857742561559\Cache\Image\2024-11\97ab163f-77d2-494b-b0f5-1aaad11b2f7f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9486" cy="112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A3FD3">
      <w:r>
        <w:t>4</w:t>
      </w:r>
      <w:r>
        <w:rPr>
          <w:rFonts w:hint="eastAsia"/>
        </w:rPr>
        <w:t>.</w:t>
      </w:r>
      <w:r>
        <w:t>[Photo]CT direction.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3D749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FAA511E">
            <w:pPr>
              <w:pStyle w:val="17"/>
              <w:ind w:firstLine="0" w:firstLineChars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CT only</w:t>
            </w:r>
            <w:r>
              <w:rPr>
                <w:rFonts w:hint="eastAsia" w:cs="Times New Roman"/>
                <w:sz w:val="20"/>
                <w:szCs w:val="20"/>
              </w:rPr>
              <w:t>,</w:t>
            </w:r>
            <w:r>
              <w:rPr>
                <w:rFonts w:cs="Times New Roman"/>
                <w:sz w:val="20"/>
                <w:szCs w:val="20"/>
              </w:rPr>
              <w:t xml:space="preserve"> CT arrow points to Grid</w:t>
            </w:r>
          </w:p>
        </w:tc>
        <w:tc>
          <w:tcPr>
            <w:tcW w:w="4148" w:type="dxa"/>
          </w:tcPr>
          <w:p w14:paraId="60D73157">
            <w:pPr>
              <w:pStyle w:val="17"/>
              <w:ind w:firstLine="0" w:firstLineChars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Meter with CT</w:t>
            </w:r>
            <w:r>
              <w:rPr>
                <w:rFonts w:hint="eastAsia" w:cs="Times New Roman"/>
                <w:sz w:val="20"/>
                <w:szCs w:val="20"/>
              </w:rPr>
              <w:t>,</w:t>
            </w:r>
            <w:r>
              <w:rPr>
                <w:rFonts w:cs="Times New Roman"/>
                <w:sz w:val="20"/>
                <w:szCs w:val="20"/>
              </w:rPr>
              <w:t xml:space="preserve"> CT arrow points to inverter</w:t>
            </w:r>
          </w:p>
        </w:tc>
      </w:tr>
      <w:tr w14:paraId="685DA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96644A9">
            <w:pPr>
              <w:jc w:val="center"/>
            </w:pPr>
            <w:r>
              <w:rPr>
                <w:rFonts w:cs="Times New Roman"/>
                <w:sz w:val="20"/>
                <w:szCs w:val="20"/>
              </w:rPr>
              <w:drawing>
                <wp:inline distT="0" distB="0" distL="0" distR="0">
                  <wp:extent cx="2211070" cy="2947670"/>
                  <wp:effectExtent l="0" t="0" r="11430" b="11430"/>
                  <wp:docPr id="6" name="图片 6" descr="D:\新建文件夹\WXWork\1688856395578235\Cache\File\2024-08\普通C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D:\新建文件夹\WXWork\1688856395578235\Cache\File\2024-08\普通C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1070" cy="294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712F5378">
            <w:pPr>
              <w:jc w:val="center"/>
            </w:pPr>
            <w:r>
              <w:rPr>
                <w:rFonts w:cs="Times New Roman"/>
                <w:sz w:val="20"/>
                <w:szCs w:val="20"/>
              </w:rPr>
              <w:drawing>
                <wp:inline distT="0" distB="0" distL="0" distR="0">
                  <wp:extent cx="2194560" cy="2926080"/>
                  <wp:effectExtent l="0" t="0" r="2540" b="7620"/>
                  <wp:docPr id="9" name="图片 9" descr="D:\新建文件夹\WXWork\1688856395578235\Cache\File\2024-08\电表C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D:\新建文件夹\WXWork\1688856395578235\Cache\File\2024-08\电表C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92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CBCC66">
      <w:r>
        <w:t>5</w:t>
      </w:r>
      <w:r>
        <w:rPr>
          <w:rFonts w:hint="eastAsia"/>
        </w:rPr>
        <w:t>.</w:t>
      </w:r>
      <w:r>
        <w:t>[Photo]The inspection results after enabling the "self-checking" function.</w:t>
      </w:r>
    </w:p>
    <w:p w14:paraId="6484CC79">
      <w:pPr>
        <w:jc w:val="center"/>
      </w:pPr>
      <w:r>
        <w:drawing>
          <wp:inline distT="0" distB="0" distL="0" distR="0">
            <wp:extent cx="2089785" cy="756920"/>
            <wp:effectExtent l="0" t="0" r="5715" b="5080"/>
            <wp:docPr id="52" name="图片 52" descr="D:\新建文件夹\WXWork\1688856395578235\Cache\Image\2024-09\9abfde4b485d52bc2fd42ecb7f17672a_compre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D:\新建文件夹\WXWork\1688856395578235\Cache\Image\2024-09\9abfde4b485d52bc2fd42ecb7f17672a_compress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07" t="24254" r="15948" b="42630"/>
                    <a:stretch>
                      <a:fillRect/>
                    </a:stretch>
                  </pic:blipFill>
                  <pic:spPr>
                    <a:xfrm>
                      <a:off x="0" y="0"/>
                      <a:ext cx="2177291" cy="789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3CB83">
      <w:pPr>
        <w:spacing w:line="360" w:lineRule="auto"/>
        <w:rPr>
          <w:rFonts w:cs="Times New Roman"/>
          <w:sz w:val="20"/>
          <w:szCs w:val="20"/>
        </w:rPr>
      </w:pPr>
      <w:r>
        <w:t>6</w:t>
      </w:r>
      <w:r>
        <w:rPr>
          <w:rFonts w:hint="eastAsia"/>
        </w:rPr>
        <w:t>.</w:t>
      </w:r>
      <w:r>
        <w:t>[Photo] Meter/CT</w:t>
      </w:r>
      <w:r>
        <w:rPr>
          <w:rFonts w:hint="eastAsia"/>
        </w:rPr>
        <w:t xml:space="preserve"> </w:t>
      </w:r>
      <w:r>
        <w:t xml:space="preserve">status and on-grid status on the inverter after </w:t>
      </w:r>
      <w:r>
        <w:rPr>
          <w:rFonts w:cs="Times New Roman"/>
          <w:sz w:val="20"/>
          <w:szCs w:val="20"/>
        </w:rPr>
        <w:t>turning off all the loads and setting the inverter to forced charge mode.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0"/>
        <w:gridCol w:w="4120"/>
      </w:tblGrid>
      <w:tr w14:paraId="1D286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0" w:type="dxa"/>
          </w:tcPr>
          <w:p w14:paraId="17BF71DE">
            <w:pPr>
              <w:pStyle w:val="17"/>
              <w:ind w:firstLine="0" w:firstLineChars="0"/>
              <w:jc w:val="center"/>
              <w:rPr>
                <w:rFonts w:hint="eastAsia" w:cs="Times New Roman"/>
                <w:sz w:val="20"/>
                <w:szCs w:val="20"/>
              </w:rPr>
            </w:pPr>
            <w:r>
              <w:t>O</w:t>
            </w:r>
            <w:r>
              <w:rPr>
                <w:rFonts w:hint="eastAsia"/>
              </w:rPr>
              <w:t>n</w:t>
            </w:r>
            <w:r>
              <w:t>-</w:t>
            </w:r>
            <w:r>
              <w:rPr>
                <w:rFonts w:hint="eastAsia"/>
              </w:rPr>
              <w:t>grid</w:t>
            </w:r>
            <w:r>
              <w:t xml:space="preserve"> status</w:t>
            </w:r>
            <w:r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hint="eastAsia" w:cs="Times New Roman"/>
                <w:sz w:val="20"/>
                <w:szCs w:val="20"/>
              </w:rPr>
              <w:t>on</w:t>
            </w:r>
            <w:r>
              <w:rPr>
                <w:rFonts w:cs="Times New Roman"/>
                <w:sz w:val="20"/>
                <w:szCs w:val="20"/>
              </w:rPr>
              <w:t xml:space="preserve"> the inverter</w:t>
            </w:r>
          </w:p>
        </w:tc>
        <w:tc>
          <w:tcPr>
            <w:tcW w:w="4106" w:type="dxa"/>
          </w:tcPr>
          <w:p w14:paraId="61118DB8">
            <w:pPr>
              <w:pStyle w:val="17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eter/CT power measured on the inverter</w:t>
            </w:r>
          </w:p>
        </w:tc>
      </w:tr>
      <w:tr w14:paraId="0945B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0" w:type="dxa"/>
          </w:tcPr>
          <w:p w14:paraId="35D76B3C">
            <w:pPr>
              <w:pStyle w:val="17"/>
              <w:ind w:firstLine="0" w:firstLineChars="0"/>
              <w:rPr>
                <w:rFonts w:cs="Times New Roman"/>
                <w:sz w:val="20"/>
                <w:szCs w:val="20"/>
              </w:rPr>
            </w:pPr>
            <w:r>
              <w:drawing>
                <wp:inline distT="0" distB="0" distL="0" distR="0">
                  <wp:extent cx="1835785" cy="2442210"/>
                  <wp:effectExtent l="1588" t="0" r="0" b="0"/>
                  <wp:docPr id="22" name="图片 22" descr="C:\Users\solax\Documents\WXWork\1688857742561559\Cache\Image\2024-11\11f35390-36eb-401d-93da-5ed7b3fe7fe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C:\Users\solax\Documents\WXWork\1688857742561559\Cache\Image\2024-11\11f35390-36eb-401d-93da-5ed7b3fe7fe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69457" cy="2487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6" w:type="dxa"/>
          </w:tcPr>
          <w:p w14:paraId="27B9EC4F">
            <w:pPr>
              <w:pStyle w:val="17"/>
              <w:ind w:firstLine="0" w:firstLineChars="0"/>
              <w:rPr>
                <w:rFonts w:cs="Times New Roman"/>
                <w:sz w:val="20"/>
                <w:szCs w:val="20"/>
              </w:rPr>
            </w:pPr>
            <w:r>
              <w:drawing>
                <wp:inline distT="0" distB="0" distL="0" distR="0">
                  <wp:extent cx="1854835" cy="2468245"/>
                  <wp:effectExtent l="0" t="0" r="8255" b="12065"/>
                  <wp:docPr id="25" name="图片 25" descr="C:\Users\solax\Documents\WXWork\1688857742561559\Cache\Image\2024-11\2de5a899-37bc-4010-9a48-fef9319a105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C:\Users\solax\Documents\WXWork\1688857742561559\Cache\Image\2024-11\2de5a899-37bc-4010-9a48-fef9319a105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91670" cy="2516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1CB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0" w:type="dxa"/>
          </w:tcPr>
          <w:p w14:paraId="2237DC7E">
            <w:pPr>
              <w:pStyle w:val="17"/>
              <w:ind w:firstLine="0" w:firstLineChars="0"/>
              <w:rPr>
                <w:rFonts w:cs="Times New Roman"/>
                <w:sz w:val="20"/>
                <w:szCs w:val="20"/>
              </w:rPr>
            </w:pPr>
            <w:r>
              <w:drawing>
                <wp:inline distT="0" distB="0" distL="0" distR="0">
                  <wp:extent cx="1845945" cy="2456180"/>
                  <wp:effectExtent l="0" t="317" r="1587" b="1588"/>
                  <wp:docPr id="29" name="图片 29" descr="C:\Users\solax\Documents\WXWork\1688857742561559\Cache\Image\2024-11\9602ae48-0574-4c5a-92df-555cb93c584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C:\Users\solax\Documents\WXWork\1688857742561559\Cache\Image\2024-11\9602ae48-0574-4c5a-92df-555cb93c584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57467" cy="2471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6" w:type="dxa"/>
          </w:tcPr>
          <w:p w14:paraId="70060A0D">
            <w:pPr>
              <w:pStyle w:val="17"/>
              <w:ind w:firstLine="0" w:firstLineChars="0"/>
              <w:rPr>
                <w:rFonts w:cs="Times New Roman"/>
                <w:sz w:val="20"/>
                <w:szCs w:val="20"/>
              </w:rPr>
            </w:pPr>
            <w:r>
              <w:drawing>
                <wp:inline distT="0" distB="0" distL="0" distR="0">
                  <wp:extent cx="1861185" cy="2476500"/>
                  <wp:effectExtent l="0" t="0" r="0" b="5715"/>
                  <wp:docPr id="30" name="图片 30" descr="C:\Users\solax\Documents\WXWork\1688857742561559\Cache\Image\2024-11\497e0f59-51fe-4531-a760-75de5b72f80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C:\Users\solax\Documents\WXWork\1688857742561559\Cache\Image\2024-11\497e0f59-51fe-4531-a760-75de5b72f80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88172" cy="2512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0DD9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0" w:type="dxa"/>
          </w:tcPr>
          <w:p w14:paraId="009AB1C7">
            <w:pPr>
              <w:pStyle w:val="17"/>
              <w:ind w:firstLine="0" w:firstLineChars="0"/>
              <w:rPr>
                <w:rFonts w:cs="Times New Roman"/>
                <w:sz w:val="20"/>
                <w:szCs w:val="20"/>
              </w:rPr>
            </w:pPr>
            <w:r>
              <w:drawing>
                <wp:inline distT="0" distB="0" distL="0" distR="0">
                  <wp:extent cx="1828800" cy="2433320"/>
                  <wp:effectExtent l="2540" t="0" r="2540" b="2540"/>
                  <wp:docPr id="34" name="图片 34" descr="C:\Users\solax\Documents\WXWork\1688857742561559\Cache\Image\2024-11\9f517881-c275-4001-9361-562f089671e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C:\Users\solax\Documents\WXWork\1688857742561559\Cache\Image\2024-11\9f517881-c275-4001-9361-562f089671e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58500" cy="24726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6" w:type="dxa"/>
          </w:tcPr>
          <w:p w14:paraId="5D527FEC">
            <w:pPr>
              <w:pStyle w:val="17"/>
              <w:ind w:firstLine="0" w:firstLineChars="0"/>
              <w:rPr>
                <w:rFonts w:cs="Times New Roman"/>
                <w:sz w:val="20"/>
                <w:szCs w:val="20"/>
              </w:rPr>
            </w:pPr>
            <w:r>
              <w:drawing>
                <wp:inline distT="0" distB="0" distL="0" distR="0">
                  <wp:extent cx="1863090" cy="2478405"/>
                  <wp:effectExtent l="0" t="2858" r="953" b="952"/>
                  <wp:docPr id="38" name="图片 38" descr="C:\Users\solax\Documents\WXWork\1688857742561559\Cache\Image\2024-11\b570a336-90ac-4b35-ad73-e30c2e3d539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C:\Users\solax\Documents\WXWork\1688857742561559\Cache\Image\2024-11\b570a336-90ac-4b35-ad73-e30c2e3d539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95495" cy="252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FCBB52">
      <w:pPr>
        <w:spacing w:line="360" w:lineRule="auto"/>
        <w:jc w:val="center"/>
        <w:rPr>
          <w:rFonts w:hint="eastAsia" w:cs="Times New Roman"/>
          <w:sz w:val="20"/>
          <w:szCs w:val="2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7D292D"/>
    <w:multiLevelType w:val="singleLevel"/>
    <w:tmpl w:val="B57D292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M0YTVhZTk3NGFiMWIxZGNlOThkNmZlNjQ1NjA4NGQifQ=="/>
  </w:docVars>
  <w:rsids>
    <w:rsidRoot w:val="0034442F"/>
    <w:rsid w:val="000008A7"/>
    <w:rsid w:val="00005FD3"/>
    <w:rsid w:val="00014380"/>
    <w:rsid w:val="00025C19"/>
    <w:rsid w:val="00044BDA"/>
    <w:rsid w:val="000528F1"/>
    <w:rsid w:val="00055B81"/>
    <w:rsid w:val="000628A8"/>
    <w:rsid w:val="00067230"/>
    <w:rsid w:val="000729FC"/>
    <w:rsid w:val="00091AD4"/>
    <w:rsid w:val="00097538"/>
    <w:rsid w:val="000A0631"/>
    <w:rsid w:val="000B306A"/>
    <w:rsid w:val="000B7EEC"/>
    <w:rsid w:val="000C3104"/>
    <w:rsid w:val="000C5C2F"/>
    <w:rsid w:val="000D374D"/>
    <w:rsid w:val="000D665D"/>
    <w:rsid w:val="000E24A0"/>
    <w:rsid w:val="000E3130"/>
    <w:rsid w:val="000F0FBF"/>
    <w:rsid w:val="000F4087"/>
    <w:rsid w:val="000F5E13"/>
    <w:rsid w:val="000F7D26"/>
    <w:rsid w:val="00101023"/>
    <w:rsid w:val="00104AAB"/>
    <w:rsid w:val="0011133A"/>
    <w:rsid w:val="00122D53"/>
    <w:rsid w:val="00123BB5"/>
    <w:rsid w:val="001341EF"/>
    <w:rsid w:val="001358DE"/>
    <w:rsid w:val="00135BF9"/>
    <w:rsid w:val="00144E72"/>
    <w:rsid w:val="0016241B"/>
    <w:rsid w:val="00163B11"/>
    <w:rsid w:val="00164EEE"/>
    <w:rsid w:val="00171ADE"/>
    <w:rsid w:val="00175087"/>
    <w:rsid w:val="00181F9A"/>
    <w:rsid w:val="0018232F"/>
    <w:rsid w:val="00185D8B"/>
    <w:rsid w:val="0018667C"/>
    <w:rsid w:val="00194854"/>
    <w:rsid w:val="00197366"/>
    <w:rsid w:val="001A2BDB"/>
    <w:rsid w:val="001A2D9B"/>
    <w:rsid w:val="001B48F0"/>
    <w:rsid w:val="001B7BC6"/>
    <w:rsid w:val="001C1384"/>
    <w:rsid w:val="001C2C31"/>
    <w:rsid w:val="001C3FE8"/>
    <w:rsid w:val="001C71BE"/>
    <w:rsid w:val="001F32F4"/>
    <w:rsid w:val="001F4E8F"/>
    <w:rsid w:val="001F52E1"/>
    <w:rsid w:val="001F61E5"/>
    <w:rsid w:val="00222579"/>
    <w:rsid w:val="00223F74"/>
    <w:rsid w:val="00235A35"/>
    <w:rsid w:val="00237261"/>
    <w:rsid w:val="00240FF2"/>
    <w:rsid w:val="0024761E"/>
    <w:rsid w:val="00250910"/>
    <w:rsid w:val="00252818"/>
    <w:rsid w:val="00267102"/>
    <w:rsid w:val="002756AA"/>
    <w:rsid w:val="002804CA"/>
    <w:rsid w:val="00287881"/>
    <w:rsid w:val="002905E9"/>
    <w:rsid w:val="00292DAE"/>
    <w:rsid w:val="002A23B5"/>
    <w:rsid w:val="002A35F0"/>
    <w:rsid w:val="002A585F"/>
    <w:rsid w:val="002B5FAF"/>
    <w:rsid w:val="002B75C4"/>
    <w:rsid w:val="002C29FD"/>
    <w:rsid w:val="002C35C3"/>
    <w:rsid w:val="002C443A"/>
    <w:rsid w:val="002C5FDD"/>
    <w:rsid w:val="002C7D5E"/>
    <w:rsid w:val="002D1566"/>
    <w:rsid w:val="002D284F"/>
    <w:rsid w:val="002D3044"/>
    <w:rsid w:val="002D339C"/>
    <w:rsid w:val="002D3C94"/>
    <w:rsid w:val="002D635B"/>
    <w:rsid w:val="002E7EE0"/>
    <w:rsid w:val="002F0EA4"/>
    <w:rsid w:val="002F28BA"/>
    <w:rsid w:val="002F406C"/>
    <w:rsid w:val="002F45F2"/>
    <w:rsid w:val="002F676F"/>
    <w:rsid w:val="00312198"/>
    <w:rsid w:val="00315D96"/>
    <w:rsid w:val="00317450"/>
    <w:rsid w:val="003201BE"/>
    <w:rsid w:val="0032131E"/>
    <w:rsid w:val="00323A04"/>
    <w:rsid w:val="003323E5"/>
    <w:rsid w:val="003372D8"/>
    <w:rsid w:val="0034442F"/>
    <w:rsid w:val="00346F0B"/>
    <w:rsid w:val="00350E99"/>
    <w:rsid w:val="00357994"/>
    <w:rsid w:val="00361FB9"/>
    <w:rsid w:val="00380798"/>
    <w:rsid w:val="0038307D"/>
    <w:rsid w:val="00387108"/>
    <w:rsid w:val="003A477D"/>
    <w:rsid w:val="003B47EC"/>
    <w:rsid w:val="003B4A38"/>
    <w:rsid w:val="003D063A"/>
    <w:rsid w:val="003D7188"/>
    <w:rsid w:val="003F1E7F"/>
    <w:rsid w:val="003F76EB"/>
    <w:rsid w:val="003F7B20"/>
    <w:rsid w:val="00423F9D"/>
    <w:rsid w:val="0042573A"/>
    <w:rsid w:val="00432F31"/>
    <w:rsid w:val="0043490D"/>
    <w:rsid w:val="00451893"/>
    <w:rsid w:val="00452FDA"/>
    <w:rsid w:val="00460CCE"/>
    <w:rsid w:val="00464855"/>
    <w:rsid w:val="004708AA"/>
    <w:rsid w:val="004719A5"/>
    <w:rsid w:val="00482BB1"/>
    <w:rsid w:val="00494069"/>
    <w:rsid w:val="004A6B98"/>
    <w:rsid w:val="004B05A9"/>
    <w:rsid w:val="004B5A71"/>
    <w:rsid w:val="004C0DFE"/>
    <w:rsid w:val="004E013E"/>
    <w:rsid w:val="004E2E9F"/>
    <w:rsid w:val="004F06DB"/>
    <w:rsid w:val="0050399B"/>
    <w:rsid w:val="0050678F"/>
    <w:rsid w:val="00506838"/>
    <w:rsid w:val="005073B1"/>
    <w:rsid w:val="00513C45"/>
    <w:rsid w:val="00517C11"/>
    <w:rsid w:val="00525560"/>
    <w:rsid w:val="00531AEB"/>
    <w:rsid w:val="005627A8"/>
    <w:rsid w:val="00562BCE"/>
    <w:rsid w:val="00563045"/>
    <w:rsid w:val="00571197"/>
    <w:rsid w:val="00571C4E"/>
    <w:rsid w:val="0057332E"/>
    <w:rsid w:val="005734C4"/>
    <w:rsid w:val="00581747"/>
    <w:rsid w:val="005906A7"/>
    <w:rsid w:val="00592525"/>
    <w:rsid w:val="00597335"/>
    <w:rsid w:val="005A0127"/>
    <w:rsid w:val="005A0D61"/>
    <w:rsid w:val="005A1EA8"/>
    <w:rsid w:val="005A581C"/>
    <w:rsid w:val="005A5936"/>
    <w:rsid w:val="005A6A16"/>
    <w:rsid w:val="005B1E85"/>
    <w:rsid w:val="005B2076"/>
    <w:rsid w:val="005C0918"/>
    <w:rsid w:val="005C1731"/>
    <w:rsid w:val="005E16F6"/>
    <w:rsid w:val="005E696E"/>
    <w:rsid w:val="005E7C11"/>
    <w:rsid w:val="005F7111"/>
    <w:rsid w:val="00603A7D"/>
    <w:rsid w:val="0061662A"/>
    <w:rsid w:val="00622727"/>
    <w:rsid w:val="00630EAC"/>
    <w:rsid w:val="00635DD0"/>
    <w:rsid w:val="0063683B"/>
    <w:rsid w:val="006435B8"/>
    <w:rsid w:val="00645425"/>
    <w:rsid w:val="00653734"/>
    <w:rsid w:val="00653C7E"/>
    <w:rsid w:val="006605ED"/>
    <w:rsid w:val="0068242A"/>
    <w:rsid w:val="0068477B"/>
    <w:rsid w:val="006878B2"/>
    <w:rsid w:val="00691566"/>
    <w:rsid w:val="0069230E"/>
    <w:rsid w:val="006B4F77"/>
    <w:rsid w:val="006B78FB"/>
    <w:rsid w:val="006C29D3"/>
    <w:rsid w:val="006D1394"/>
    <w:rsid w:val="006D4D89"/>
    <w:rsid w:val="006E4D28"/>
    <w:rsid w:val="006F4662"/>
    <w:rsid w:val="00704D0D"/>
    <w:rsid w:val="00713D20"/>
    <w:rsid w:val="00714798"/>
    <w:rsid w:val="00717303"/>
    <w:rsid w:val="00721EE2"/>
    <w:rsid w:val="00734538"/>
    <w:rsid w:val="00742F30"/>
    <w:rsid w:val="00751215"/>
    <w:rsid w:val="007527A1"/>
    <w:rsid w:val="00756E9B"/>
    <w:rsid w:val="007572A1"/>
    <w:rsid w:val="007615D6"/>
    <w:rsid w:val="00762E9C"/>
    <w:rsid w:val="007724F5"/>
    <w:rsid w:val="00775579"/>
    <w:rsid w:val="00782038"/>
    <w:rsid w:val="00784B15"/>
    <w:rsid w:val="00787C18"/>
    <w:rsid w:val="00794935"/>
    <w:rsid w:val="00797546"/>
    <w:rsid w:val="007A40D0"/>
    <w:rsid w:val="007A6F44"/>
    <w:rsid w:val="007C5943"/>
    <w:rsid w:val="007E4255"/>
    <w:rsid w:val="007E66ED"/>
    <w:rsid w:val="007F12BD"/>
    <w:rsid w:val="007F3A21"/>
    <w:rsid w:val="007F49D9"/>
    <w:rsid w:val="007F4DC7"/>
    <w:rsid w:val="007F53A3"/>
    <w:rsid w:val="00801C48"/>
    <w:rsid w:val="00821298"/>
    <w:rsid w:val="00826BFA"/>
    <w:rsid w:val="00831301"/>
    <w:rsid w:val="0083412C"/>
    <w:rsid w:val="00834E90"/>
    <w:rsid w:val="0083552F"/>
    <w:rsid w:val="008355E6"/>
    <w:rsid w:val="0084035E"/>
    <w:rsid w:val="00843B89"/>
    <w:rsid w:val="008446C0"/>
    <w:rsid w:val="0084706C"/>
    <w:rsid w:val="008509E3"/>
    <w:rsid w:val="008516B8"/>
    <w:rsid w:val="00855159"/>
    <w:rsid w:val="00856823"/>
    <w:rsid w:val="00864632"/>
    <w:rsid w:val="00867AB4"/>
    <w:rsid w:val="008771A7"/>
    <w:rsid w:val="008825B9"/>
    <w:rsid w:val="00892AFE"/>
    <w:rsid w:val="00894BE7"/>
    <w:rsid w:val="00894C77"/>
    <w:rsid w:val="008A0444"/>
    <w:rsid w:val="008A4A99"/>
    <w:rsid w:val="008B258E"/>
    <w:rsid w:val="008B3E3F"/>
    <w:rsid w:val="008D4DA2"/>
    <w:rsid w:val="008D6D83"/>
    <w:rsid w:val="008E2882"/>
    <w:rsid w:val="008F65F1"/>
    <w:rsid w:val="008F748F"/>
    <w:rsid w:val="00900194"/>
    <w:rsid w:val="00905DE9"/>
    <w:rsid w:val="0090796A"/>
    <w:rsid w:val="0091292A"/>
    <w:rsid w:val="00913468"/>
    <w:rsid w:val="00920755"/>
    <w:rsid w:val="00924C09"/>
    <w:rsid w:val="00934B85"/>
    <w:rsid w:val="00936779"/>
    <w:rsid w:val="0095462D"/>
    <w:rsid w:val="009655C8"/>
    <w:rsid w:val="00965BDA"/>
    <w:rsid w:val="009662AE"/>
    <w:rsid w:val="0097191F"/>
    <w:rsid w:val="0098058A"/>
    <w:rsid w:val="009907BF"/>
    <w:rsid w:val="00993DB6"/>
    <w:rsid w:val="009948CD"/>
    <w:rsid w:val="009956CB"/>
    <w:rsid w:val="009A1DB8"/>
    <w:rsid w:val="009A6B22"/>
    <w:rsid w:val="009B4CDA"/>
    <w:rsid w:val="009C2F9F"/>
    <w:rsid w:val="009C4988"/>
    <w:rsid w:val="009D0280"/>
    <w:rsid w:val="009D69A3"/>
    <w:rsid w:val="009E057F"/>
    <w:rsid w:val="009E1962"/>
    <w:rsid w:val="009E4812"/>
    <w:rsid w:val="009E7B5E"/>
    <w:rsid w:val="009F1FFE"/>
    <w:rsid w:val="009F4508"/>
    <w:rsid w:val="009F54AC"/>
    <w:rsid w:val="00A00C08"/>
    <w:rsid w:val="00A064C4"/>
    <w:rsid w:val="00A06772"/>
    <w:rsid w:val="00A06D02"/>
    <w:rsid w:val="00A10155"/>
    <w:rsid w:val="00A142D3"/>
    <w:rsid w:val="00A160A2"/>
    <w:rsid w:val="00A17728"/>
    <w:rsid w:val="00A17BF0"/>
    <w:rsid w:val="00A23BF7"/>
    <w:rsid w:val="00A2657E"/>
    <w:rsid w:val="00A30E35"/>
    <w:rsid w:val="00A33BA3"/>
    <w:rsid w:val="00A35ACD"/>
    <w:rsid w:val="00A40EBA"/>
    <w:rsid w:val="00A43EC8"/>
    <w:rsid w:val="00A55B7F"/>
    <w:rsid w:val="00A65DEB"/>
    <w:rsid w:val="00A67292"/>
    <w:rsid w:val="00A71DEA"/>
    <w:rsid w:val="00A77138"/>
    <w:rsid w:val="00A9221F"/>
    <w:rsid w:val="00AA16D6"/>
    <w:rsid w:val="00AA3545"/>
    <w:rsid w:val="00AA44D8"/>
    <w:rsid w:val="00AA7982"/>
    <w:rsid w:val="00AB6E8E"/>
    <w:rsid w:val="00AC277C"/>
    <w:rsid w:val="00AC3C53"/>
    <w:rsid w:val="00AC5ECB"/>
    <w:rsid w:val="00AD0118"/>
    <w:rsid w:val="00AD36FC"/>
    <w:rsid w:val="00AD5D9C"/>
    <w:rsid w:val="00AE67D5"/>
    <w:rsid w:val="00AF05A2"/>
    <w:rsid w:val="00AF0FF1"/>
    <w:rsid w:val="00B025F8"/>
    <w:rsid w:val="00B111DE"/>
    <w:rsid w:val="00B11E06"/>
    <w:rsid w:val="00B1246C"/>
    <w:rsid w:val="00B270CC"/>
    <w:rsid w:val="00B31E52"/>
    <w:rsid w:val="00B32E99"/>
    <w:rsid w:val="00B37E1E"/>
    <w:rsid w:val="00B41415"/>
    <w:rsid w:val="00B569CF"/>
    <w:rsid w:val="00B7607E"/>
    <w:rsid w:val="00B84FEA"/>
    <w:rsid w:val="00B92A7D"/>
    <w:rsid w:val="00B94AD9"/>
    <w:rsid w:val="00B94B73"/>
    <w:rsid w:val="00B96DB3"/>
    <w:rsid w:val="00BA5237"/>
    <w:rsid w:val="00BA64B6"/>
    <w:rsid w:val="00BB7397"/>
    <w:rsid w:val="00BC08B5"/>
    <w:rsid w:val="00BC40E0"/>
    <w:rsid w:val="00BF608D"/>
    <w:rsid w:val="00C07F82"/>
    <w:rsid w:val="00C10075"/>
    <w:rsid w:val="00C22784"/>
    <w:rsid w:val="00C41122"/>
    <w:rsid w:val="00C44673"/>
    <w:rsid w:val="00C525C0"/>
    <w:rsid w:val="00C52F58"/>
    <w:rsid w:val="00C61147"/>
    <w:rsid w:val="00C6234A"/>
    <w:rsid w:val="00C62C4A"/>
    <w:rsid w:val="00C65BB4"/>
    <w:rsid w:val="00C66A9E"/>
    <w:rsid w:val="00C726CC"/>
    <w:rsid w:val="00C76975"/>
    <w:rsid w:val="00CA2ACA"/>
    <w:rsid w:val="00CA5E0B"/>
    <w:rsid w:val="00CB12F7"/>
    <w:rsid w:val="00CC6623"/>
    <w:rsid w:val="00CD4B74"/>
    <w:rsid w:val="00CD6F7B"/>
    <w:rsid w:val="00CE1C9D"/>
    <w:rsid w:val="00CE405D"/>
    <w:rsid w:val="00CF019B"/>
    <w:rsid w:val="00CF3642"/>
    <w:rsid w:val="00CF7146"/>
    <w:rsid w:val="00D006A2"/>
    <w:rsid w:val="00D07DC7"/>
    <w:rsid w:val="00D1029B"/>
    <w:rsid w:val="00D10674"/>
    <w:rsid w:val="00D126EC"/>
    <w:rsid w:val="00D16FA9"/>
    <w:rsid w:val="00D21D4E"/>
    <w:rsid w:val="00D25EE0"/>
    <w:rsid w:val="00D26FDD"/>
    <w:rsid w:val="00D33416"/>
    <w:rsid w:val="00D56A12"/>
    <w:rsid w:val="00D83784"/>
    <w:rsid w:val="00D92DA7"/>
    <w:rsid w:val="00D95113"/>
    <w:rsid w:val="00D961B1"/>
    <w:rsid w:val="00D969F9"/>
    <w:rsid w:val="00DA3FF9"/>
    <w:rsid w:val="00DA4047"/>
    <w:rsid w:val="00DA45C4"/>
    <w:rsid w:val="00DB1DFF"/>
    <w:rsid w:val="00DB2F7C"/>
    <w:rsid w:val="00DB4296"/>
    <w:rsid w:val="00DB48CE"/>
    <w:rsid w:val="00DB7810"/>
    <w:rsid w:val="00DC4938"/>
    <w:rsid w:val="00DC4F01"/>
    <w:rsid w:val="00DC54A1"/>
    <w:rsid w:val="00DD334B"/>
    <w:rsid w:val="00DD5007"/>
    <w:rsid w:val="00DD5D1C"/>
    <w:rsid w:val="00DD5E9B"/>
    <w:rsid w:val="00DE3D1D"/>
    <w:rsid w:val="00DE4E3E"/>
    <w:rsid w:val="00DE60CA"/>
    <w:rsid w:val="00DE64D4"/>
    <w:rsid w:val="00DF6FB4"/>
    <w:rsid w:val="00DF7C4A"/>
    <w:rsid w:val="00E01DE6"/>
    <w:rsid w:val="00E107D9"/>
    <w:rsid w:val="00E140BA"/>
    <w:rsid w:val="00E171BE"/>
    <w:rsid w:val="00E209D4"/>
    <w:rsid w:val="00E231A8"/>
    <w:rsid w:val="00E27923"/>
    <w:rsid w:val="00E3235A"/>
    <w:rsid w:val="00E33F2B"/>
    <w:rsid w:val="00E41F05"/>
    <w:rsid w:val="00E4289E"/>
    <w:rsid w:val="00E45C45"/>
    <w:rsid w:val="00E473EB"/>
    <w:rsid w:val="00E52E9B"/>
    <w:rsid w:val="00E574D4"/>
    <w:rsid w:val="00E62942"/>
    <w:rsid w:val="00E644D5"/>
    <w:rsid w:val="00E7413B"/>
    <w:rsid w:val="00E766A7"/>
    <w:rsid w:val="00E811F1"/>
    <w:rsid w:val="00E84B07"/>
    <w:rsid w:val="00E871EE"/>
    <w:rsid w:val="00E940E5"/>
    <w:rsid w:val="00E955EB"/>
    <w:rsid w:val="00E97867"/>
    <w:rsid w:val="00EA01F3"/>
    <w:rsid w:val="00EA5AFB"/>
    <w:rsid w:val="00EB6B86"/>
    <w:rsid w:val="00ED4EBB"/>
    <w:rsid w:val="00EE6AF0"/>
    <w:rsid w:val="00EF3408"/>
    <w:rsid w:val="00F0248E"/>
    <w:rsid w:val="00F0514A"/>
    <w:rsid w:val="00F12800"/>
    <w:rsid w:val="00F34D5C"/>
    <w:rsid w:val="00F358EA"/>
    <w:rsid w:val="00F36C48"/>
    <w:rsid w:val="00F400BF"/>
    <w:rsid w:val="00F50710"/>
    <w:rsid w:val="00F518A3"/>
    <w:rsid w:val="00F61891"/>
    <w:rsid w:val="00F766D5"/>
    <w:rsid w:val="00F87C0E"/>
    <w:rsid w:val="00FB0C92"/>
    <w:rsid w:val="00FD5014"/>
    <w:rsid w:val="00FD5D43"/>
    <w:rsid w:val="00FE0EBC"/>
    <w:rsid w:val="00FE5CD8"/>
    <w:rsid w:val="00FE6A73"/>
    <w:rsid w:val="00FE7185"/>
    <w:rsid w:val="00FF5280"/>
    <w:rsid w:val="00FF63FD"/>
    <w:rsid w:val="00FF76F6"/>
    <w:rsid w:val="00FF7EA4"/>
    <w:rsid w:val="04DF4080"/>
    <w:rsid w:val="06482DA3"/>
    <w:rsid w:val="07F43565"/>
    <w:rsid w:val="138E47BF"/>
    <w:rsid w:val="15761C62"/>
    <w:rsid w:val="166F3725"/>
    <w:rsid w:val="17F37142"/>
    <w:rsid w:val="21F86777"/>
    <w:rsid w:val="22750E5C"/>
    <w:rsid w:val="25DA3FA1"/>
    <w:rsid w:val="2928188C"/>
    <w:rsid w:val="2A910BB9"/>
    <w:rsid w:val="30C458D1"/>
    <w:rsid w:val="315746B8"/>
    <w:rsid w:val="384916FA"/>
    <w:rsid w:val="3DBB3202"/>
    <w:rsid w:val="3EE85404"/>
    <w:rsid w:val="404B6F16"/>
    <w:rsid w:val="484768C7"/>
    <w:rsid w:val="4A8F2BD7"/>
    <w:rsid w:val="4B663F1F"/>
    <w:rsid w:val="54C7106D"/>
    <w:rsid w:val="58B6110E"/>
    <w:rsid w:val="61706B2A"/>
    <w:rsid w:val="61FA2D5F"/>
    <w:rsid w:val="6401553C"/>
    <w:rsid w:val="66580842"/>
    <w:rsid w:val="679B1372"/>
    <w:rsid w:val="67B63AE7"/>
    <w:rsid w:val="6C170B64"/>
    <w:rsid w:val="6F9F112C"/>
    <w:rsid w:val="70D334DD"/>
    <w:rsid w:val="723914F7"/>
    <w:rsid w:val="72493733"/>
    <w:rsid w:val="756A6100"/>
    <w:rsid w:val="7AE64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21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link w:val="18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8">
    <w:name w:val="Normal (Web)"/>
    <w:basedOn w:val="1"/>
    <w:unhideWhenUsed/>
    <w:qFormat/>
    <w:uiPriority w:val="99"/>
    <w:pPr>
      <w:widowControl/>
      <w:shd w:val="clear" w:color="auto" w:fill="FFFFFF"/>
      <w:ind w:firstLine="400" w:firstLineChars="200"/>
      <w:jc w:val="left"/>
    </w:pPr>
    <w:rPr>
      <w:rFonts w:cs="Times New Roman"/>
      <w:kern w:val="0"/>
      <w:sz w:val="24"/>
    </w:rPr>
  </w:style>
  <w:style w:type="paragraph" w:styleId="9">
    <w:name w:val="Title"/>
    <w:basedOn w:val="1"/>
    <w:next w:val="1"/>
    <w:link w:val="16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1">
    <w:name w:val="Table Grid"/>
    <w:basedOn w:val="10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annotation reference"/>
    <w:basedOn w:val="12"/>
    <w:semiHidden/>
    <w:unhideWhenUsed/>
    <w:qFormat/>
    <w:uiPriority w:val="99"/>
    <w:rPr>
      <w:sz w:val="21"/>
      <w:szCs w:val="21"/>
    </w:rPr>
  </w:style>
  <w:style w:type="character" w:styleId="15">
    <w:name w:val="footnote reference"/>
    <w:basedOn w:val="12"/>
    <w:autoRedefine/>
    <w:semiHidden/>
    <w:unhideWhenUsed/>
    <w:qFormat/>
    <w:uiPriority w:val="99"/>
    <w:rPr>
      <w:vertAlign w:val="superscript"/>
    </w:rPr>
  </w:style>
  <w:style w:type="character" w:customStyle="1" w:styleId="16">
    <w:name w:val="标题 字符"/>
    <w:basedOn w:val="12"/>
    <w:link w:val="9"/>
    <w:autoRedefine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脚注文本 字符"/>
    <w:basedOn w:val="12"/>
    <w:link w:val="7"/>
    <w:autoRedefine/>
    <w:semiHidden/>
    <w:qFormat/>
    <w:uiPriority w:val="99"/>
    <w:rPr>
      <w:sz w:val="18"/>
      <w:szCs w:val="18"/>
    </w:rPr>
  </w:style>
  <w:style w:type="character" w:customStyle="1" w:styleId="19">
    <w:name w:val="页眉 字符"/>
    <w:basedOn w:val="12"/>
    <w:link w:val="6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0">
    <w:name w:val="页脚 字符"/>
    <w:basedOn w:val="12"/>
    <w:link w:val="5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1">
    <w:name w:val="批注框文本 字符"/>
    <w:basedOn w:val="12"/>
    <w:link w:val="4"/>
    <w:semiHidden/>
    <w:qFormat/>
    <w:uiPriority w:val="99"/>
    <w:rPr>
      <w:rFonts w:cstheme="minorBidi"/>
      <w:kern w:val="2"/>
      <w:sz w:val="18"/>
      <w:szCs w:val="18"/>
    </w:rPr>
  </w:style>
  <w:style w:type="character" w:customStyle="1" w:styleId="22">
    <w:name w:val="image-componnet-wrapper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3.jpeg"/><Relationship Id="rId25" Type="http://schemas.openxmlformats.org/officeDocument/2006/relationships/image" Target="media/image22.pn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823</Words>
  <Characters>4218</Characters>
  <Lines>36</Lines>
  <Paragraphs>10</Paragraphs>
  <TotalTime>27</TotalTime>
  <ScaleCrop>false</ScaleCrop>
  <LinksUpToDate>false</LinksUpToDate>
  <CharactersWithSpaces>4980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2024-10-29T09:02:00Z</dcterms:created>
  <dc:creator>lenovo</dc:creator>
  <cp:lastModifiedBy>©</cp:lastModifiedBy>
  <dcterms:modified xsi:type="dcterms:W3CDTF">2024-12-12T08:30:46Z</dcterms:modified>
  <cp:revision>313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5884990A3D9A4076BC7E44364D1CCA34_13</vt:lpwstr>
  </property>
</Properties>
</file>