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06E1D">
      <w:pPr>
        <w:jc w:val="center"/>
        <w:rPr>
          <w:rFonts w:hint="default" w:ascii="Times New Roman" w:hAnsi="Times New Roman" w:cs="Times New Roman" w:eastAsiaTheme="minorEastAsia"/>
          <w:sz w:val="36"/>
          <w:szCs w:val="36"/>
          <w:lang w:val="en-US" w:eastAsia="zh-CN"/>
        </w:rPr>
      </w:pPr>
      <w:r>
        <w:rPr>
          <w:rFonts w:ascii="Times New Roman" w:hAnsi="Times New Roman" w:cs="Times New Roman"/>
          <w:sz w:val="36"/>
          <w:szCs w:val="36"/>
        </w:rPr>
        <w:t xml:space="preserve">The battery cannot </w:t>
      </w:r>
      <w:r>
        <w:rPr>
          <w:rFonts w:hint="eastAsia" w:ascii="Times New Roman" w:hAnsi="Times New Roman" w:cs="Times New Roman"/>
          <w:sz w:val="36"/>
          <w:szCs w:val="36"/>
          <w:lang w:val="en-US" w:eastAsia="zh-CN"/>
        </w:rPr>
        <w:t>start</w:t>
      </w:r>
    </w:p>
    <w:p w14:paraId="285C2D41">
      <w:pPr>
        <w:jc w:val="right"/>
        <w:rPr>
          <w:rFonts w:ascii="华文中宋" w:hAnsi="华文中宋" w:eastAsia="华文中宋" w:cs="Calibri"/>
        </w:rPr>
      </w:pPr>
    </w:p>
    <w:p w14:paraId="62EB7235">
      <w:pPr>
        <w:wordWrap w:val="0"/>
        <w:jc w:val="right"/>
        <w:rPr>
          <w:rFonts w:hint="eastAsia" w:ascii="华文中宋" w:hAnsi="华文中宋" w:eastAsia="华文中宋" w:cs="Calibri"/>
          <w:sz w:val="20"/>
          <w:szCs w:val="20"/>
          <w:lang w:val="en-US" w:eastAsia="zh-CN"/>
        </w:rPr>
      </w:pPr>
      <w:r>
        <w:rPr>
          <w:rFonts w:hint="eastAsia" w:ascii="华文中宋" w:hAnsi="华文中宋" w:eastAsia="华文中宋" w:cs="Calibri"/>
          <w:sz w:val="20"/>
          <w:szCs w:val="20"/>
          <w:lang w:val="en-US" w:eastAsia="zh-CN"/>
        </w:rPr>
        <w:t>Author:胡心怡</w:t>
      </w:r>
    </w:p>
    <w:p w14:paraId="0BDA8E8A">
      <w:pPr>
        <w:wordWrap w:val="0"/>
        <w:jc w:val="right"/>
        <w:rPr>
          <w:rFonts w:hint="default" w:ascii="华文中宋" w:hAnsi="华文中宋" w:eastAsia="华文中宋" w:cs="Calibri"/>
          <w:sz w:val="20"/>
          <w:szCs w:val="20"/>
          <w:lang w:val="en-US" w:eastAsia="zh-CN"/>
        </w:rPr>
      </w:pPr>
      <w:r>
        <w:rPr>
          <w:rFonts w:hint="eastAsia" w:ascii="华文中宋" w:hAnsi="华文中宋" w:eastAsia="华文中宋" w:cs="Calibri"/>
          <w:sz w:val="20"/>
          <w:szCs w:val="20"/>
          <w:lang w:val="en-US" w:eastAsia="zh-CN"/>
        </w:rPr>
        <w:t>Reviewer：Eason</w:t>
      </w:r>
    </w:p>
    <w:p w14:paraId="7C99DFD6">
      <w:pPr>
        <w:jc w:val="right"/>
        <w:rPr>
          <w:rFonts w:ascii="华文中宋" w:hAnsi="华文中宋" w:eastAsia="华文中宋" w:cs="Calibri"/>
        </w:rPr>
      </w:pPr>
    </w:p>
    <w:p w14:paraId="5400275C">
      <w:pPr>
        <w:pStyle w:val="11"/>
        <w:spacing w:before="0" w:beforeAutospacing="0" w:after="0" w:afterAutospacing="0" w:line="360" w:lineRule="auto"/>
        <w:jc w:val="both"/>
        <w:rPr>
          <w:rFonts w:ascii="Calibri" w:hAnsi="Calibri" w:eastAsia="华文中宋" w:cs="Calibri"/>
          <w:b/>
          <w:color w:val="C55E10"/>
        </w:rPr>
      </w:pPr>
      <w:r>
        <w:rPr>
          <w:rFonts w:ascii="Calibri" w:hAnsi="Calibri" w:eastAsia="华文中宋" w:cs="Calibri"/>
          <w:b/>
          <w:color w:val="C55E10"/>
        </w:rPr>
        <w:t>FAQ\ BAT</w:t>
      </w:r>
    </w:p>
    <w:p w14:paraId="6E0F31CD">
      <w:pPr>
        <w:pStyle w:val="11"/>
        <w:spacing w:before="0" w:beforeAutospacing="0" w:after="0" w:afterAutospacing="0" w:line="360" w:lineRule="auto"/>
        <w:jc w:val="both"/>
        <w:rPr>
          <w:rFonts w:ascii="Calibri" w:hAnsi="Calibri" w:eastAsia="华文中宋" w:cs="Calibri"/>
          <w:b/>
          <w:color w:val="C55E10"/>
        </w:rPr>
      </w:pPr>
      <w:r>
        <w:rPr>
          <w:rFonts w:ascii="Calibri" w:hAnsi="Calibri" w:eastAsia="华文中宋" w:cs="Calibri"/>
          <w:b/>
          <w:color w:val="C55E10"/>
        </w:rPr>
        <w:t>I</w:t>
      </w:r>
      <w:r>
        <w:rPr>
          <w:rFonts w:hint="eastAsia" w:ascii="Calibri" w:hAnsi="Calibri" w:eastAsia="华文中宋" w:cs="Calibri"/>
          <w:b/>
          <w:color w:val="C55E10"/>
        </w:rPr>
        <w:t>ssue</w:t>
      </w:r>
      <w:r>
        <w:rPr>
          <w:rFonts w:ascii="Calibri" w:hAnsi="Calibri" w:eastAsia="华文中宋" w:cs="Calibri"/>
          <w:b/>
          <w:color w:val="C55E10"/>
        </w:rPr>
        <w:t xml:space="preserve"> introduction</w:t>
      </w:r>
    </w:p>
    <w:p w14:paraId="052D27A9">
      <w:pPr>
        <w:pStyle w:val="11"/>
        <w:spacing w:before="0" w:beforeAutospacing="0" w:after="0" w:afterAutospacing="0"/>
        <w:jc w:val="both"/>
        <w:rPr>
          <w:rFonts w:ascii="Times New Roman" w:hAnsi="Times New Roman" w:eastAsia="华文中宋"/>
          <w:color w:val="000000" w:themeColor="text1"/>
          <w:sz w:val="21"/>
          <w:szCs w:val="21"/>
          <w14:textFill>
            <w14:solidFill>
              <w14:schemeClr w14:val="tx1"/>
            </w14:solidFill>
          </w14:textFill>
        </w:rPr>
      </w:pPr>
      <w:r>
        <w:rPr>
          <w:rFonts w:ascii="Times New Roman" w:hAnsi="Times New Roman" w:eastAsia="华文中宋"/>
          <w:color w:val="000000" w:themeColor="text1"/>
          <w:sz w:val="21"/>
          <w:szCs w:val="21"/>
          <w14:textFill>
            <w14:solidFill>
              <w14:schemeClr w14:val="tx1"/>
            </w14:solidFill>
          </w14:textFill>
        </w:rPr>
        <w:t>After the battery is installed, it cannot be turned on, and the button does not respond.</w:t>
      </w:r>
    </w:p>
    <w:p w14:paraId="3DA1D92B">
      <w:pPr>
        <w:pStyle w:val="11"/>
        <w:spacing w:before="0" w:beforeAutospacing="0" w:after="0" w:afterAutospacing="0" w:line="360" w:lineRule="auto"/>
        <w:jc w:val="both"/>
        <w:rPr>
          <w:rFonts w:ascii="Calibri" w:hAnsi="Calibri" w:eastAsia="华文中宋" w:cs="Calibri"/>
          <w:b/>
          <w:color w:val="C55E10"/>
        </w:rPr>
      </w:pPr>
      <w:r>
        <w:rPr>
          <w:rFonts w:ascii="Calibri" w:hAnsi="Calibri" w:eastAsia="华文中宋" w:cs="Calibri"/>
          <w:b/>
          <w:color w:val="C55E10"/>
        </w:rPr>
        <w:t xml:space="preserve">Confirmation of basic information </w:t>
      </w:r>
    </w:p>
    <w:p w14:paraId="0B8F63FF">
      <w:pPr>
        <w:pStyle w:val="11"/>
        <w:spacing w:before="0" w:beforeAutospacing="0" w:after="0" w:afterAutospacing="0"/>
        <w:jc w:val="both"/>
        <w:rPr>
          <w:rFonts w:ascii="Times New Roman" w:hAnsi="Times New Roman" w:eastAsia="华文中宋"/>
          <w:color w:val="000000" w:themeColor="text1"/>
          <w:sz w:val="21"/>
          <w:szCs w:val="21"/>
          <w14:textFill>
            <w14:solidFill>
              <w14:schemeClr w14:val="tx1"/>
            </w14:solidFill>
          </w14:textFill>
        </w:rPr>
      </w:pPr>
      <w:r>
        <w:rPr>
          <w:rFonts w:ascii="Times New Roman" w:hAnsi="Times New Roman"/>
          <w:color w:val="000000"/>
          <w:sz w:val="21"/>
          <w:szCs w:val="21"/>
        </w:rPr>
        <w:t>[Photo]SN numbers of inverter and batteries.</w:t>
      </w:r>
    </w:p>
    <w:p w14:paraId="3CA08774">
      <w:pPr>
        <w:pStyle w:val="11"/>
        <w:spacing w:before="0" w:beforeAutospacing="0" w:after="0" w:afterAutospacing="0" w:line="360" w:lineRule="auto"/>
        <w:jc w:val="both"/>
        <w:rPr>
          <w:rFonts w:ascii="Calibri" w:hAnsi="Calibri" w:eastAsia="华文中宋" w:cs="Calibri"/>
          <w:b/>
          <w:color w:val="C55E10"/>
        </w:rPr>
      </w:pPr>
      <w:r>
        <w:rPr>
          <w:rFonts w:hint="eastAsia" w:ascii="Calibri" w:hAnsi="Calibri" w:eastAsia="华文中宋" w:cs="Calibri"/>
          <w:b/>
          <w:color w:val="C55E10"/>
        </w:rPr>
        <w:t>G</w:t>
      </w:r>
      <w:r>
        <w:rPr>
          <w:rFonts w:ascii="Calibri" w:hAnsi="Calibri" w:eastAsia="华文中宋" w:cs="Calibri"/>
          <w:b/>
          <w:color w:val="C55E10"/>
        </w:rPr>
        <w:t>uidance for installer</w:t>
      </w:r>
    </w:p>
    <w:p w14:paraId="3475D634">
      <w:pPr>
        <w:pStyle w:val="11"/>
        <w:spacing w:before="0" w:beforeAutospacing="0" w:after="0" w:afterAutospacing="0"/>
        <w:jc w:val="both"/>
        <w:rPr>
          <w:rFonts w:ascii="Times New Roman" w:hAnsi="Times New Roman" w:eastAsia="华文中宋"/>
          <w:color w:val="000000" w:themeColor="text1"/>
          <w:sz w:val="21"/>
          <w:szCs w:val="21"/>
          <w14:textFill>
            <w14:solidFill>
              <w14:schemeClr w14:val="tx1"/>
            </w14:solidFill>
          </w14:textFill>
        </w:rPr>
      </w:pPr>
      <w:r>
        <w:rPr>
          <w:rFonts w:ascii="Times New Roman" w:hAnsi="Times New Roman" w:eastAsia="华文中宋"/>
          <w:color w:val="000000" w:themeColor="text1"/>
          <w:sz w:val="21"/>
          <w:szCs w:val="21"/>
          <w14:textFill>
            <w14:solidFill>
              <w14:schemeClr w14:val="tx1"/>
            </w14:solidFill>
          </w14:textFill>
        </w:rPr>
        <w:t>Step1: Restart the battery correctly to see if it’s back to normal.</w:t>
      </w:r>
    </w:p>
    <w:p w14:paraId="599D681F">
      <w:pPr>
        <w:pStyle w:val="11"/>
        <w:spacing w:before="0" w:beforeAutospacing="0" w:after="0" w:afterAutospacing="0"/>
        <w:jc w:val="both"/>
        <w:rPr>
          <w:rFonts w:ascii="Times New Roman" w:hAnsi="Times New Roman" w:eastAsia="华文中宋"/>
          <w:color w:val="000000" w:themeColor="text1"/>
          <w:sz w:val="21"/>
          <w:szCs w:val="21"/>
          <w14:textFill>
            <w14:solidFill>
              <w14:schemeClr w14:val="tx1"/>
            </w14:solidFill>
          </w14:textFill>
        </w:rPr>
      </w:pPr>
      <w:r>
        <w:rPr>
          <w:rFonts w:ascii="Times New Roman" w:hAnsi="Times New Roman" w:eastAsia="华文中宋"/>
          <w:color w:val="000000" w:themeColor="text1"/>
          <w:sz w:val="21"/>
          <w:szCs w:val="21"/>
          <w14:textFill>
            <w14:solidFill>
              <w14:schemeClr w14:val="tx1"/>
            </w14:solidFill>
          </w14:textFill>
        </w:rPr>
        <w:t>For T58:</w:t>
      </w:r>
      <w:r>
        <w:rPr>
          <w:rFonts w:hint="eastAsia" w:ascii="Times New Roman" w:hAnsi="Times New Roman" w:eastAsia="华文中宋"/>
          <w:color w:val="000000" w:themeColor="text1"/>
          <w:sz w:val="21"/>
          <w:szCs w:val="21"/>
          <w14:textFill>
            <w14:solidFill>
              <w14:schemeClr w14:val="tx1"/>
            </w14:solidFill>
          </w14:textFill>
        </w:rPr>
        <w:t xml:space="preserve"> </w:t>
      </w:r>
      <w:r>
        <w:rPr>
          <w:rFonts w:ascii="Times New Roman" w:hAnsi="Times New Roman"/>
          <w:color w:val="000000"/>
          <w:sz w:val="21"/>
          <w:szCs w:val="21"/>
        </w:rPr>
        <w:t>According to the following rules, dial the DIP switch to the correct number of normal connection use based on the actual number of batteries, then move the circuit breaker switch to “ON” and press the power button to start the battery. Remember to short-circuit the last battery.</w:t>
      </w:r>
    </w:p>
    <w:p w14:paraId="3B9354AB">
      <w:pPr>
        <w:pStyle w:val="11"/>
        <w:spacing w:before="60" w:beforeAutospacing="0" w:after="60" w:afterAutospacing="0"/>
        <w:jc w:val="center"/>
      </w:pPr>
      <w:r>
        <w:rPr>
          <w:rFonts w:ascii="Times New Roman" w:hAnsi="Times New Roman"/>
          <w:sz w:val="21"/>
          <w:szCs w:val="21"/>
        </w:rPr>
        <w:drawing>
          <wp:inline distT="0" distB="0" distL="0" distR="0">
            <wp:extent cx="2013585" cy="1742440"/>
            <wp:effectExtent l="0" t="0" r="5715" b="10160"/>
            <wp:docPr id="7" name="图片 7" descr="C:\Users\lenovo.DESKTOP-5QPS78R\AppData\Local\Microsoft\Windows\INetCache\Content.MSO\BA09BA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lenovo.DESKTOP-5QPS78R\AppData\Local\Microsoft\Windows\INetCache\Content.MSO\BA09BA29.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013794" cy="1742918"/>
                    </a:xfrm>
                    <a:prstGeom prst="rect">
                      <a:avLst/>
                    </a:prstGeom>
                    <a:noFill/>
                    <a:ln>
                      <a:noFill/>
                    </a:ln>
                  </pic:spPr>
                </pic:pic>
              </a:graphicData>
            </a:graphic>
          </wp:inline>
        </w:drawing>
      </w:r>
    </w:p>
    <w:p w14:paraId="6E6BC2BC">
      <w:pPr>
        <w:pStyle w:val="11"/>
        <w:spacing w:before="60" w:beforeAutospacing="0" w:after="60" w:afterAutospacing="0"/>
        <w:jc w:val="center"/>
      </w:pPr>
      <w:r>
        <w:rPr>
          <w:rFonts w:ascii="Times New Roman" w:hAnsi="Times New Roman"/>
          <w:sz w:val="21"/>
          <w:szCs w:val="21"/>
        </w:rPr>
        <w:drawing>
          <wp:inline distT="0" distB="0" distL="0" distR="0">
            <wp:extent cx="4213225" cy="1095375"/>
            <wp:effectExtent l="0" t="0" r="3175" b="9525"/>
            <wp:docPr id="3" name="图片 3" descr="C:\Users\lenovo.DESKTOP-5QPS78R\AppData\Local\Microsoft\Windows\INetCache\Content.MSO\B764071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enovo.DESKTOP-5QPS78R\AppData\Local\Microsoft\Windows\INetCache\Content.MSO\B764071F.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301356" cy="1118312"/>
                    </a:xfrm>
                    <a:prstGeom prst="rect">
                      <a:avLst/>
                    </a:prstGeom>
                    <a:noFill/>
                    <a:ln>
                      <a:noFill/>
                    </a:ln>
                  </pic:spPr>
                </pic:pic>
              </a:graphicData>
            </a:graphic>
          </wp:inline>
        </w:drawing>
      </w:r>
    </w:p>
    <w:p w14:paraId="0D6A54A0">
      <w:pPr>
        <w:pStyle w:val="11"/>
        <w:spacing w:before="0" w:beforeAutospacing="0" w:after="0" w:afterAutospacing="0"/>
        <w:jc w:val="both"/>
        <w:rPr>
          <w:rFonts w:ascii="Times New Roman" w:hAnsi="Times New Roman" w:eastAsia="华文中宋"/>
          <w:color w:val="000000" w:themeColor="text1"/>
          <w:sz w:val="21"/>
          <w:szCs w:val="21"/>
          <w14:textFill>
            <w14:solidFill>
              <w14:schemeClr w14:val="tx1"/>
            </w14:solidFill>
          </w14:textFill>
        </w:rPr>
      </w:pPr>
      <w:r>
        <w:rPr>
          <w:rFonts w:ascii="Times New Roman" w:hAnsi="Times New Roman" w:eastAsia="华文中宋"/>
          <w:color w:val="000000" w:themeColor="text1"/>
          <w:sz w:val="21"/>
          <w:szCs w:val="21"/>
          <w14:textFill>
            <w14:solidFill>
              <w14:schemeClr w14:val="tx1"/>
            </w14:solidFill>
          </w14:textFill>
        </w:rPr>
        <w:t>For T30</w:t>
      </w:r>
      <w:r>
        <w:rPr>
          <w:rFonts w:hint="eastAsia" w:ascii="Times New Roman" w:hAnsi="Times New Roman" w:eastAsia="华文中宋"/>
          <w:color w:val="000000" w:themeColor="text1"/>
          <w:sz w:val="21"/>
          <w:szCs w:val="21"/>
          <w14:textFill>
            <w14:solidFill>
              <w14:schemeClr w14:val="tx1"/>
            </w14:solidFill>
          </w14:textFill>
        </w:rPr>
        <w:t>：M</w:t>
      </w:r>
      <w:r>
        <w:rPr>
          <w:rFonts w:ascii="Times New Roman" w:hAnsi="Times New Roman" w:eastAsia="华文中宋"/>
          <w:color w:val="000000" w:themeColor="text1"/>
          <w:sz w:val="21"/>
          <w:szCs w:val="21"/>
          <w14:textFill>
            <w14:solidFill>
              <w14:schemeClr w14:val="tx1"/>
            </w14:solidFill>
          </w14:textFill>
        </w:rPr>
        <w:t>ove the circuit breaker switch to “ON” and press the power button for three seconds. When you hear the ‘Click’, the batteries have started successfully.</w:t>
      </w:r>
    </w:p>
    <w:p w14:paraId="17F65DFD">
      <w:pPr>
        <w:pStyle w:val="11"/>
        <w:spacing w:before="0" w:beforeAutospacing="0" w:after="0" w:afterAutospacing="0"/>
        <w:jc w:val="both"/>
        <w:rPr>
          <w:rFonts w:ascii="Times New Roman" w:hAnsi="Times New Roman" w:eastAsia="华文中宋"/>
          <w:color w:val="000000" w:themeColor="text1"/>
          <w:sz w:val="21"/>
          <w:szCs w:val="21"/>
          <w14:textFill>
            <w14:solidFill>
              <w14:schemeClr w14:val="tx1"/>
            </w14:solidFill>
          </w14:textFill>
        </w:rPr>
      </w:pPr>
      <w:r>
        <w:rPr>
          <w:rFonts w:ascii="Times New Roman" w:hAnsi="Times New Roman" w:eastAsia="华文中宋"/>
          <w:color w:val="000000" w:themeColor="text1"/>
          <w:sz w:val="21"/>
          <w:szCs w:val="21"/>
          <w14:textFill>
            <w14:solidFill>
              <w14:schemeClr w14:val="tx1"/>
            </w14:solidFill>
          </w14:textFill>
        </w:rPr>
        <w:t>Step2: Check the connection of power cables and every terminal of batteries. Ensure that the cables are connected correctly and that the terminals are not damaged.</w:t>
      </w:r>
    </w:p>
    <w:p w14:paraId="7DC130F4">
      <w:pPr>
        <w:pStyle w:val="11"/>
        <w:spacing w:before="0" w:beforeAutospacing="0" w:after="0" w:afterAutospacing="0"/>
        <w:jc w:val="both"/>
        <w:rPr>
          <w:rFonts w:ascii="Times New Roman" w:hAnsi="Times New Roman" w:eastAsia="华文中宋"/>
          <w:color w:val="000000" w:themeColor="text1"/>
          <w:sz w:val="21"/>
          <w:szCs w:val="21"/>
          <w14:textFill>
            <w14:solidFill>
              <w14:schemeClr w14:val="tx1"/>
            </w14:solidFill>
          </w14:textFill>
        </w:rPr>
      </w:pPr>
    </w:p>
    <w:p w14:paraId="50701589">
      <w:pPr>
        <w:pStyle w:val="11"/>
        <w:spacing w:before="0" w:beforeAutospacing="0" w:after="0" w:afterAutospacing="0"/>
        <w:jc w:val="both"/>
        <w:rPr>
          <w:rFonts w:ascii="Times New Roman" w:hAnsi="Times New Roman" w:eastAsia="华文中宋"/>
          <w:color w:val="000000" w:themeColor="text1"/>
          <w:sz w:val="21"/>
          <w:szCs w:val="21"/>
          <w14:textFill>
            <w14:solidFill>
              <w14:schemeClr w14:val="tx1"/>
            </w14:solidFill>
          </w14:textFill>
        </w:rPr>
      </w:pPr>
    </w:p>
    <w:p w14:paraId="3F52D68F">
      <w:pPr>
        <w:pStyle w:val="11"/>
        <w:spacing w:before="0" w:beforeAutospacing="0" w:after="0" w:afterAutospacing="0"/>
        <w:jc w:val="both"/>
        <w:rPr>
          <w:rFonts w:ascii="Times New Roman" w:hAnsi="Times New Roman" w:eastAsia="华文中宋"/>
          <w:color w:val="000000" w:themeColor="text1"/>
          <w:sz w:val="21"/>
          <w:szCs w:val="21"/>
          <w14:textFill>
            <w14:solidFill>
              <w14:schemeClr w14:val="tx1"/>
            </w14:solidFill>
          </w14:textFill>
        </w:rPr>
      </w:pPr>
    </w:p>
    <w:p w14:paraId="13AC75BE">
      <w:pPr>
        <w:pStyle w:val="11"/>
        <w:spacing w:before="0" w:beforeAutospacing="0" w:after="0" w:afterAutospacing="0"/>
        <w:jc w:val="both"/>
        <w:rPr>
          <w:rFonts w:ascii="Times New Roman" w:hAnsi="Times New Roman" w:eastAsia="华文中宋"/>
          <w:color w:val="000000" w:themeColor="text1"/>
          <w:sz w:val="21"/>
          <w:szCs w:val="21"/>
          <w14:textFill>
            <w14:solidFill>
              <w14:schemeClr w14:val="tx1"/>
            </w14:solidFill>
          </w14:textFill>
        </w:rPr>
      </w:pPr>
    </w:p>
    <w:p w14:paraId="3D0CE428">
      <w:pPr>
        <w:pStyle w:val="11"/>
        <w:spacing w:before="0" w:beforeAutospacing="0" w:after="0" w:afterAutospacing="0"/>
        <w:jc w:val="both"/>
        <w:rPr>
          <w:rFonts w:ascii="Times New Roman" w:hAnsi="Times New Roman" w:eastAsia="华文中宋"/>
          <w:color w:val="000000" w:themeColor="text1"/>
          <w:sz w:val="21"/>
          <w:szCs w:val="21"/>
          <w14:textFill>
            <w14:solidFill>
              <w14:schemeClr w14:val="tx1"/>
            </w14:solidFill>
          </w14:textFill>
        </w:rPr>
      </w:pPr>
    </w:p>
    <w:p w14:paraId="30C5B467">
      <w:pPr>
        <w:pStyle w:val="11"/>
        <w:spacing w:before="0" w:beforeAutospacing="0" w:after="0" w:afterAutospacing="0"/>
        <w:jc w:val="both"/>
        <w:rPr>
          <w:rFonts w:ascii="Times New Roman" w:hAnsi="Times New Roman" w:eastAsia="华文中宋"/>
          <w:color w:val="000000" w:themeColor="text1"/>
          <w:sz w:val="21"/>
          <w:szCs w:val="21"/>
          <w14:textFill>
            <w14:solidFill>
              <w14:schemeClr w14:val="tx1"/>
            </w14:solidFill>
          </w14:textFill>
        </w:rPr>
      </w:pPr>
    </w:p>
    <w:p w14:paraId="2371FD85">
      <w:pPr>
        <w:pStyle w:val="11"/>
        <w:spacing w:before="0" w:beforeAutospacing="0" w:after="0" w:afterAutospacing="0"/>
        <w:jc w:val="both"/>
        <w:rPr>
          <w:rFonts w:ascii="Times New Roman" w:hAnsi="Times New Roman" w:eastAsia="华文中宋"/>
          <w:color w:val="000000" w:themeColor="text1"/>
          <w:sz w:val="21"/>
          <w:szCs w:val="21"/>
          <w14:textFill>
            <w14:solidFill>
              <w14:schemeClr w14:val="tx1"/>
            </w14:solidFill>
          </w14:textFill>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6"/>
        <w:gridCol w:w="2896"/>
        <w:gridCol w:w="2434"/>
      </w:tblGrid>
      <w:tr w14:paraId="3CE4E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tcPr>
          <w:p w14:paraId="41933007">
            <w:pPr>
              <w:pStyle w:val="11"/>
              <w:spacing w:before="0" w:beforeAutospacing="0" w:after="0" w:afterAutospacing="0"/>
              <w:jc w:val="both"/>
              <w:rPr>
                <w:rFonts w:ascii="Times New Roman" w:hAnsi="Times New Roman" w:eastAsia="华文中宋"/>
                <w:color w:val="000000" w:themeColor="text1"/>
                <w:sz w:val="21"/>
                <w:szCs w:val="21"/>
                <w:vertAlign w:val="baseline"/>
                <w14:textFill>
                  <w14:solidFill>
                    <w14:schemeClr w14:val="tx1"/>
                  </w14:solidFill>
                </w14:textFill>
              </w:rPr>
            </w:pPr>
            <w:r>
              <w:rPr>
                <w:rFonts w:ascii="Times New Roman" w:hAnsi="Times New Roman" w:eastAsia="华文中宋"/>
                <w:color w:val="000000" w:themeColor="text1"/>
                <w:sz w:val="21"/>
                <w:szCs w:val="21"/>
                <w14:textFill>
                  <w14:solidFill>
                    <w14:schemeClr w14:val="tx1"/>
                  </w14:solidFill>
                </w14:textFill>
              </w:rPr>
              <w:t xml:space="preserve"> X </w:t>
            </w:r>
            <w:r>
              <w:rPr>
                <w:rFonts w:hint="eastAsia" w:ascii="Times New Roman" w:hAnsi="Times New Roman" w:eastAsia="华文中宋"/>
                <w:color w:val="000000" w:themeColor="text1"/>
                <w:sz w:val="21"/>
                <w:szCs w:val="21"/>
                <w14:textFill>
                  <w14:solidFill>
                    <w14:schemeClr w14:val="tx1"/>
                  </w14:solidFill>
                </w14:textFill>
              </w:rPr>
              <w:t>plug</w:t>
            </w:r>
            <w:r>
              <w:rPr>
                <w:rFonts w:ascii="Times New Roman" w:hAnsi="Times New Roman" w:eastAsia="华文中宋"/>
                <w:color w:val="000000" w:themeColor="text1"/>
                <w:sz w:val="21"/>
                <w:szCs w:val="21"/>
                <w14:textFill>
                  <w14:solidFill>
                    <w14:schemeClr w14:val="tx1"/>
                  </w14:solidFill>
                </w14:textFill>
              </w:rPr>
              <w:t xml:space="preserve"> </w:t>
            </w:r>
            <w:r>
              <w:rPr>
                <w:rFonts w:hint="eastAsia" w:ascii="Times New Roman" w:hAnsi="Times New Roman" w:eastAsia="华文中宋"/>
                <w:color w:val="000000" w:themeColor="text1"/>
                <w:sz w:val="21"/>
                <w:szCs w:val="21"/>
                <w14:textFill>
                  <w14:solidFill>
                    <w14:schemeClr w14:val="tx1"/>
                  </w14:solidFill>
                </w14:textFill>
              </w:rPr>
              <w:t>of</w:t>
            </w:r>
            <w:r>
              <w:rPr>
                <w:rFonts w:ascii="Times New Roman" w:hAnsi="Times New Roman" w:eastAsia="华文中宋"/>
                <w:color w:val="000000" w:themeColor="text1"/>
                <w:sz w:val="21"/>
                <w:szCs w:val="21"/>
                <w14:textFill>
                  <w14:solidFill>
                    <w14:schemeClr w14:val="tx1"/>
                  </w14:solidFill>
                </w14:textFill>
              </w:rPr>
              <w:t xml:space="preserve"> T58</w:t>
            </w:r>
          </w:p>
        </w:tc>
        <w:tc>
          <w:tcPr>
            <w:tcW w:w="2896" w:type="dxa"/>
          </w:tcPr>
          <w:p w14:paraId="0DFD3AE4">
            <w:pPr>
              <w:pStyle w:val="11"/>
              <w:spacing w:before="0" w:beforeAutospacing="0" w:after="0" w:afterAutospacing="0"/>
              <w:jc w:val="center"/>
              <w:rPr>
                <w:rFonts w:ascii="Times New Roman" w:hAnsi="Times New Roman" w:eastAsia="华文中宋"/>
                <w:color w:val="000000" w:themeColor="text1"/>
                <w:sz w:val="21"/>
                <w:szCs w:val="21"/>
                <w:vertAlign w:val="baseline"/>
                <w14:textFill>
                  <w14:solidFill>
                    <w14:schemeClr w14:val="tx1"/>
                  </w14:solidFill>
                </w14:textFill>
              </w:rPr>
            </w:pPr>
            <w:r>
              <w:rPr>
                <w:rFonts w:ascii="Times New Roman" w:hAnsi="Times New Roman" w:eastAsia="华文中宋"/>
                <w:color w:val="000000" w:themeColor="text1"/>
                <w:sz w:val="21"/>
                <w:szCs w:val="21"/>
                <w14:textFill>
                  <w14:solidFill>
                    <w14:schemeClr w14:val="tx1"/>
                  </w14:solidFill>
                </w14:textFill>
              </w:rPr>
              <w:t>Y plug of T58</w:t>
            </w:r>
          </w:p>
        </w:tc>
        <w:tc>
          <w:tcPr>
            <w:tcW w:w="2434" w:type="dxa"/>
          </w:tcPr>
          <w:p w14:paraId="03CB2AFA">
            <w:pPr>
              <w:pStyle w:val="11"/>
              <w:spacing w:before="0" w:beforeAutospacing="0" w:after="0" w:afterAutospacing="0"/>
              <w:jc w:val="both"/>
              <w:rPr>
                <w:rFonts w:ascii="Times New Roman" w:hAnsi="Times New Roman" w:eastAsia="华文中宋"/>
                <w:color w:val="000000" w:themeColor="text1"/>
                <w:sz w:val="21"/>
                <w:szCs w:val="21"/>
                <w:vertAlign w:val="baseline"/>
                <w14:textFill>
                  <w14:solidFill>
                    <w14:schemeClr w14:val="tx1"/>
                  </w14:solidFill>
                </w14:textFill>
              </w:rPr>
            </w:pPr>
            <w:r>
              <w:rPr>
                <w:rFonts w:ascii="Times New Roman" w:hAnsi="Times New Roman" w:eastAsia="华文中宋"/>
                <w:color w:val="000000" w:themeColor="text1"/>
                <w:sz w:val="21"/>
                <w:szCs w:val="21"/>
                <w:lang w:val="en-GB"/>
                <w14:textFill>
                  <w14:solidFill>
                    <w14:schemeClr w14:val="tx1"/>
                  </w14:solidFill>
                </w14:textFill>
              </w:rPr>
              <w:t>Power terminal of T30</w:t>
            </w:r>
          </w:p>
        </w:tc>
      </w:tr>
      <w:tr w14:paraId="1E3A4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tcPr>
          <w:p w14:paraId="30418C7E">
            <w:pPr>
              <w:pStyle w:val="11"/>
              <w:spacing w:before="0" w:beforeAutospacing="0" w:after="0" w:afterAutospacing="0"/>
              <w:jc w:val="both"/>
              <w:rPr>
                <w:rFonts w:ascii="Times New Roman" w:hAnsi="Times New Roman" w:eastAsia="华文中宋"/>
                <w:color w:val="000000" w:themeColor="text1"/>
                <w:sz w:val="21"/>
                <w:szCs w:val="21"/>
                <w:vertAlign w:val="baseline"/>
                <w14:textFill>
                  <w14:solidFill>
                    <w14:schemeClr w14:val="tx1"/>
                  </w14:solidFill>
                </w14:textFill>
              </w:rPr>
            </w:pPr>
            <w:r>
              <w:drawing>
                <wp:inline distT="0" distB="0" distL="0" distR="0">
                  <wp:extent cx="1694815" cy="1350645"/>
                  <wp:effectExtent l="0" t="0" r="698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1694815" cy="1350645"/>
                          </a:xfrm>
                          <a:prstGeom prst="rect">
                            <a:avLst/>
                          </a:prstGeom>
                        </pic:spPr>
                      </pic:pic>
                    </a:graphicData>
                  </a:graphic>
                </wp:inline>
              </w:drawing>
            </w:r>
          </w:p>
        </w:tc>
        <w:tc>
          <w:tcPr>
            <w:tcW w:w="2896" w:type="dxa"/>
          </w:tcPr>
          <w:p w14:paraId="4DA406F5">
            <w:pPr>
              <w:pStyle w:val="11"/>
              <w:spacing w:before="0" w:beforeAutospacing="0" w:after="0" w:afterAutospacing="0"/>
              <w:jc w:val="both"/>
              <w:rPr>
                <w:rFonts w:ascii="Times New Roman" w:hAnsi="Times New Roman" w:eastAsia="华文中宋"/>
                <w:color w:val="000000" w:themeColor="text1"/>
                <w:sz w:val="21"/>
                <w:szCs w:val="21"/>
                <w:vertAlign w:val="baseline"/>
                <w14:textFill>
                  <w14:solidFill>
                    <w14:schemeClr w14:val="tx1"/>
                  </w14:solidFill>
                </w14:textFill>
              </w:rPr>
            </w:pPr>
            <w:r>
              <w:drawing>
                <wp:inline distT="0" distB="0" distL="0" distR="0">
                  <wp:extent cx="1696720" cy="1325880"/>
                  <wp:effectExtent l="0" t="0" r="508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1696720" cy="1325880"/>
                          </a:xfrm>
                          <a:prstGeom prst="rect">
                            <a:avLst/>
                          </a:prstGeom>
                        </pic:spPr>
                      </pic:pic>
                    </a:graphicData>
                  </a:graphic>
                </wp:inline>
              </w:drawing>
            </w:r>
          </w:p>
        </w:tc>
        <w:tc>
          <w:tcPr>
            <w:tcW w:w="2434" w:type="dxa"/>
          </w:tcPr>
          <w:p w14:paraId="54147284">
            <w:pPr>
              <w:pStyle w:val="11"/>
              <w:spacing w:before="0" w:beforeAutospacing="0" w:after="0" w:afterAutospacing="0"/>
              <w:jc w:val="both"/>
              <w:rPr>
                <w:rFonts w:ascii="Times New Roman" w:hAnsi="Times New Roman" w:eastAsia="华文中宋"/>
                <w:color w:val="000000" w:themeColor="text1"/>
                <w:sz w:val="21"/>
                <w:szCs w:val="21"/>
                <w:vertAlign w:val="baseline"/>
                <w14:textFill>
                  <w14:solidFill>
                    <w14:schemeClr w14:val="tx1"/>
                  </w14:solidFill>
                </w14:textFill>
              </w:rPr>
            </w:pPr>
            <w:r>
              <w:drawing>
                <wp:inline distT="0" distB="0" distL="0" distR="0">
                  <wp:extent cx="1377315" cy="1368425"/>
                  <wp:effectExtent l="0" t="0" r="6985"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rcRect t="34947" b="6183"/>
                          <a:stretch>
                            <a:fillRect/>
                          </a:stretch>
                        </pic:blipFill>
                        <pic:spPr>
                          <a:xfrm>
                            <a:off x="0" y="0"/>
                            <a:ext cx="1377315" cy="1368425"/>
                          </a:xfrm>
                          <a:prstGeom prst="rect">
                            <a:avLst/>
                          </a:prstGeom>
                          <a:ln>
                            <a:noFill/>
                          </a:ln>
                        </pic:spPr>
                      </pic:pic>
                    </a:graphicData>
                  </a:graphic>
                </wp:inline>
              </w:drawing>
            </w:r>
          </w:p>
        </w:tc>
      </w:tr>
    </w:tbl>
    <w:p w14:paraId="21B31CF3">
      <w:pPr>
        <w:rPr>
          <w:rFonts w:ascii="Times New Roman" w:hAnsi="Times New Roman" w:eastAsia="宋体" w:cs="Times New Roman"/>
          <w:bCs/>
          <w:szCs w:val="21"/>
        </w:rPr>
      </w:pPr>
      <w:r>
        <w:rPr>
          <w:rFonts w:ascii="Times New Roman" w:hAnsi="Times New Roman" w:eastAsia="华文中宋"/>
          <w:color w:val="000000" w:themeColor="text1"/>
          <w:sz w:val="21"/>
          <w:szCs w:val="21"/>
          <w14:textFill>
            <w14:solidFill>
              <w14:schemeClr w14:val="tx1"/>
            </w14:solidFill>
          </w14:textFill>
        </w:rPr>
        <w:t>Step3:</w:t>
      </w:r>
      <w:r>
        <w:rPr>
          <w:rFonts w:hint="eastAsia" w:ascii="Times New Roman" w:hAnsi="Times New Roman" w:eastAsia="宋体" w:cs="Times New Roman"/>
          <w:bCs/>
          <w:szCs w:val="21"/>
          <w:lang w:val="en-US" w:eastAsia="zh-CN"/>
        </w:rPr>
        <w:t>M</w:t>
      </w:r>
      <w:r>
        <w:rPr>
          <w:rFonts w:ascii="Times New Roman" w:hAnsi="Times New Roman" w:eastAsia="宋体" w:cs="Times New Roman"/>
          <w:bCs/>
          <w:szCs w:val="21"/>
        </w:rPr>
        <w:t xml:space="preserve">easure the voltage of each battery.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4140"/>
        <w:gridCol w:w="4140"/>
      </w:tblGrid>
      <w:tr w14:paraId="035F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5" w:hRule="atLeast"/>
        </w:trPr>
        <w:tc>
          <w:tcPr>
            <w:tcW w:w="4140" w:type="dxa"/>
            <w:tcMar>
              <w:top w:w="0" w:type="dxa"/>
              <w:left w:w="108" w:type="dxa"/>
              <w:bottom w:w="0" w:type="dxa"/>
              <w:right w:w="108" w:type="dxa"/>
            </w:tcMar>
          </w:tcPr>
          <w:p w14:paraId="58B8BB18">
            <w:pPr>
              <w:pStyle w:val="11"/>
              <w:spacing w:before="0" w:beforeAutospacing="0" w:after="0" w:afterAutospacing="0"/>
              <w:jc w:val="center"/>
              <w:rPr>
                <w:rFonts w:ascii="Times New Roman" w:hAnsi="Times New Roman"/>
                <w:color w:val="000000"/>
                <w:sz w:val="21"/>
                <w:szCs w:val="21"/>
              </w:rPr>
            </w:pPr>
            <w:r>
              <w:rPr>
                <w:rFonts w:ascii="Times New Roman" w:hAnsi="Times New Roman"/>
                <w:color w:val="000000"/>
                <w:sz w:val="21"/>
                <w:szCs w:val="21"/>
              </w:rPr>
              <w:t>Measure the voltage of T58</w:t>
            </w:r>
          </w:p>
        </w:tc>
        <w:tc>
          <w:tcPr>
            <w:tcW w:w="4140" w:type="dxa"/>
            <w:tcMar>
              <w:top w:w="0" w:type="dxa"/>
              <w:left w:w="108" w:type="dxa"/>
              <w:bottom w:w="0" w:type="dxa"/>
              <w:right w:w="108" w:type="dxa"/>
            </w:tcMar>
          </w:tcPr>
          <w:p w14:paraId="765F69FE">
            <w:pPr>
              <w:pStyle w:val="11"/>
              <w:spacing w:before="0" w:beforeAutospacing="0" w:after="0" w:afterAutospacing="0"/>
              <w:jc w:val="center"/>
              <w:rPr>
                <w:rFonts w:ascii="Times New Roman" w:hAnsi="Times New Roman"/>
                <w:color w:val="000000"/>
                <w:sz w:val="21"/>
                <w:szCs w:val="21"/>
              </w:rPr>
            </w:pPr>
            <w:r>
              <w:rPr>
                <w:rFonts w:hint="eastAsia" w:ascii="Times New Roman" w:hAnsi="Times New Roman"/>
                <w:color w:val="000000"/>
                <w:sz w:val="21"/>
                <w:szCs w:val="21"/>
              </w:rPr>
              <w:t>M</w:t>
            </w:r>
            <w:r>
              <w:rPr>
                <w:rFonts w:ascii="Times New Roman" w:hAnsi="Times New Roman"/>
                <w:color w:val="000000"/>
                <w:sz w:val="21"/>
                <w:szCs w:val="21"/>
              </w:rPr>
              <w:t>easure the voltage of T30</w:t>
            </w:r>
          </w:p>
        </w:tc>
      </w:tr>
      <w:tr w14:paraId="1E2E8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5" w:hRule="atLeast"/>
        </w:trPr>
        <w:tc>
          <w:tcPr>
            <w:tcW w:w="4140" w:type="dxa"/>
            <w:tcMar>
              <w:top w:w="0" w:type="dxa"/>
              <w:left w:w="108" w:type="dxa"/>
              <w:bottom w:w="0" w:type="dxa"/>
              <w:right w:w="108" w:type="dxa"/>
            </w:tcMar>
          </w:tcPr>
          <w:p w14:paraId="239F7563">
            <w:pPr>
              <w:rPr>
                <w:rFonts w:ascii="Times New Roman" w:hAnsi="Times New Roman" w:eastAsia="宋体" w:cs="Times New Roman"/>
                <w:bCs/>
                <w:szCs w:val="21"/>
              </w:rPr>
            </w:pPr>
            <w:r>
              <w:rPr>
                <w:rFonts w:ascii="Times New Roman" w:hAnsi="Times New Roman"/>
                <w:color w:val="000000"/>
                <w:szCs w:val="21"/>
              </w:rPr>
              <w:t>Use the red pen and black pen of the multimeter to measure whether the voltage on the battery side is normal.Normal single T58 battery has a rated voltage of 115.2V, the operating voltage range of 100-131V.</w:t>
            </w:r>
            <w:r>
              <w:rPr>
                <w:rFonts w:ascii="Times New Roman" w:hAnsi="Times New Roman" w:eastAsia="宋体" w:cs="Times New Roman"/>
                <w:bCs/>
                <w:szCs w:val="21"/>
              </w:rPr>
              <w:t xml:space="preserve"> </w:t>
            </w:r>
          </w:p>
          <w:p w14:paraId="3B23A76F">
            <w:pPr>
              <w:pStyle w:val="11"/>
              <w:spacing w:before="0" w:beforeAutospacing="0" w:after="0" w:afterAutospacing="0"/>
              <w:jc w:val="center"/>
            </w:pPr>
            <w:r>
              <w:drawing>
                <wp:inline distT="0" distB="0" distL="0" distR="0">
                  <wp:extent cx="2280285" cy="2327275"/>
                  <wp:effectExtent l="0" t="0" r="5715" b="9525"/>
                  <wp:docPr id="18" name="图片 18" descr="D:\新建文件夹\WXWork\1688856395578235\Cache\Image\2024-10\df0aac3893cbe01a76f19d99ba350a57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新建文件夹\WXWork\1688856395578235\Cache\Image\2024-10\df0aac3893cbe01a76f19d99ba350a57_compress.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280285" cy="2327275"/>
                          </a:xfrm>
                          <a:prstGeom prst="rect">
                            <a:avLst/>
                          </a:prstGeom>
                          <a:noFill/>
                          <a:ln>
                            <a:noFill/>
                          </a:ln>
                        </pic:spPr>
                      </pic:pic>
                    </a:graphicData>
                  </a:graphic>
                </wp:inline>
              </w:drawing>
            </w:r>
          </w:p>
        </w:tc>
        <w:tc>
          <w:tcPr>
            <w:tcW w:w="4140" w:type="dxa"/>
            <w:tcMar>
              <w:top w:w="0" w:type="dxa"/>
              <w:left w:w="108" w:type="dxa"/>
              <w:bottom w:w="0" w:type="dxa"/>
              <w:right w:w="108" w:type="dxa"/>
            </w:tcMar>
          </w:tcPr>
          <w:p w14:paraId="74EE7418">
            <w:pPr>
              <w:rPr>
                <w:rFonts w:ascii="Times New Roman" w:hAnsi="Times New Roman" w:eastAsia="宋体" w:cs="Times New Roman"/>
                <w:bCs/>
                <w:szCs w:val="21"/>
              </w:rPr>
            </w:pPr>
            <w:r>
              <w:rPr>
                <w:rFonts w:ascii="Times New Roman" w:hAnsi="Times New Roman"/>
                <w:color w:val="000000"/>
                <w:szCs w:val="21"/>
              </w:rPr>
              <w:t>Use the same method to measure the voltage of T30,</w:t>
            </w:r>
            <w:r>
              <w:t xml:space="preserve"> </w:t>
            </w:r>
            <w:r>
              <w:rPr>
                <w:rFonts w:ascii="Times New Roman" w:hAnsi="Times New Roman"/>
                <w:color w:val="000000"/>
                <w:szCs w:val="21"/>
              </w:rPr>
              <w:t>insert the pen into the round hole to the right of the terminal. A normal T30 single battery has a rated voltage value of 102.4V and the operating voltage range of 90-116V.</w:t>
            </w:r>
            <w:r>
              <w:rPr>
                <w:rFonts w:ascii="Times New Roman" w:hAnsi="Times New Roman" w:eastAsia="宋体" w:cs="Times New Roman"/>
                <w:bCs/>
                <w:szCs w:val="21"/>
              </w:rPr>
              <w:t xml:space="preserve"> </w:t>
            </w:r>
          </w:p>
          <w:p w14:paraId="7B3BB2F0">
            <w:pPr>
              <w:widowControl/>
              <w:spacing w:before="60" w:after="60"/>
              <w:jc w:val="center"/>
              <w:rPr>
                <w:rFonts w:ascii="等线" w:hAnsi="等线" w:eastAsia="等线" w:cs="宋体"/>
                <w:color w:val="000000"/>
                <w:kern w:val="0"/>
                <w:sz w:val="24"/>
                <w:szCs w:val="24"/>
              </w:rPr>
            </w:pPr>
            <w:r>
              <w:rPr>
                <w:rFonts w:ascii="等线" w:hAnsi="等线" w:eastAsia="等线" w:cs="宋体"/>
                <w:color w:val="000000"/>
                <w:kern w:val="0"/>
                <w:sz w:val="24"/>
                <w:szCs w:val="24"/>
              </w:rPr>
              <w:drawing>
                <wp:inline distT="0" distB="0" distL="0" distR="0">
                  <wp:extent cx="2452370" cy="2250440"/>
                  <wp:effectExtent l="0" t="0" r="11430" b="10160"/>
                  <wp:docPr id="19" name="图片 19" descr="https://wdcdn.qpic.cn/MTY4ODg1NjM5NTU3ODMyNw_773231_lu-od1xkWgdzxphe_1727140254?w=382&amp;h=370&amp;typ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https://wdcdn.qpic.cn/MTY4ODg1NjM5NTU3ODMyNw_773231_lu-od1xkWgdzxphe_1727140254?w=382&amp;h=370&amp;type=imag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452370" cy="2250440"/>
                          </a:xfrm>
                          <a:prstGeom prst="rect">
                            <a:avLst/>
                          </a:prstGeom>
                          <a:noFill/>
                          <a:ln>
                            <a:noFill/>
                          </a:ln>
                        </pic:spPr>
                      </pic:pic>
                    </a:graphicData>
                  </a:graphic>
                </wp:inline>
              </w:drawing>
            </w:r>
          </w:p>
        </w:tc>
      </w:tr>
    </w:tbl>
    <w:p w14:paraId="0F7F7B9B">
      <w:pPr>
        <w:rPr>
          <w:rFonts w:ascii="Times New Roman" w:hAnsi="Times New Roman" w:eastAsia="宋体" w:cs="Times New Roman"/>
          <w:bCs/>
          <w:szCs w:val="21"/>
        </w:rPr>
      </w:pPr>
      <w:r>
        <w:rPr>
          <w:rFonts w:hint="eastAsia" w:ascii="Times New Roman" w:hAnsi="Times New Roman" w:eastAsia="宋体" w:cs="Times New Roman"/>
          <w:bCs/>
          <w:szCs w:val="21"/>
          <w:lang w:val="en-US" w:eastAsia="zh-CN"/>
        </w:rPr>
        <w:t>Step2：</w:t>
      </w:r>
      <w:r>
        <w:rPr>
          <w:rFonts w:hint="eastAsia" w:ascii="Times New Roman" w:hAnsi="Times New Roman" w:eastAsia="宋体" w:cs="Times New Roman"/>
          <w:bCs/>
          <w:szCs w:val="21"/>
        </w:rPr>
        <w:t xml:space="preserve">If the voltage of each battery is above 40V and the total system battery voltage meets the inverter's minimum battery voltage requirement, use the inverter's </w:t>
      </w:r>
      <w:r>
        <w:rPr>
          <w:rFonts w:hint="eastAsia" w:ascii="Times New Roman" w:hAnsi="Times New Roman" w:eastAsia="宋体" w:cs="Times New Roman"/>
          <w:bCs/>
          <w:szCs w:val="21"/>
          <w:lang w:val="en-US" w:eastAsia="zh-CN"/>
        </w:rPr>
        <w:t>force</w:t>
      </w:r>
      <w:r>
        <w:rPr>
          <w:rFonts w:hint="eastAsia" w:ascii="Times New Roman" w:hAnsi="Times New Roman" w:eastAsia="宋体" w:cs="Times New Roman"/>
          <w:bCs/>
          <w:szCs w:val="21"/>
        </w:rPr>
        <w:t xml:space="preserve"> charging mode to recharge the batteries.</w:t>
      </w:r>
    </w:p>
    <w:p w14:paraId="68B9617F">
      <w:pPr>
        <w:rPr>
          <w:rFonts w:ascii="Times New Roman" w:hAnsi="Times New Roman" w:cs="Times New Roman"/>
          <w:i/>
          <w:color w:val="0070C0"/>
          <w:sz w:val="24"/>
          <w:szCs w:val="24"/>
        </w:rPr>
      </w:pPr>
      <w:r>
        <w:rPr>
          <w:rFonts w:ascii="Times New Roman" w:hAnsi="Times New Roman" w:cs="Times New Roman"/>
        </w:rPr>
        <w:t>Setting path:</w:t>
      </w:r>
      <w:r>
        <w:rPr>
          <w:rFonts w:ascii="Times New Roman" w:hAnsi="Times New Roman" w:cs="Times New Roman"/>
          <w:i/>
          <w:color w:val="0070C0"/>
          <w:sz w:val="24"/>
          <w:szCs w:val="24"/>
        </w:rPr>
        <w:t xml:space="preserve"> Work mode</w:t>
      </w:r>
      <w:r>
        <w:rPr>
          <w:rFonts w:hint="eastAsia" w:ascii="Times New Roman" w:hAnsi="Times New Roman" w:cs="Times New Roman"/>
          <w:i/>
          <w:color w:val="0070C0"/>
          <w:sz w:val="24"/>
          <w:szCs w:val="24"/>
        </w:rPr>
        <w:t>→</w:t>
      </w:r>
      <w:r>
        <w:rPr>
          <w:rFonts w:ascii="Times New Roman" w:hAnsi="Times New Roman" w:cs="Times New Roman"/>
          <w:i/>
          <w:color w:val="0070C0"/>
          <w:sz w:val="24"/>
          <w:szCs w:val="24"/>
        </w:rPr>
        <w:t>Work mode</w:t>
      </w:r>
      <w:r>
        <w:rPr>
          <w:rFonts w:hint="eastAsia" w:ascii="Times New Roman" w:hAnsi="Times New Roman" w:cs="Times New Roman"/>
          <w:i/>
          <w:color w:val="0070C0"/>
          <w:sz w:val="24"/>
          <w:szCs w:val="24"/>
        </w:rPr>
        <w:t>→Manual→</w:t>
      </w:r>
      <w:r>
        <w:rPr>
          <w:rFonts w:ascii="Times New Roman" w:hAnsi="Times New Roman" w:cs="Times New Roman"/>
          <w:i/>
          <w:color w:val="0070C0"/>
          <w:sz w:val="24"/>
          <w:szCs w:val="24"/>
        </w:rPr>
        <w:t>Force charge</w:t>
      </w:r>
    </w:p>
    <w:p w14:paraId="7164CC0B">
      <w:pPr>
        <w:jc w:val="center"/>
        <w:rPr>
          <w:rFonts w:hint="default" w:ascii="Times New Roman" w:hAnsi="Times New Roman" w:cs="Times New Roman"/>
          <w:i/>
          <w:color w:val="0070C0"/>
          <w:sz w:val="24"/>
          <w:szCs w:val="24"/>
          <w:lang w:val="en-GB"/>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973455</wp:posOffset>
                </wp:positionV>
                <wp:extent cx="1454150" cy="365125"/>
                <wp:effectExtent l="6350" t="6350" r="12700" b="9525"/>
                <wp:wrapNone/>
                <wp:docPr id="20" name="矩形 20"/>
                <wp:cNvGraphicFramePr/>
                <a:graphic xmlns:a="http://schemas.openxmlformats.org/drawingml/2006/main">
                  <a:graphicData uri="http://schemas.microsoft.com/office/word/2010/wordprocessingShape">
                    <wps:wsp>
                      <wps:cNvSpPr/>
                      <wps:spPr>
                        <a:xfrm>
                          <a:off x="0" y="0"/>
                          <a:ext cx="1454150" cy="365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76.65pt;height:28.75pt;width:114.5pt;mso-position-horizontal:center;mso-position-horizontal-relative:margin;z-index:251659264;v-text-anchor:middle;mso-width-relative:page;mso-height-relative:page;" filled="f" stroked="t" coordsize="21600,21600" o:gfxdata="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qjVHXTAAAACAEAAA8AAAAAAAAAAQAgAAAAIgAAAGRycy9kb3ducmV2LnhtbFBLAQIU&#10;ABQAAAAIAIdO4kAWzfEOagIAAM0EAAAOAAAAAAAAAAEAIAAAACIBAABkcnMvZTJvRG9jLnhtbFBL&#10;BQYAAAAABgAGAFkBAAD+BQAAAAA=&#10;">
                <v:fill on="f" focussize="0,0"/>
                <v:stroke weight="1pt" color="#FF0000 [3204]" miterlimit="8" joinstyle="miter"/>
                <v:imagedata o:title=""/>
                <o:lock v:ext="edit" aspectratio="f"/>
              </v:rect>
            </w:pict>
          </mc:Fallback>
        </mc:AlternateContent>
      </w:r>
      <w:r>
        <w:drawing>
          <wp:inline distT="0" distB="0" distL="0" distR="0">
            <wp:extent cx="1435100" cy="1552575"/>
            <wp:effectExtent l="0" t="0" r="0" b="9525"/>
            <wp:docPr id="8" name="图片 8" descr="D:\新建文件夹\WXWork\1688856395578235\Cache\Image\2024-11\f05bc4ec989a19cc76abb424a35301b2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新建文件夹\WXWork\1688856395578235\Cache\Image\2024-11\f05bc4ec989a19cc76abb424a35301b2_compress.jpg"/>
                    <pic:cNvPicPr>
                      <a:picLocks noChangeAspect="1" noChangeArrowheads="1"/>
                    </pic:cNvPicPr>
                  </pic:nvPicPr>
                  <pic:blipFill>
                    <a:blip r:embed="rId11" cstate="print">
                      <a:extLst>
                        <a:ext uri="{28A0092B-C50C-407E-A947-70E740481C1C}">
                          <a14:useLocalDpi xmlns:a14="http://schemas.microsoft.com/office/drawing/2010/main" val="0"/>
                        </a:ext>
                      </a:extLst>
                    </a:blip>
                    <a:srcRect t="4107" b="47214"/>
                    <a:stretch>
                      <a:fillRect/>
                    </a:stretch>
                  </pic:blipFill>
                  <pic:spPr>
                    <a:xfrm>
                      <a:off x="0" y="0"/>
                      <a:ext cx="1452929" cy="1571878"/>
                    </a:xfrm>
                    <a:prstGeom prst="rect">
                      <a:avLst/>
                    </a:prstGeom>
                    <a:noFill/>
                    <a:ln>
                      <a:noFill/>
                    </a:ln>
                  </pic:spPr>
                </pic:pic>
              </a:graphicData>
            </a:graphic>
          </wp:inline>
        </w:drawing>
      </w:r>
    </w:p>
    <w:p w14:paraId="090AC35C">
      <w:pPr>
        <w:rPr>
          <w:rFonts w:hint="eastAsia" w:ascii="Times New Roman" w:hAnsi="Times New Roman" w:eastAsia="宋体" w:cs="Times New Roman"/>
          <w:bCs/>
          <w:szCs w:val="21"/>
        </w:rPr>
      </w:pPr>
      <w:r>
        <w:rPr>
          <w:rFonts w:hint="eastAsia" w:ascii="Times New Roman" w:hAnsi="Times New Roman" w:eastAsia="宋体" w:cs="Times New Roman"/>
          <w:bCs/>
          <w:szCs w:val="21"/>
        </w:rPr>
        <w:t xml:space="preserve">If the inverter is unable to complete </w:t>
      </w:r>
      <w:r>
        <w:rPr>
          <w:rFonts w:hint="eastAsia" w:ascii="Times New Roman" w:hAnsi="Times New Roman" w:eastAsia="宋体" w:cs="Times New Roman"/>
          <w:bCs/>
          <w:szCs w:val="21"/>
          <w:lang w:val="en-US" w:eastAsia="zh-CN"/>
        </w:rPr>
        <w:t>force</w:t>
      </w:r>
      <w:r>
        <w:rPr>
          <w:rFonts w:hint="eastAsia" w:ascii="Times New Roman" w:hAnsi="Times New Roman" w:eastAsia="宋体" w:cs="Times New Roman"/>
          <w:bCs/>
          <w:szCs w:val="21"/>
        </w:rPr>
        <w:t xml:space="preserve"> charging, and the voltage of a single battery is already below 40V, please refer to the attached T</w:t>
      </w:r>
      <w:r>
        <w:rPr>
          <w:rFonts w:hint="eastAsia" w:ascii="Times New Roman" w:hAnsi="Times New Roman" w:eastAsia="宋体" w:cs="Times New Roman"/>
          <w:bCs/>
          <w:szCs w:val="21"/>
          <w:lang w:val="en-US" w:eastAsia="zh-CN"/>
        </w:rPr>
        <w:t>-BAT Charger</w:t>
      </w:r>
      <w:r>
        <w:rPr>
          <w:rFonts w:hint="eastAsia" w:ascii="Times New Roman" w:hAnsi="Times New Roman" w:eastAsia="宋体" w:cs="Times New Roman"/>
          <w:bCs/>
          <w:szCs w:val="21"/>
        </w:rPr>
        <w:t xml:space="preserve"> user manual to perform forced charging on the battery.</w:t>
      </w:r>
    </w:p>
    <w:p w14:paraId="11B466B0">
      <w:pPr>
        <w:rPr>
          <w:rFonts w:ascii="Times New Roman" w:hAnsi="Times New Roman" w:eastAsia="宋体" w:cs="Times New Roman"/>
          <w:bCs/>
          <w:color w:val="0000FF"/>
          <w:szCs w:val="21"/>
        </w:rPr>
      </w:pPr>
      <w:r>
        <w:rPr>
          <w:rFonts w:ascii="Times New Roman" w:hAnsi="Times New Roman" w:eastAsia="宋体" w:cs="Times New Roman"/>
          <w:bCs/>
          <w:color w:val="0000FF"/>
          <w:szCs w:val="21"/>
        </w:rPr>
        <w:t>https://km.solaxpower.com/index.html#doc/enterprise/362472</w:t>
      </w:r>
    </w:p>
    <w:p w14:paraId="7598F150">
      <w:pPr>
        <w:pStyle w:val="11"/>
        <w:spacing w:before="0" w:beforeAutospacing="0" w:after="0" w:afterAutospacing="0"/>
        <w:jc w:val="center"/>
        <w:rPr>
          <w:rFonts w:ascii="Times New Roman" w:hAnsi="Times New Roman" w:eastAsia="华文中宋"/>
          <w:color w:val="000000" w:themeColor="text1"/>
          <w:sz w:val="21"/>
          <w:szCs w:val="21"/>
          <w14:textFill>
            <w14:solidFill>
              <w14:schemeClr w14:val="tx1"/>
            </w14:solidFill>
          </w14:textFill>
        </w:rPr>
      </w:pPr>
      <w:r>
        <w:drawing>
          <wp:inline distT="0" distB="0" distL="0" distR="0">
            <wp:extent cx="1549400" cy="1355725"/>
            <wp:effectExtent l="0" t="0" r="0" b="3175"/>
            <wp:docPr id="25" name="图片 25" descr="D:\新建文件夹\WXWork\1688856395578235\Cache\Image\2024-10\5a24917b06494acefc7d79fd2b7ef14c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新建文件夹\WXWork\1688856395578235\Cache\Image\2024-10\5a24917b06494acefc7d79fd2b7ef14c_compress.jpg"/>
                    <pic:cNvPicPr>
                      <a:picLocks noChangeAspect="1" noChangeArrowheads="1"/>
                    </pic:cNvPicPr>
                  </pic:nvPicPr>
                  <pic:blipFill>
                    <a:blip r:embed="rId12" cstate="print">
                      <a:extLst>
                        <a:ext uri="{28A0092B-C50C-407E-A947-70E740481C1C}">
                          <a14:useLocalDpi xmlns:a14="http://schemas.microsoft.com/office/drawing/2010/main" val="0"/>
                        </a:ext>
                      </a:extLst>
                    </a:blip>
                    <a:srcRect l="14809" t="14088" r="28361" b="48618"/>
                    <a:stretch>
                      <a:fillRect/>
                    </a:stretch>
                  </pic:blipFill>
                  <pic:spPr>
                    <a:xfrm>
                      <a:off x="0" y="0"/>
                      <a:ext cx="1598003" cy="1398253"/>
                    </a:xfrm>
                    <a:prstGeom prst="rect">
                      <a:avLst/>
                    </a:prstGeom>
                    <a:noFill/>
                    <a:ln>
                      <a:noFill/>
                    </a:ln>
                  </pic:spPr>
                </pic:pic>
              </a:graphicData>
            </a:graphic>
          </wp:inline>
        </w:drawing>
      </w:r>
    </w:p>
    <w:p w14:paraId="5ACA2CA9">
      <w:pPr>
        <w:pStyle w:val="11"/>
        <w:spacing w:before="0" w:beforeAutospacing="0" w:after="0" w:afterAutospacing="0"/>
        <w:jc w:val="center"/>
        <w:rPr>
          <w:rFonts w:ascii="Times New Roman" w:hAnsi="Times New Roman" w:eastAsia="华文中宋"/>
          <w:color w:val="000000" w:themeColor="text1"/>
          <w:sz w:val="21"/>
          <w:szCs w:val="21"/>
          <w14:textFill>
            <w14:solidFill>
              <w14:schemeClr w14:val="tx1"/>
            </w14:solidFill>
          </w14:textFill>
        </w:rPr>
      </w:pPr>
    </w:p>
    <w:p w14:paraId="090EC471">
      <w:pPr>
        <w:rPr>
          <w:rFonts w:ascii="Times New Roman" w:hAnsi="Times New Roman" w:eastAsia="宋体" w:cs="Times New Roman"/>
          <w:bCs/>
          <w:szCs w:val="21"/>
        </w:rPr>
      </w:pPr>
      <w:r>
        <w:rPr>
          <w:rFonts w:hint="eastAsia" w:ascii="Times New Roman" w:hAnsi="Times New Roman" w:eastAsia="华文中宋"/>
          <w:color w:val="000000" w:themeColor="text1"/>
          <w:szCs w:val="21"/>
          <w14:textFill>
            <w14:solidFill>
              <w14:schemeClr w14:val="tx1"/>
            </w14:solidFill>
          </w14:textFill>
        </w:rPr>
        <w:t>I</w:t>
      </w:r>
      <w:r>
        <w:rPr>
          <w:rFonts w:ascii="Times New Roman" w:hAnsi="Times New Roman" w:eastAsia="华文中宋"/>
          <w:color w:val="000000" w:themeColor="text1"/>
          <w:szCs w:val="21"/>
          <w14:textFill>
            <w14:solidFill>
              <w14:schemeClr w14:val="tx1"/>
            </w14:solidFill>
          </w14:textFill>
        </w:rPr>
        <w:t xml:space="preserve">f one battery is still in low voltage after being charged, </w:t>
      </w:r>
      <w:r>
        <w:rPr>
          <w:rFonts w:ascii="Times New Roman" w:hAnsi="Times New Roman" w:eastAsia="宋体" w:cs="Times New Roman"/>
          <w:bCs/>
          <w:szCs w:val="21"/>
        </w:rPr>
        <w:t>remove it then connect other batteries and start the system to ensure system running properly.</w:t>
      </w:r>
      <w:r>
        <w:rPr>
          <w:rFonts w:hint="eastAsia" w:ascii="Times New Roman" w:hAnsi="Times New Roman" w:eastAsia="宋体" w:cs="Times New Roman"/>
          <w:bCs/>
          <w:szCs w:val="21"/>
        </w:rPr>
        <w:t xml:space="preserve">                                                                                                                                                                                                                                                                                                                                                                                                                                                     </w:t>
      </w:r>
    </w:p>
    <w:p w14:paraId="1061465B">
      <w:pPr>
        <w:pStyle w:val="11"/>
        <w:spacing w:before="0" w:beforeAutospacing="0" w:after="0" w:afterAutospacing="0"/>
        <w:jc w:val="both"/>
        <w:rPr>
          <w:rFonts w:ascii="Times New Roman" w:hAnsi="Times New Roman" w:eastAsia="华文中宋"/>
          <w:color w:val="000000" w:themeColor="text1"/>
          <w:sz w:val="21"/>
          <w:szCs w:val="21"/>
          <w14:textFill>
            <w14:solidFill>
              <w14:schemeClr w14:val="tx1"/>
            </w14:solidFill>
          </w14:textFill>
        </w:rPr>
      </w:pPr>
      <w:r>
        <w:rPr>
          <w:rFonts w:ascii="Times New Roman" w:hAnsi="Times New Roman" w:eastAsia="华文中宋"/>
          <w:color w:val="000000" w:themeColor="text1"/>
          <w:sz w:val="21"/>
          <w:szCs w:val="21"/>
          <w14:textFill>
            <w14:solidFill>
              <w14:schemeClr w14:val="tx1"/>
            </w14:solidFill>
          </w14:textFill>
        </w:rPr>
        <w:t>For T30, if the voltage is normal, try to activate the battery through PV. When the system is on grid, disable the charge from grid.</w:t>
      </w:r>
    </w:p>
    <w:p w14:paraId="0967E42B">
      <w:pPr>
        <w:pStyle w:val="11"/>
        <w:spacing w:before="0" w:beforeAutospacing="0" w:after="0" w:afterAutospacing="0"/>
        <w:jc w:val="both"/>
        <w:rPr>
          <w:rFonts w:ascii="Times New Roman" w:hAnsi="Times New Roman" w:eastAsia="华文中宋"/>
          <w:color w:val="000000" w:themeColor="text1"/>
          <w:sz w:val="21"/>
          <w:szCs w:val="21"/>
          <w14:textFill>
            <w14:solidFill>
              <w14:schemeClr w14:val="tx1"/>
            </w14:solidFill>
          </w14:textFill>
        </w:rPr>
      </w:pPr>
      <w:r>
        <w:rPr>
          <w:rFonts w:ascii="Times New Roman" w:hAnsi="Times New Roman" w:eastAsia="华文中宋"/>
          <w:color w:val="000000" w:themeColor="text1"/>
          <w:sz w:val="21"/>
          <w:szCs w:val="21"/>
          <w14:textFill>
            <w14:solidFill>
              <w14:schemeClr w14:val="tx1"/>
            </w14:solidFill>
          </w14:textFill>
        </w:rPr>
        <w:t xml:space="preserve">Setting path: </w:t>
      </w:r>
      <w:r>
        <w:rPr>
          <w:rFonts w:ascii="Times New Roman" w:hAnsi="Times New Roman" w:eastAsia="华文中宋"/>
          <w:i/>
          <w:color w:val="0070C0"/>
        </w:rPr>
        <w:t>Setting</w:t>
      </w:r>
      <w:r>
        <w:rPr>
          <w:rFonts w:hint="eastAsia" w:ascii="Times New Roman" w:hAnsi="Times New Roman" w:eastAsia="华文中宋"/>
          <w:i/>
          <w:color w:val="0070C0"/>
        </w:rPr>
        <w:t>→</w:t>
      </w:r>
      <w:r>
        <w:rPr>
          <w:rFonts w:ascii="Times New Roman" w:hAnsi="Times New Roman" w:eastAsia="华文中宋"/>
          <w:i/>
          <w:color w:val="0070C0"/>
        </w:rPr>
        <w:t>U</w:t>
      </w:r>
      <w:r>
        <w:rPr>
          <w:rFonts w:hint="eastAsia" w:ascii="Times New Roman" w:hAnsi="Times New Roman" w:eastAsia="华文中宋"/>
          <w:i/>
          <w:color w:val="0070C0"/>
        </w:rPr>
        <w:t>s</w:t>
      </w:r>
      <w:r>
        <w:rPr>
          <w:rFonts w:ascii="Times New Roman" w:hAnsi="Times New Roman" w:eastAsia="华文中宋"/>
          <w:i/>
          <w:color w:val="0070C0"/>
        </w:rPr>
        <w:t>er</w:t>
      </w:r>
      <w:r>
        <w:rPr>
          <w:rFonts w:hint="eastAsia" w:ascii="Times New Roman" w:hAnsi="Times New Roman" w:eastAsia="华文中宋"/>
          <w:i/>
          <w:color w:val="0070C0"/>
        </w:rPr>
        <w:t xml:space="preserve"> settings→S</w:t>
      </w:r>
      <w:r>
        <w:rPr>
          <w:rFonts w:ascii="Times New Roman" w:hAnsi="Times New Roman" w:eastAsia="华文中宋"/>
          <w:i/>
          <w:color w:val="0070C0"/>
        </w:rPr>
        <w:t>elf Use</w:t>
      </w:r>
      <w:r>
        <w:rPr>
          <w:rFonts w:hint="eastAsia" w:ascii="Times New Roman" w:hAnsi="Times New Roman" w:eastAsia="华文中宋"/>
          <w:i/>
          <w:color w:val="0070C0"/>
        </w:rPr>
        <w:t>→</w:t>
      </w:r>
      <w:r>
        <w:rPr>
          <w:rFonts w:ascii="Times New Roman" w:hAnsi="Times New Roman" w:eastAsia="华文中宋"/>
          <w:i/>
          <w:color w:val="0070C0"/>
        </w:rPr>
        <w:t>Charge from grid</w:t>
      </w:r>
      <w:r>
        <w:rPr>
          <w:rFonts w:hint="eastAsia" w:ascii="Times New Roman" w:hAnsi="Times New Roman" w:eastAsia="华文中宋"/>
          <w:i/>
          <w:color w:val="0070C0"/>
        </w:rPr>
        <w:t>→</w:t>
      </w:r>
      <w:r>
        <w:rPr>
          <w:rFonts w:ascii="Times New Roman" w:hAnsi="Times New Roman" w:eastAsia="华文中宋"/>
          <w:i/>
          <w:color w:val="0070C0"/>
        </w:rPr>
        <w:t>D</w:t>
      </w:r>
      <w:r>
        <w:rPr>
          <w:rFonts w:hint="eastAsia" w:ascii="Times New Roman" w:hAnsi="Times New Roman" w:eastAsia="华文中宋"/>
          <w:i/>
          <w:color w:val="0070C0"/>
        </w:rPr>
        <w:t>isable</w:t>
      </w:r>
    </w:p>
    <w:p w14:paraId="0E7EBFEF">
      <w:pPr>
        <w:pStyle w:val="11"/>
        <w:spacing w:before="0" w:beforeAutospacing="0" w:after="0" w:afterAutospacing="0"/>
        <w:jc w:val="center"/>
        <w:rPr>
          <w:rFonts w:ascii="Times New Roman" w:hAnsi="Times New Roman" w:eastAsia="华文中宋"/>
          <w:color w:val="000000" w:themeColor="text1"/>
          <w:sz w:val="21"/>
          <w:szCs w:val="21"/>
          <w:lang w:val="en-GB"/>
          <w14:textFill>
            <w14:solidFill>
              <w14:schemeClr w14:val="tx1"/>
            </w14:solidFill>
          </w14:textFill>
        </w:rPr>
      </w:pPr>
      <w:r>
        <w:drawing>
          <wp:inline distT="0" distB="0" distL="0" distR="0">
            <wp:extent cx="1076325" cy="193103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1092211" cy="1959554"/>
                    </a:xfrm>
                    <a:prstGeom prst="rect">
                      <a:avLst/>
                    </a:prstGeom>
                  </pic:spPr>
                </pic:pic>
              </a:graphicData>
            </a:graphic>
          </wp:inline>
        </w:drawing>
      </w:r>
    </w:p>
    <w:p w14:paraId="354A9110">
      <w:pPr>
        <w:pStyle w:val="11"/>
        <w:spacing w:before="0" w:beforeAutospacing="0" w:after="0" w:afterAutospacing="0"/>
        <w:jc w:val="both"/>
        <w:rPr>
          <w:rFonts w:ascii="Times New Roman" w:hAnsi="Times New Roman" w:eastAsia="华文中宋"/>
          <w:color w:val="000000" w:themeColor="text1"/>
          <w:sz w:val="21"/>
          <w:szCs w:val="21"/>
          <w14:textFill>
            <w14:solidFill>
              <w14:schemeClr w14:val="tx1"/>
            </w14:solidFill>
          </w14:textFill>
        </w:rPr>
      </w:pPr>
      <w:r>
        <w:rPr>
          <w:rFonts w:hint="eastAsia" w:ascii="Times New Roman" w:hAnsi="Times New Roman" w:eastAsia="华文中宋"/>
          <w:color w:val="000000" w:themeColor="text1"/>
          <w:sz w:val="21"/>
          <w:szCs w:val="21"/>
          <w14:textFill>
            <w14:solidFill>
              <w14:schemeClr w14:val="tx1"/>
            </w14:solidFill>
          </w14:textFill>
        </w:rPr>
        <w:t>Then w</w:t>
      </w:r>
      <w:r>
        <w:rPr>
          <w:rFonts w:ascii="Times New Roman" w:hAnsi="Times New Roman" w:eastAsia="华文中宋"/>
          <w:color w:val="000000" w:themeColor="text1"/>
          <w:sz w:val="21"/>
          <w:szCs w:val="21"/>
          <w14:textFill>
            <w14:solidFill>
              <w14:schemeClr w14:val="tx1"/>
            </w14:solidFill>
          </w14:textFill>
        </w:rPr>
        <w:t>ait for PV voltage to increase to startup voltage, if batteries could turn on normally, it indicates a faulty switch in the BMS, so replace the BMS.</w:t>
      </w:r>
    </w:p>
    <w:p w14:paraId="0ED2C294">
      <w:pPr>
        <w:pStyle w:val="11"/>
        <w:spacing w:before="0" w:beforeAutospacing="0" w:after="0" w:afterAutospacing="0"/>
        <w:jc w:val="both"/>
        <w:rPr>
          <w:rFonts w:ascii="Times New Roman" w:hAnsi="Times New Roman" w:eastAsia="华文中宋"/>
          <w:color w:val="000000" w:themeColor="text1"/>
          <w:sz w:val="21"/>
          <w:szCs w:val="21"/>
          <w14:textFill>
            <w14:solidFill>
              <w14:schemeClr w14:val="tx1"/>
            </w14:solidFill>
          </w14:textFill>
        </w:rPr>
      </w:pPr>
      <w:r>
        <w:rPr>
          <w:rFonts w:ascii="Times New Roman" w:hAnsi="Times New Roman" w:eastAsia="华文中宋"/>
          <w:color w:val="000000" w:themeColor="text1"/>
          <w:sz w:val="21"/>
          <w:szCs w:val="21"/>
          <w14:textFill>
            <w14:solidFill>
              <w14:schemeClr w14:val="tx1"/>
            </w14:solidFill>
          </w14:textFill>
        </w:rPr>
        <w:t xml:space="preserve">Step4: </w:t>
      </w:r>
      <w:r>
        <w:rPr>
          <w:rFonts w:ascii="Times New Roman" w:hAnsi="Times New Roman"/>
          <w:sz w:val="21"/>
          <w:szCs w:val="21"/>
        </w:rPr>
        <w:t xml:space="preserve">Upgrade battery and inverter to the latest firmware version, </w:t>
      </w:r>
      <w:r>
        <w:rPr>
          <w:rFonts w:ascii="Times New Roman" w:hAnsi="Times New Roman" w:eastAsia="华文中宋"/>
          <w:color w:val="000000" w:themeColor="text1"/>
          <w:sz w:val="21"/>
          <w:szCs w:val="21"/>
          <w14:textFill>
            <w14:solidFill>
              <w14:schemeClr w14:val="tx1"/>
            </w14:solidFill>
          </w14:textFill>
        </w:rPr>
        <w:t>then restart the batteries.</w:t>
      </w:r>
    </w:p>
    <w:p w14:paraId="2DAD85C7">
      <w:pPr>
        <w:pStyle w:val="11"/>
        <w:keepNext/>
        <w:spacing w:before="0" w:beforeAutospacing="0" w:after="0" w:afterAutospacing="0" w:line="360" w:lineRule="auto"/>
        <w:jc w:val="both"/>
        <w:rPr>
          <w:rFonts w:ascii="Calibri" w:hAnsi="Calibri" w:eastAsia="华文中宋" w:cs="Calibri"/>
          <w:b/>
          <w:color w:val="C55E10"/>
        </w:rPr>
      </w:pPr>
      <w:r>
        <w:rPr>
          <w:rFonts w:hint="eastAsia" w:ascii="Calibri" w:hAnsi="Calibri" w:eastAsia="华文中宋" w:cs="Calibri"/>
          <w:b/>
          <w:color w:val="C55E10"/>
        </w:rPr>
        <w:t>I</w:t>
      </w:r>
      <w:r>
        <w:rPr>
          <w:rFonts w:ascii="Calibri" w:hAnsi="Calibri" w:eastAsia="华文中宋" w:cs="Calibri"/>
          <w:b/>
          <w:color w:val="C55E10"/>
        </w:rPr>
        <w:t>nformation check list</w:t>
      </w:r>
    </w:p>
    <w:p w14:paraId="6B9B114A">
      <w:pPr>
        <w:pStyle w:val="11"/>
        <w:spacing w:before="0" w:beforeAutospacing="0" w:after="0" w:afterAutospacing="0"/>
        <w:jc w:val="both"/>
        <w:rPr>
          <w:rFonts w:ascii="Times New Roman" w:hAnsi="Times New Roman"/>
          <w:sz w:val="21"/>
          <w:szCs w:val="21"/>
        </w:rPr>
      </w:pPr>
      <w:r>
        <w:rPr>
          <w:rFonts w:hint="eastAsia" w:ascii="Times New Roman" w:hAnsi="Times New Roman"/>
          <w:sz w:val="21"/>
          <w:szCs w:val="21"/>
        </w:rPr>
        <w:t>If you have completed the above &lt;Guidance for installer&gt;, and the problem is still not solved, please collect the following troubleshooting information and send them to the R&amp;D.</w:t>
      </w:r>
    </w:p>
    <w:p w14:paraId="2207AC2C">
      <w:pPr>
        <w:pStyle w:val="11"/>
        <w:keepNext/>
        <w:spacing w:before="0" w:beforeAutospacing="0" w:after="0" w:afterAutospacing="0"/>
        <w:rPr>
          <w:rFonts w:ascii="Times New Roman" w:hAnsi="Times New Roman"/>
          <w:sz w:val="21"/>
          <w:szCs w:val="21"/>
        </w:rPr>
      </w:pPr>
      <w:r>
        <w:rPr>
          <w:rFonts w:ascii="Times New Roman" w:hAnsi="Times New Roman"/>
          <w:color w:val="000000"/>
          <w:sz w:val="21"/>
          <w:szCs w:val="21"/>
        </w:rPr>
        <w:t>1.[Photo]</w:t>
      </w:r>
      <w:r>
        <w:rPr>
          <w:rFonts w:ascii="Times New Roman" w:hAnsi="Times New Roman"/>
          <w:sz w:val="21"/>
          <w:szCs w:val="21"/>
        </w:rPr>
        <w:t xml:space="preserve"> Inverter and battery information including SN and registration number.</w:t>
      </w:r>
    </w:p>
    <w:p w14:paraId="33590499">
      <w:pPr>
        <w:pStyle w:val="11"/>
        <w:spacing w:before="0" w:beforeAutospacing="0" w:after="0" w:afterAutospacing="0"/>
        <w:jc w:val="center"/>
        <w:rPr>
          <w:rFonts w:ascii="Times New Roman" w:hAnsi="Times New Roman"/>
          <w:color w:val="000000" w:themeColor="text1"/>
          <w:sz w:val="21"/>
          <w:szCs w:val="21"/>
          <w14:textFill>
            <w14:solidFill>
              <w14:schemeClr w14:val="tx1"/>
            </w14:solidFill>
          </w14:textFill>
        </w:rPr>
      </w:pPr>
      <w:r>
        <w:drawing>
          <wp:inline distT="0" distB="0" distL="0" distR="0">
            <wp:extent cx="1526540" cy="1747520"/>
            <wp:effectExtent l="0" t="0" r="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1634393" cy="1870611"/>
                    </a:xfrm>
                    <a:prstGeom prst="rect">
                      <a:avLst/>
                    </a:prstGeom>
                  </pic:spPr>
                </pic:pic>
              </a:graphicData>
            </a:graphic>
          </wp:inline>
        </w:drawing>
      </w:r>
      <w:r>
        <w:drawing>
          <wp:inline distT="0" distB="0" distL="0" distR="0">
            <wp:extent cx="2453640" cy="1738630"/>
            <wp:effectExtent l="0" t="0" r="3810" b="0"/>
            <wp:docPr id="12" name="图片 12" descr="D:\新建文件夹\WXWork\1688856395578235\Cache\Image\2024-10\企业微信截图_172914832775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新建文件夹\WXWork\1688856395578235\Cache\Image\2024-10\企业微信截图_17291483277503.png"/>
                    <pic:cNvPicPr>
                      <a:picLocks noChangeAspect="1" noChangeArrowheads="1"/>
                    </pic:cNvPicPr>
                  </pic:nvPicPr>
                  <pic:blipFill>
                    <a:blip r:embed="rId15" cstate="print">
                      <a:extLst>
                        <a:ext uri="{28A0092B-C50C-407E-A947-70E740481C1C}">
                          <a14:useLocalDpi xmlns:a14="http://schemas.microsoft.com/office/drawing/2010/main" val="0"/>
                        </a:ext>
                      </a:extLst>
                    </a:blip>
                    <a:srcRect l="-241" t="5792" r="1012" b="11690"/>
                    <a:stretch>
                      <a:fillRect/>
                    </a:stretch>
                  </pic:blipFill>
                  <pic:spPr>
                    <a:xfrm>
                      <a:off x="0" y="0"/>
                      <a:ext cx="2549853" cy="1807178"/>
                    </a:xfrm>
                    <a:prstGeom prst="rect">
                      <a:avLst/>
                    </a:prstGeom>
                    <a:noFill/>
                    <a:ln>
                      <a:noFill/>
                    </a:ln>
                  </pic:spPr>
                </pic:pic>
              </a:graphicData>
            </a:graphic>
          </wp:inline>
        </w:drawing>
      </w:r>
    </w:p>
    <w:p w14:paraId="2DB39541">
      <w:pPr>
        <w:pStyle w:val="11"/>
        <w:spacing w:before="0" w:beforeAutospacing="0" w:after="0" w:afterAutospacing="0"/>
        <w:jc w:val="both"/>
        <w:rPr>
          <w:rFonts w:ascii="Times New Roman" w:hAnsi="Times New Roman"/>
          <w:color w:val="000000"/>
          <w:sz w:val="21"/>
          <w:szCs w:val="21"/>
        </w:rPr>
      </w:pPr>
      <w:r>
        <w:rPr>
          <w:rFonts w:hint="eastAsia" w:ascii="Times New Roman" w:hAnsi="Times New Roman"/>
          <w:color w:val="000000"/>
          <w:sz w:val="21"/>
          <w:szCs w:val="21"/>
        </w:rPr>
        <w:t>2</w:t>
      </w:r>
      <w:r>
        <w:rPr>
          <w:rFonts w:ascii="Times New Roman" w:hAnsi="Times New Roman"/>
          <w:color w:val="000000"/>
          <w:sz w:val="21"/>
          <w:szCs w:val="21"/>
        </w:rPr>
        <w:t>. [Video] Progress of turning on the battery.</w:t>
      </w:r>
    </w:p>
    <w:p w14:paraId="4A6AC949">
      <w:pPr>
        <w:pStyle w:val="11"/>
        <w:spacing w:before="0" w:beforeAutospacing="0" w:after="0" w:afterAutospacing="0"/>
        <w:jc w:val="both"/>
        <w:rPr>
          <w:rFonts w:ascii="Times New Roman" w:hAnsi="Times New Roman"/>
          <w:color w:val="000000"/>
          <w:sz w:val="21"/>
          <w:szCs w:val="21"/>
        </w:rPr>
      </w:pPr>
      <w:r>
        <w:rPr>
          <w:rFonts w:ascii="Times New Roman" w:hAnsi="Times New Roman"/>
          <w:color w:val="000000"/>
          <w:sz w:val="21"/>
          <w:szCs w:val="21"/>
        </w:rPr>
        <w:t>3. [Video] Power connection of batteries.</w:t>
      </w:r>
    </w:p>
    <w:p w14:paraId="5C2DA7B6">
      <w:pPr>
        <w:pStyle w:val="11"/>
        <w:spacing w:before="0" w:beforeAutospacing="0" w:after="0" w:afterAutospacing="0"/>
        <w:jc w:val="both"/>
        <w:rPr>
          <w:rFonts w:ascii="Times New Roman" w:hAnsi="Times New Roman"/>
          <w:color w:val="000000"/>
          <w:sz w:val="21"/>
          <w:szCs w:val="21"/>
        </w:rPr>
      </w:pPr>
      <w:r>
        <w:rPr>
          <w:rFonts w:ascii="Times New Roman" w:hAnsi="Times New Roman"/>
          <w:color w:val="000000"/>
          <w:sz w:val="21"/>
          <w:szCs w:val="21"/>
        </w:rPr>
        <w:t>4. [Photo] Terminals of batteries.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6"/>
        <w:gridCol w:w="2896"/>
        <w:gridCol w:w="2434"/>
      </w:tblGrid>
      <w:tr w14:paraId="37DA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tcPr>
          <w:p w14:paraId="6C8DE4A2">
            <w:pPr>
              <w:pStyle w:val="11"/>
              <w:spacing w:before="0" w:beforeAutospacing="0" w:after="0" w:afterAutospacing="0"/>
              <w:jc w:val="both"/>
              <w:rPr>
                <w:rFonts w:ascii="Times New Roman" w:hAnsi="Times New Roman" w:eastAsia="华文中宋"/>
                <w:color w:val="000000" w:themeColor="text1"/>
                <w:sz w:val="21"/>
                <w:szCs w:val="21"/>
                <w:vertAlign w:val="baseline"/>
                <w14:textFill>
                  <w14:solidFill>
                    <w14:schemeClr w14:val="tx1"/>
                  </w14:solidFill>
                </w14:textFill>
              </w:rPr>
            </w:pPr>
            <w:r>
              <w:rPr>
                <w:rFonts w:ascii="Times New Roman" w:hAnsi="Times New Roman" w:eastAsia="华文中宋"/>
                <w:color w:val="000000" w:themeColor="text1"/>
                <w:sz w:val="21"/>
                <w:szCs w:val="21"/>
                <w14:textFill>
                  <w14:solidFill>
                    <w14:schemeClr w14:val="tx1"/>
                  </w14:solidFill>
                </w14:textFill>
              </w:rPr>
              <w:t xml:space="preserve"> X </w:t>
            </w:r>
            <w:r>
              <w:rPr>
                <w:rFonts w:hint="eastAsia" w:ascii="Times New Roman" w:hAnsi="Times New Roman" w:eastAsia="华文中宋"/>
                <w:color w:val="000000" w:themeColor="text1"/>
                <w:sz w:val="21"/>
                <w:szCs w:val="21"/>
                <w14:textFill>
                  <w14:solidFill>
                    <w14:schemeClr w14:val="tx1"/>
                  </w14:solidFill>
                </w14:textFill>
              </w:rPr>
              <w:t>plug</w:t>
            </w:r>
            <w:r>
              <w:rPr>
                <w:rFonts w:ascii="Times New Roman" w:hAnsi="Times New Roman" w:eastAsia="华文中宋"/>
                <w:color w:val="000000" w:themeColor="text1"/>
                <w:sz w:val="21"/>
                <w:szCs w:val="21"/>
                <w14:textFill>
                  <w14:solidFill>
                    <w14:schemeClr w14:val="tx1"/>
                  </w14:solidFill>
                </w14:textFill>
              </w:rPr>
              <w:t xml:space="preserve"> </w:t>
            </w:r>
            <w:r>
              <w:rPr>
                <w:rFonts w:hint="eastAsia" w:ascii="Times New Roman" w:hAnsi="Times New Roman" w:eastAsia="华文中宋"/>
                <w:color w:val="000000" w:themeColor="text1"/>
                <w:sz w:val="21"/>
                <w:szCs w:val="21"/>
                <w14:textFill>
                  <w14:solidFill>
                    <w14:schemeClr w14:val="tx1"/>
                  </w14:solidFill>
                </w14:textFill>
              </w:rPr>
              <w:t>of</w:t>
            </w:r>
            <w:r>
              <w:rPr>
                <w:rFonts w:ascii="Times New Roman" w:hAnsi="Times New Roman" w:eastAsia="华文中宋"/>
                <w:color w:val="000000" w:themeColor="text1"/>
                <w:sz w:val="21"/>
                <w:szCs w:val="21"/>
                <w14:textFill>
                  <w14:solidFill>
                    <w14:schemeClr w14:val="tx1"/>
                  </w14:solidFill>
                </w14:textFill>
              </w:rPr>
              <w:t xml:space="preserve"> T58</w:t>
            </w:r>
          </w:p>
        </w:tc>
        <w:tc>
          <w:tcPr>
            <w:tcW w:w="2896" w:type="dxa"/>
          </w:tcPr>
          <w:p w14:paraId="3225F8F3">
            <w:pPr>
              <w:pStyle w:val="11"/>
              <w:spacing w:before="0" w:beforeAutospacing="0" w:after="0" w:afterAutospacing="0"/>
              <w:jc w:val="center"/>
              <w:rPr>
                <w:rFonts w:ascii="Times New Roman" w:hAnsi="Times New Roman" w:eastAsia="华文中宋"/>
                <w:color w:val="000000" w:themeColor="text1"/>
                <w:sz w:val="21"/>
                <w:szCs w:val="21"/>
                <w:vertAlign w:val="baseline"/>
                <w14:textFill>
                  <w14:solidFill>
                    <w14:schemeClr w14:val="tx1"/>
                  </w14:solidFill>
                </w14:textFill>
              </w:rPr>
            </w:pPr>
            <w:r>
              <w:rPr>
                <w:rFonts w:ascii="Times New Roman" w:hAnsi="Times New Roman" w:eastAsia="华文中宋"/>
                <w:color w:val="000000" w:themeColor="text1"/>
                <w:sz w:val="21"/>
                <w:szCs w:val="21"/>
                <w14:textFill>
                  <w14:solidFill>
                    <w14:schemeClr w14:val="tx1"/>
                  </w14:solidFill>
                </w14:textFill>
              </w:rPr>
              <w:t>Y plug of T58</w:t>
            </w:r>
          </w:p>
        </w:tc>
        <w:tc>
          <w:tcPr>
            <w:tcW w:w="2434" w:type="dxa"/>
          </w:tcPr>
          <w:p w14:paraId="7D054FCD">
            <w:pPr>
              <w:pStyle w:val="11"/>
              <w:spacing w:before="0" w:beforeAutospacing="0" w:after="0" w:afterAutospacing="0"/>
              <w:jc w:val="both"/>
              <w:rPr>
                <w:rFonts w:ascii="Times New Roman" w:hAnsi="Times New Roman" w:eastAsia="华文中宋"/>
                <w:color w:val="000000" w:themeColor="text1"/>
                <w:sz w:val="21"/>
                <w:szCs w:val="21"/>
                <w:vertAlign w:val="baseline"/>
                <w14:textFill>
                  <w14:solidFill>
                    <w14:schemeClr w14:val="tx1"/>
                  </w14:solidFill>
                </w14:textFill>
              </w:rPr>
            </w:pPr>
            <w:r>
              <w:rPr>
                <w:rFonts w:ascii="Times New Roman" w:hAnsi="Times New Roman" w:eastAsia="华文中宋"/>
                <w:color w:val="000000" w:themeColor="text1"/>
                <w:sz w:val="21"/>
                <w:szCs w:val="21"/>
                <w:lang w:val="en-GB"/>
                <w14:textFill>
                  <w14:solidFill>
                    <w14:schemeClr w14:val="tx1"/>
                  </w14:solidFill>
                </w14:textFill>
              </w:rPr>
              <w:t>Power terminal of T30</w:t>
            </w:r>
          </w:p>
        </w:tc>
      </w:tr>
      <w:tr w14:paraId="13595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tcPr>
          <w:p w14:paraId="30FB240C">
            <w:pPr>
              <w:pStyle w:val="11"/>
              <w:spacing w:before="0" w:beforeAutospacing="0" w:after="0" w:afterAutospacing="0"/>
              <w:jc w:val="both"/>
              <w:rPr>
                <w:rFonts w:ascii="Times New Roman" w:hAnsi="Times New Roman" w:eastAsia="华文中宋"/>
                <w:color w:val="000000" w:themeColor="text1"/>
                <w:sz w:val="21"/>
                <w:szCs w:val="21"/>
                <w:vertAlign w:val="baseline"/>
                <w14:textFill>
                  <w14:solidFill>
                    <w14:schemeClr w14:val="tx1"/>
                  </w14:solidFill>
                </w14:textFill>
              </w:rPr>
            </w:pPr>
            <w:r>
              <w:drawing>
                <wp:inline distT="0" distB="0" distL="0" distR="0">
                  <wp:extent cx="1694815" cy="1350645"/>
                  <wp:effectExtent l="0" t="0" r="6985"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6"/>
                          <a:stretch>
                            <a:fillRect/>
                          </a:stretch>
                        </pic:blipFill>
                        <pic:spPr>
                          <a:xfrm>
                            <a:off x="0" y="0"/>
                            <a:ext cx="1694815" cy="1350645"/>
                          </a:xfrm>
                          <a:prstGeom prst="rect">
                            <a:avLst/>
                          </a:prstGeom>
                        </pic:spPr>
                      </pic:pic>
                    </a:graphicData>
                  </a:graphic>
                </wp:inline>
              </w:drawing>
            </w:r>
          </w:p>
        </w:tc>
        <w:tc>
          <w:tcPr>
            <w:tcW w:w="2896" w:type="dxa"/>
          </w:tcPr>
          <w:p w14:paraId="20F386BA">
            <w:pPr>
              <w:pStyle w:val="11"/>
              <w:spacing w:before="0" w:beforeAutospacing="0" w:after="0" w:afterAutospacing="0"/>
              <w:jc w:val="both"/>
              <w:rPr>
                <w:rFonts w:ascii="Times New Roman" w:hAnsi="Times New Roman" w:eastAsia="华文中宋"/>
                <w:color w:val="000000" w:themeColor="text1"/>
                <w:sz w:val="21"/>
                <w:szCs w:val="21"/>
                <w:vertAlign w:val="baseline"/>
                <w14:textFill>
                  <w14:solidFill>
                    <w14:schemeClr w14:val="tx1"/>
                  </w14:solidFill>
                </w14:textFill>
              </w:rPr>
            </w:pPr>
            <w:r>
              <w:drawing>
                <wp:inline distT="0" distB="0" distL="0" distR="0">
                  <wp:extent cx="1696720" cy="1325880"/>
                  <wp:effectExtent l="0" t="0" r="508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
                          <a:stretch>
                            <a:fillRect/>
                          </a:stretch>
                        </pic:blipFill>
                        <pic:spPr>
                          <a:xfrm>
                            <a:off x="0" y="0"/>
                            <a:ext cx="1696720" cy="1325880"/>
                          </a:xfrm>
                          <a:prstGeom prst="rect">
                            <a:avLst/>
                          </a:prstGeom>
                        </pic:spPr>
                      </pic:pic>
                    </a:graphicData>
                  </a:graphic>
                </wp:inline>
              </w:drawing>
            </w:r>
          </w:p>
        </w:tc>
        <w:tc>
          <w:tcPr>
            <w:tcW w:w="2434" w:type="dxa"/>
          </w:tcPr>
          <w:p w14:paraId="6973B7BF">
            <w:pPr>
              <w:pStyle w:val="11"/>
              <w:spacing w:before="0" w:beforeAutospacing="0" w:after="0" w:afterAutospacing="0"/>
              <w:jc w:val="both"/>
              <w:rPr>
                <w:rFonts w:ascii="Times New Roman" w:hAnsi="Times New Roman" w:eastAsia="华文中宋"/>
                <w:color w:val="000000" w:themeColor="text1"/>
                <w:sz w:val="21"/>
                <w:szCs w:val="21"/>
                <w:vertAlign w:val="baseline"/>
                <w14:textFill>
                  <w14:solidFill>
                    <w14:schemeClr w14:val="tx1"/>
                  </w14:solidFill>
                </w14:textFill>
              </w:rPr>
            </w:pPr>
            <w:r>
              <w:drawing>
                <wp:inline distT="0" distB="0" distL="0" distR="0">
                  <wp:extent cx="1377315" cy="1368425"/>
                  <wp:effectExtent l="0" t="0" r="6985"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rcRect t="34947" b="6183"/>
                          <a:stretch>
                            <a:fillRect/>
                          </a:stretch>
                        </pic:blipFill>
                        <pic:spPr>
                          <a:xfrm>
                            <a:off x="0" y="0"/>
                            <a:ext cx="1377315" cy="1368425"/>
                          </a:xfrm>
                          <a:prstGeom prst="rect">
                            <a:avLst/>
                          </a:prstGeom>
                          <a:ln>
                            <a:noFill/>
                          </a:ln>
                        </pic:spPr>
                      </pic:pic>
                    </a:graphicData>
                  </a:graphic>
                </wp:inline>
              </w:drawing>
            </w:r>
          </w:p>
        </w:tc>
      </w:tr>
    </w:tbl>
    <w:p w14:paraId="54303353">
      <w:pPr>
        <w:pStyle w:val="11"/>
        <w:spacing w:before="0" w:beforeAutospacing="0" w:after="0" w:afterAutospacing="0"/>
        <w:rPr>
          <w:rFonts w:ascii="Times New Roman" w:hAnsi="Times New Roman"/>
          <w:color w:val="000000"/>
          <w:sz w:val="21"/>
          <w:szCs w:val="21"/>
        </w:rPr>
      </w:pPr>
      <w:r>
        <w:rPr>
          <w:rFonts w:ascii="Times New Roman" w:hAnsi="Times New Roman"/>
          <w:color w:val="000000"/>
          <w:sz w:val="21"/>
          <w:szCs w:val="21"/>
        </w:rPr>
        <w:t>5.[Photo]Voltage of batteries.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4140"/>
        <w:gridCol w:w="4140"/>
      </w:tblGrid>
      <w:tr w14:paraId="419A3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5" w:hRule="atLeast"/>
        </w:trPr>
        <w:tc>
          <w:tcPr>
            <w:tcW w:w="4140" w:type="dxa"/>
            <w:tcMar>
              <w:top w:w="0" w:type="dxa"/>
              <w:left w:w="108" w:type="dxa"/>
              <w:bottom w:w="0" w:type="dxa"/>
              <w:right w:w="108" w:type="dxa"/>
            </w:tcMar>
          </w:tcPr>
          <w:p w14:paraId="1C0607A7">
            <w:pPr>
              <w:pStyle w:val="11"/>
              <w:spacing w:before="0" w:beforeAutospacing="0" w:after="0" w:afterAutospacing="0"/>
              <w:jc w:val="center"/>
              <w:rPr>
                <w:rFonts w:ascii="Times New Roman" w:hAnsi="Times New Roman"/>
                <w:color w:val="000000"/>
                <w:sz w:val="21"/>
                <w:szCs w:val="21"/>
              </w:rPr>
            </w:pPr>
            <w:r>
              <w:rPr>
                <w:rFonts w:ascii="Times New Roman" w:hAnsi="Times New Roman"/>
                <w:color w:val="000000"/>
                <w:sz w:val="21"/>
                <w:szCs w:val="21"/>
              </w:rPr>
              <w:t>The voltage of T58</w:t>
            </w:r>
          </w:p>
        </w:tc>
        <w:tc>
          <w:tcPr>
            <w:tcW w:w="4140" w:type="dxa"/>
            <w:tcMar>
              <w:top w:w="0" w:type="dxa"/>
              <w:left w:w="108" w:type="dxa"/>
              <w:bottom w:w="0" w:type="dxa"/>
              <w:right w:w="108" w:type="dxa"/>
            </w:tcMar>
          </w:tcPr>
          <w:p w14:paraId="5119B437">
            <w:pPr>
              <w:pStyle w:val="11"/>
              <w:spacing w:before="0" w:beforeAutospacing="0" w:after="0" w:afterAutospacing="0"/>
              <w:jc w:val="center"/>
              <w:rPr>
                <w:rFonts w:ascii="Times New Roman" w:hAnsi="Times New Roman"/>
                <w:color w:val="000000"/>
                <w:sz w:val="21"/>
                <w:szCs w:val="21"/>
              </w:rPr>
            </w:pPr>
            <w:r>
              <w:rPr>
                <w:rFonts w:ascii="Times New Roman" w:hAnsi="Times New Roman"/>
                <w:color w:val="000000"/>
                <w:sz w:val="21"/>
                <w:szCs w:val="21"/>
              </w:rPr>
              <w:t>The voltage of T30</w:t>
            </w:r>
          </w:p>
        </w:tc>
      </w:tr>
      <w:tr w14:paraId="06EFC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5" w:hRule="atLeast"/>
        </w:trPr>
        <w:tc>
          <w:tcPr>
            <w:tcW w:w="4140" w:type="dxa"/>
            <w:tcMar>
              <w:top w:w="0" w:type="dxa"/>
              <w:left w:w="108" w:type="dxa"/>
              <w:bottom w:w="0" w:type="dxa"/>
              <w:right w:w="108" w:type="dxa"/>
            </w:tcMar>
          </w:tcPr>
          <w:p w14:paraId="15F210EB">
            <w:pPr>
              <w:pStyle w:val="11"/>
              <w:spacing w:before="0" w:beforeAutospacing="0" w:after="0" w:afterAutospacing="0"/>
              <w:jc w:val="center"/>
            </w:pPr>
            <w:r>
              <w:drawing>
                <wp:inline distT="0" distB="0" distL="0" distR="0">
                  <wp:extent cx="2248535" cy="2294890"/>
                  <wp:effectExtent l="0" t="0" r="12065" b="3810"/>
                  <wp:docPr id="14" name="图片 14" descr="D:\新建文件夹\WXWork\1688856395578235\Cache\Image\2024-10\df0aac3893cbe01a76f19d99ba350a57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新建文件夹\WXWork\1688856395578235\Cache\Image\2024-10\df0aac3893cbe01a76f19d99ba350a57_compress.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248535" cy="2294890"/>
                          </a:xfrm>
                          <a:prstGeom prst="rect">
                            <a:avLst/>
                          </a:prstGeom>
                          <a:noFill/>
                          <a:ln>
                            <a:noFill/>
                          </a:ln>
                        </pic:spPr>
                      </pic:pic>
                    </a:graphicData>
                  </a:graphic>
                </wp:inline>
              </w:drawing>
            </w:r>
          </w:p>
        </w:tc>
        <w:tc>
          <w:tcPr>
            <w:tcW w:w="4140" w:type="dxa"/>
            <w:tcMar>
              <w:top w:w="0" w:type="dxa"/>
              <w:left w:w="108" w:type="dxa"/>
              <w:bottom w:w="0" w:type="dxa"/>
              <w:right w:w="108" w:type="dxa"/>
            </w:tcMar>
          </w:tcPr>
          <w:p w14:paraId="3C302BAF">
            <w:pPr>
              <w:widowControl/>
              <w:spacing w:before="60" w:after="60"/>
              <w:jc w:val="center"/>
              <w:rPr>
                <w:rFonts w:ascii="等线" w:hAnsi="等线" w:eastAsia="等线" w:cs="宋体"/>
                <w:color w:val="000000"/>
                <w:kern w:val="0"/>
                <w:sz w:val="24"/>
                <w:szCs w:val="24"/>
              </w:rPr>
            </w:pPr>
            <w:bookmarkStart w:id="0" w:name="_GoBack"/>
            <w:r>
              <w:rPr>
                <w:rFonts w:ascii="等线" w:hAnsi="等线" w:eastAsia="等线" w:cs="宋体"/>
                <w:color w:val="000000"/>
                <w:kern w:val="0"/>
                <w:sz w:val="24"/>
                <w:szCs w:val="24"/>
              </w:rPr>
              <w:drawing>
                <wp:inline distT="0" distB="0" distL="0" distR="0">
                  <wp:extent cx="2487295" cy="2282825"/>
                  <wp:effectExtent l="0" t="0" r="1905" b="3175"/>
                  <wp:docPr id="15" name="图片 15" descr="https://wdcdn.qpic.cn/MTY4ODg1NjM5NTU3ODMyNw_773231_lu-od1xkWgdzxphe_1727140254?w=382&amp;h=370&amp;typ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https://wdcdn.qpic.cn/MTY4ODg1NjM5NTU3ODMyNw_773231_lu-od1xkWgdzxphe_1727140254?w=382&amp;h=370&amp;type=imag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487295" cy="2282825"/>
                          </a:xfrm>
                          <a:prstGeom prst="rect">
                            <a:avLst/>
                          </a:prstGeom>
                          <a:noFill/>
                          <a:ln>
                            <a:noFill/>
                          </a:ln>
                        </pic:spPr>
                      </pic:pic>
                    </a:graphicData>
                  </a:graphic>
                </wp:inline>
              </w:drawing>
            </w:r>
            <w:bookmarkEnd w:id="0"/>
          </w:p>
        </w:tc>
      </w:tr>
    </w:tbl>
    <w:p w14:paraId="212BA8E7">
      <w:pPr>
        <w:pStyle w:val="11"/>
        <w:spacing w:before="0" w:beforeAutospacing="0" w:after="0" w:afterAutospacing="0"/>
        <w:rPr>
          <w:rFonts w:ascii="Times New Roman" w:hAnsi="Times New Roman"/>
          <w:color w:val="000000"/>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0YTVhZTk3NGFiMWIxZGNlOThkNmZlNjQ1NjA4NGQifQ=="/>
  </w:docVars>
  <w:rsids>
    <w:rsidRoot w:val="0010384D"/>
    <w:rsid w:val="00011018"/>
    <w:rsid w:val="00020B83"/>
    <w:rsid w:val="0004609B"/>
    <w:rsid w:val="00063FEA"/>
    <w:rsid w:val="00081A30"/>
    <w:rsid w:val="000C0624"/>
    <w:rsid w:val="0010384D"/>
    <w:rsid w:val="001A6B1C"/>
    <w:rsid w:val="001E0C08"/>
    <w:rsid w:val="00260F74"/>
    <w:rsid w:val="00287AE1"/>
    <w:rsid w:val="002B28B9"/>
    <w:rsid w:val="002C01E3"/>
    <w:rsid w:val="003410EA"/>
    <w:rsid w:val="00397699"/>
    <w:rsid w:val="00426CE6"/>
    <w:rsid w:val="00491182"/>
    <w:rsid w:val="004B4911"/>
    <w:rsid w:val="00517E75"/>
    <w:rsid w:val="00564597"/>
    <w:rsid w:val="00566330"/>
    <w:rsid w:val="00567233"/>
    <w:rsid w:val="005729E1"/>
    <w:rsid w:val="005E1D28"/>
    <w:rsid w:val="00652B12"/>
    <w:rsid w:val="00654A87"/>
    <w:rsid w:val="00662486"/>
    <w:rsid w:val="00692595"/>
    <w:rsid w:val="006C643C"/>
    <w:rsid w:val="006D20AA"/>
    <w:rsid w:val="006E06C6"/>
    <w:rsid w:val="006F237A"/>
    <w:rsid w:val="007354FC"/>
    <w:rsid w:val="00750D1A"/>
    <w:rsid w:val="00786CEA"/>
    <w:rsid w:val="0079365F"/>
    <w:rsid w:val="0079684E"/>
    <w:rsid w:val="00877A20"/>
    <w:rsid w:val="008866D4"/>
    <w:rsid w:val="008B1906"/>
    <w:rsid w:val="008B1BD3"/>
    <w:rsid w:val="008B2739"/>
    <w:rsid w:val="008F2D98"/>
    <w:rsid w:val="008F4BFB"/>
    <w:rsid w:val="00905CCC"/>
    <w:rsid w:val="00974DB6"/>
    <w:rsid w:val="009844D1"/>
    <w:rsid w:val="009A1E06"/>
    <w:rsid w:val="00A02FC3"/>
    <w:rsid w:val="00A52A60"/>
    <w:rsid w:val="00A5656B"/>
    <w:rsid w:val="00A5791B"/>
    <w:rsid w:val="00A660C9"/>
    <w:rsid w:val="00AD0919"/>
    <w:rsid w:val="00AF3B58"/>
    <w:rsid w:val="00B219F9"/>
    <w:rsid w:val="00B23A46"/>
    <w:rsid w:val="00B82BFA"/>
    <w:rsid w:val="00BA06D6"/>
    <w:rsid w:val="00BF6283"/>
    <w:rsid w:val="00C33040"/>
    <w:rsid w:val="00C46C93"/>
    <w:rsid w:val="00C63514"/>
    <w:rsid w:val="00CA69D3"/>
    <w:rsid w:val="00CB693B"/>
    <w:rsid w:val="00D00667"/>
    <w:rsid w:val="00D10AE4"/>
    <w:rsid w:val="00D172CC"/>
    <w:rsid w:val="00D6797B"/>
    <w:rsid w:val="00DC3767"/>
    <w:rsid w:val="00EC6D46"/>
    <w:rsid w:val="00EE6907"/>
    <w:rsid w:val="00EF7C72"/>
    <w:rsid w:val="00F607F8"/>
    <w:rsid w:val="208714FC"/>
    <w:rsid w:val="22AA3821"/>
    <w:rsid w:val="2B8C3AC5"/>
    <w:rsid w:val="2EBD07E9"/>
    <w:rsid w:val="3B790906"/>
    <w:rsid w:val="478F08A9"/>
    <w:rsid w:val="5E490B73"/>
    <w:rsid w:val="63303159"/>
    <w:rsid w:val="6AF90BC2"/>
    <w:rsid w:val="6F5029F6"/>
    <w:rsid w:val="70A742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unhideWhenUsed/>
    <w:qFormat/>
    <w:uiPriority w:val="35"/>
    <w:rPr>
      <w:rFonts w:eastAsia="黑体" w:asciiTheme="majorHAnsi" w:hAnsiTheme="majorHAnsi" w:cstheme="majorBidi"/>
      <w:sz w:val="20"/>
      <w:szCs w:val="20"/>
    </w:rPr>
  </w:style>
  <w:style w:type="paragraph" w:styleId="3">
    <w:name w:val="annotation text"/>
    <w:basedOn w:val="1"/>
    <w:semiHidden/>
    <w:unhideWhenUsed/>
    <w:qFormat/>
    <w:uiPriority w:val="99"/>
    <w:pPr>
      <w:jc w:val="left"/>
    </w:pPr>
  </w:style>
  <w:style w:type="paragraph" w:styleId="4">
    <w:name w:val="Balloon Text"/>
    <w:basedOn w:val="1"/>
    <w:link w:val="15"/>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semiHidden/>
    <w:unhideWhenUsed/>
    <w:qFormat/>
    <w:uiPriority w:val="99"/>
    <w:rPr>
      <w:sz w:val="21"/>
      <w:szCs w:val="21"/>
    </w:rPr>
  </w:style>
  <w:style w:type="paragraph" w:customStyle="1" w:styleId="11">
    <w:name w:val="paragraph"/>
    <w:basedOn w:val="1"/>
    <w:semiHidden/>
    <w:qFormat/>
    <w:uiPriority w:val="0"/>
    <w:pPr>
      <w:widowControl/>
      <w:spacing w:before="100" w:beforeAutospacing="1" w:after="100" w:afterAutospacing="1"/>
      <w:jc w:val="left"/>
    </w:pPr>
    <w:rPr>
      <w:rFonts w:ascii="等线" w:hAnsi="等线" w:eastAsia="等线" w:cs="Times New Roman"/>
      <w:kern w:val="0"/>
      <w:sz w:val="24"/>
      <w:szCs w:val="24"/>
    </w:rPr>
  </w:style>
  <w:style w:type="character" w:customStyle="1" w:styleId="12">
    <w:name w:val="image-componnet-wrapper"/>
    <w:basedOn w:val="9"/>
    <w:qFormat/>
    <w:uiPriority w:val="0"/>
  </w:style>
  <w:style w:type="character" w:customStyle="1" w:styleId="13">
    <w:name w:val="页眉 字符"/>
    <w:basedOn w:val="9"/>
    <w:link w:val="6"/>
    <w:qFormat/>
    <w:uiPriority w:val="99"/>
    <w:rPr>
      <w:sz w:val="18"/>
      <w:szCs w:val="18"/>
    </w:rPr>
  </w:style>
  <w:style w:type="character" w:customStyle="1" w:styleId="14">
    <w:name w:val="页脚 字符"/>
    <w:basedOn w:val="9"/>
    <w:link w:val="5"/>
    <w:qFormat/>
    <w:uiPriority w:val="99"/>
    <w:rPr>
      <w:sz w:val="18"/>
      <w:szCs w:val="18"/>
    </w:rPr>
  </w:style>
  <w:style w:type="character" w:customStyle="1" w:styleId="15">
    <w:name w:val="批注框文本 字符"/>
    <w:basedOn w:val="9"/>
    <w:link w:val="4"/>
    <w:semiHidden/>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539</Words>
  <Characters>2683</Characters>
  <Lines>25</Lines>
  <Paragraphs>7</Paragraphs>
  <TotalTime>6</TotalTime>
  <ScaleCrop>false</ScaleCrop>
  <LinksUpToDate>false</LinksUpToDate>
  <CharactersWithSpaces>3600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2024-11-06T11:54:00Z</dcterms:created>
  <dc:creator>lenovo</dc:creator>
  <cp:lastModifiedBy>©</cp:lastModifiedBy>
  <dcterms:modified xsi:type="dcterms:W3CDTF">2024-12-13T05:44:38Z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276B5A1851C94BC28E2F0FAA3E760EAE_13</vt:lpwstr>
  </property>
</Properties>
</file>