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7F0" w:rsidRPr="00926444" w:rsidRDefault="004547F0" w:rsidP="004547F0">
      <w:pPr>
        <w:jc w:val="center"/>
        <w:rPr>
          <w:rFonts w:ascii="Arial" w:hAnsi="Arial" w:cs="Arial"/>
          <w:color w:val="00B0F0"/>
          <w:sz w:val="20"/>
          <w:szCs w:val="20"/>
          <w:u w:val="single"/>
        </w:rPr>
      </w:pPr>
      <w:r w:rsidRPr="00926444">
        <w:rPr>
          <w:rFonts w:ascii="Arial" w:hAnsi="Arial" w:cs="Arial"/>
          <w:color w:val="00B0F0"/>
          <w:sz w:val="20"/>
          <w:szCs w:val="20"/>
          <w:u w:val="single"/>
        </w:rPr>
        <w:t>This ACE Technical Document is intended for ACE representatives only</w:t>
      </w:r>
      <w:r w:rsidR="009152A8" w:rsidRPr="00926444">
        <w:rPr>
          <w:rFonts w:ascii="Arial" w:hAnsi="Arial" w:cs="Arial"/>
          <w:color w:val="00B0F0"/>
          <w:sz w:val="20"/>
          <w:szCs w:val="20"/>
          <w:u w:val="single"/>
        </w:rPr>
        <w:t>. It was</w:t>
      </w:r>
      <w:r w:rsidRPr="00926444">
        <w:rPr>
          <w:rFonts w:ascii="Arial" w:hAnsi="Arial" w:cs="Arial"/>
          <w:color w:val="00B0F0"/>
          <w:sz w:val="20"/>
          <w:szCs w:val="20"/>
          <w:u w:val="single"/>
        </w:rPr>
        <w:t xml:space="preserve"> </w:t>
      </w:r>
      <w:r w:rsidR="009152A8" w:rsidRPr="00926444">
        <w:rPr>
          <w:rFonts w:ascii="Arial" w:hAnsi="Arial" w:cs="Arial"/>
          <w:color w:val="00B0F0"/>
          <w:sz w:val="20"/>
          <w:szCs w:val="20"/>
          <w:u w:val="single"/>
        </w:rPr>
        <w:t xml:space="preserve">created to </w:t>
      </w:r>
      <w:r w:rsidR="006428C5" w:rsidRPr="00926444">
        <w:rPr>
          <w:rFonts w:ascii="Arial" w:hAnsi="Arial" w:cs="Arial"/>
          <w:color w:val="00B0F0"/>
          <w:sz w:val="20"/>
          <w:szCs w:val="20"/>
          <w:u w:val="single"/>
        </w:rPr>
        <w:t xml:space="preserve">present the ACE philosophy and </w:t>
      </w:r>
      <w:r w:rsidR="009152A8" w:rsidRPr="00926444">
        <w:rPr>
          <w:rFonts w:ascii="Arial" w:hAnsi="Arial" w:cs="Arial"/>
          <w:color w:val="00B0F0"/>
          <w:sz w:val="20"/>
          <w:szCs w:val="20"/>
          <w:u w:val="single"/>
        </w:rPr>
        <w:t>help further the understanding of the technical aspects of the selective soldering process</w:t>
      </w:r>
      <w:r w:rsidRPr="00926444">
        <w:rPr>
          <w:rFonts w:ascii="Arial" w:hAnsi="Arial" w:cs="Arial"/>
          <w:color w:val="00B0F0"/>
          <w:sz w:val="20"/>
          <w:szCs w:val="20"/>
          <w:u w:val="single"/>
        </w:rPr>
        <w:t xml:space="preserve"> when discussing ACE products with a client.</w:t>
      </w:r>
    </w:p>
    <w:p w:rsidR="004547F0" w:rsidRPr="00926444" w:rsidRDefault="004547F0" w:rsidP="004547F0">
      <w:pPr>
        <w:rPr>
          <w:rFonts w:ascii="Arial" w:hAnsi="Arial" w:cs="Arial"/>
        </w:rPr>
      </w:pPr>
    </w:p>
    <w:p w:rsidR="004D41EE" w:rsidRPr="00926444" w:rsidRDefault="00F85E1C" w:rsidP="004D41EE">
      <w:pPr>
        <w:jc w:val="center"/>
        <w:rPr>
          <w:rFonts w:ascii="Arial" w:hAnsi="Arial" w:cs="Arial"/>
          <w:b/>
          <w:sz w:val="32"/>
          <w:szCs w:val="32"/>
        </w:rPr>
      </w:pPr>
      <w:r w:rsidRPr="00F85E1C">
        <w:rPr>
          <w:rFonts w:ascii="Arial" w:hAnsi="Arial"/>
          <w:b/>
          <w:sz w:val="32"/>
        </w:rPr>
        <w:t xml:space="preserve">Nitrogen </w:t>
      </w:r>
      <w:r>
        <w:rPr>
          <w:rFonts w:ascii="Arial" w:hAnsi="Arial"/>
          <w:b/>
          <w:sz w:val="32"/>
        </w:rPr>
        <w:t>R</w:t>
      </w:r>
      <w:r w:rsidRPr="00F85E1C">
        <w:rPr>
          <w:rFonts w:ascii="Arial" w:hAnsi="Arial"/>
          <w:b/>
          <w:sz w:val="32"/>
        </w:rPr>
        <w:t>equirements</w:t>
      </w:r>
    </w:p>
    <w:p w:rsidR="00F85E1C" w:rsidRDefault="00F85E1C" w:rsidP="00F85E1C">
      <w:pPr>
        <w:autoSpaceDE w:val="0"/>
        <w:autoSpaceDN w:val="0"/>
        <w:adjustRightInd w:val="0"/>
        <w:spacing w:line="360" w:lineRule="auto"/>
        <w:ind w:firstLine="180"/>
        <w:outlineLvl w:val="0"/>
        <w:rPr>
          <w:rFonts w:ascii="Arial" w:hAnsi="Arial" w:cs="Courier New"/>
          <w:sz w:val="24"/>
          <w:szCs w:val="24"/>
        </w:rPr>
      </w:pPr>
      <w:r>
        <w:rPr>
          <w:rFonts w:ascii="Arial" w:hAnsi="Arial" w:cs="Courier New"/>
          <w:sz w:val="24"/>
          <w:szCs w:val="24"/>
        </w:rPr>
        <w:t>N</w:t>
      </w:r>
      <w:r w:rsidRPr="00EC58CE">
        <w:rPr>
          <w:rFonts w:ascii="Arial" w:hAnsi="Arial" w:cs="Courier New"/>
          <w:sz w:val="24"/>
          <w:szCs w:val="24"/>
        </w:rPr>
        <w:t>itrogen is a required and necessary consumable with all selective soldering</w:t>
      </w:r>
      <w:r>
        <w:rPr>
          <w:rFonts w:ascii="Arial" w:hAnsi="Arial" w:cs="Courier New"/>
          <w:sz w:val="24"/>
          <w:szCs w:val="24"/>
        </w:rPr>
        <w:t xml:space="preserve"> machines for the following reasons.</w:t>
      </w:r>
    </w:p>
    <w:p w:rsidR="00F85E1C" w:rsidRPr="00085D09" w:rsidRDefault="00F85E1C" w:rsidP="00085D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outlineLvl w:val="0"/>
        <w:rPr>
          <w:rFonts w:ascii="Arial" w:hAnsi="Arial" w:cs="Courier New"/>
          <w:sz w:val="24"/>
          <w:szCs w:val="24"/>
        </w:rPr>
      </w:pPr>
      <w:r w:rsidRPr="00085D09">
        <w:rPr>
          <w:rFonts w:ascii="Arial" w:hAnsi="Arial" w:cs="Courier New"/>
          <w:sz w:val="24"/>
          <w:szCs w:val="24"/>
        </w:rPr>
        <w:t>Without nitrogen, the solder tends to bridge and form icicles. Nitrogen reduces the surface tension allowing the molten solder to break away from the solder site.</w:t>
      </w:r>
    </w:p>
    <w:p w:rsidR="00F85E1C" w:rsidRPr="00085D09" w:rsidRDefault="00F85E1C" w:rsidP="00085D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outlineLvl w:val="0"/>
        <w:rPr>
          <w:rFonts w:ascii="Arial" w:hAnsi="Arial" w:cs="Courier New"/>
          <w:sz w:val="24"/>
          <w:szCs w:val="24"/>
        </w:rPr>
      </w:pPr>
      <w:r w:rsidRPr="00085D09">
        <w:rPr>
          <w:rFonts w:ascii="Arial" w:hAnsi="Arial" w:cs="Courier New"/>
          <w:sz w:val="24"/>
          <w:szCs w:val="24"/>
        </w:rPr>
        <w:t xml:space="preserve">In </w:t>
      </w:r>
      <w:r w:rsidR="00093A8C" w:rsidRPr="00085D09">
        <w:rPr>
          <w:rFonts w:ascii="Arial" w:hAnsi="Arial" w:cs="Courier New"/>
          <w:sz w:val="24"/>
          <w:szCs w:val="24"/>
        </w:rPr>
        <w:t xml:space="preserve">an </w:t>
      </w:r>
      <w:r w:rsidRPr="00085D09">
        <w:rPr>
          <w:rFonts w:ascii="Arial" w:hAnsi="Arial" w:cs="Courier New"/>
          <w:sz w:val="24"/>
          <w:szCs w:val="24"/>
        </w:rPr>
        <w:t xml:space="preserve">open atmosphere, dross </w:t>
      </w:r>
      <w:r w:rsidR="00FA1C90" w:rsidRPr="00085D09">
        <w:rPr>
          <w:rFonts w:ascii="Arial" w:hAnsi="Arial" w:cs="Courier New"/>
          <w:sz w:val="24"/>
          <w:szCs w:val="24"/>
        </w:rPr>
        <w:t>formation is increased,</w:t>
      </w:r>
      <w:r w:rsidRPr="00085D09">
        <w:rPr>
          <w:rFonts w:ascii="Arial" w:hAnsi="Arial" w:cs="Courier New"/>
          <w:sz w:val="24"/>
          <w:szCs w:val="24"/>
        </w:rPr>
        <w:t xml:space="preserve"> </w:t>
      </w:r>
      <w:r w:rsidR="00093A8C" w:rsidRPr="00085D09">
        <w:rPr>
          <w:rFonts w:ascii="Arial" w:hAnsi="Arial" w:cs="Courier New"/>
          <w:sz w:val="24"/>
          <w:szCs w:val="24"/>
        </w:rPr>
        <w:t>requiring</w:t>
      </w:r>
      <w:r w:rsidRPr="00085D09">
        <w:rPr>
          <w:rFonts w:ascii="Arial" w:hAnsi="Arial" w:cs="Courier New"/>
          <w:sz w:val="24"/>
          <w:szCs w:val="24"/>
        </w:rPr>
        <w:t xml:space="preserve"> </w:t>
      </w:r>
      <w:r w:rsidR="00085D09" w:rsidRPr="00085D09">
        <w:rPr>
          <w:rFonts w:ascii="Arial" w:hAnsi="Arial" w:cs="Courier New"/>
          <w:sz w:val="24"/>
          <w:szCs w:val="24"/>
        </w:rPr>
        <w:t>more frequent</w:t>
      </w:r>
      <w:r w:rsidRPr="00085D09">
        <w:rPr>
          <w:rFonts w:ascii="Arial" w:hAnsi="Arial" w:cs="Courier New"/>
          <w:sz w:val="24"/>
          <w:szCs w:val="24"/>
        </w:rPr>
        <w:t xml:space="preserve"> cleaning and pump maintenance. Nitrogen displaces the air</w:t>
      </w:r>
      <w:r w:rsidR="00FA1C90" w:rsidRPr="00085D09">
        <w:rPr>
          <w:rFonts w:ascii="Arial" w:hAnsi="Arial" w:cs="Courier New"/>
          <w:sz w:val="24"/>
          <w:szCs w:val="24"/>
        </w:rPr>
        <w:t>,</w:t>
      </w:r>
      <w:r w:rsidRPr="00085D09">
        <w:rPr>
          <w:rFonts w:ascii="Arial" w:hAnsi="Arial" w:cs="Courier New"/>
          <w:sz w:val="24"/>
          <w:szCs w:val="24"/>
        </w:rPr>
        <w:t xml:space="preserve"> </w:t>
      </w:r>
      <w:r w:rsidR="00FA1C90" w:rsidRPr="00085D09">
        <w:rPr>
          <w:rFonts w:ascii="Arial" w:hAnsi="Arial" w:cs="Courier New"/>
          <w:sz w:val="24"/>
          <w:szCs w:val="24"/>
        </w:rPr>
        <w:t xml:space="preserve">helping </w:t>
      </w:r>
      <w:r w:rsidRPr="00085D09">
        <w:rPr>
          <w:rFonts w:ascii="Arial" w:hAnsi="Arial" w:cs="Courier New"/>
          <w:sz w:val="24"/>
          <w:szCs w:val="24"/>
        </w:rPr>
        <w:t>minimiz</w:t>
      </w:r>
      <w:r w:rsidR="00085D09" w:rsidRPr="00085D09">
        <w:rPr>
          <w:rFonts w:ascii="Arial" w:hAnsi="Arial" w:cs="Courier New"/>
          <w:sz w:val="24"/>
          <w:szCs w:val="24"/>
        </w:rPr>
        <w:t>e</w:t>
      </w:r>
      <w:r w:rsidRPr="00085D09">
        <w:rPr>
          <w:rFonts w:ascii="Arial" w:hAnsi="Arial" w:cs="Courier New"/>
          <w:sz w:val="24"/>
          <w:szCs w:val="24"/>
        </w:rPr>
        <w:t xml:space="preserve"> the </w:t>
      </w:r>
      <w:r w:rsidR="00FA1C90" w:rsidRPr="00085D09">
        <w:rPr>
          <w:rFonts w:ascii="Arial" w:hAnsi="Arial" w:cs="Courier New"/>
          <w:sz w:val="24"/>
          <w:szCs w:val="24"/>
        </w:rPr>
        <w:t>formation of dross</w:t>
      </w:r>
      <w:r w:rsidRPr="00085D09">
        <w:rPr>
          <w:rFonts w:ascii="Arial" w:hAnsi="Arial" w:cs="Courier New"/>
          <w:sz w:val="24"/>
          <w:szCs w:val="24"/>
        </w:rPr>
        <w:t>.</w:t>
      </w:r>
    </w:p>
    <w:p w:rsidR="00F85E1C" w:rsidRPr="00085D09" w:rsidRDefault="00F85E1C" w:rsidP="00085D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outlineLvl w:val="0"/>
        <w:rPr>
          <w:rFonts w:ascii="Arial" w:hAnsi="Arial" w:cs="Courier New"/>
          <w:sz w:val="24"/>
          <w:szCs w:val="24"/>
        </w:rPr>
      </w:pPr>
      <w:r w:rsidRPr="00085D09">
        <w:rPr>
          <w:rFonts w:ascii="Arial" w:hAnsi="Arial" w:cs="Courier New"/>
          <w:sz w:val="24"/>
          <w:szCs w:val="24"/>
        </w:rPr>
        <w:t xml:space="preserve">The solder nozzle will not remain “tinned” causing the solder wave to deteriorate. </w:t>
      </w:r>
      <w:r w:rsidR="002B7FC3" w:rsidRPr="00085D09">
        <w:rPr>
          <w:rFonts w:ascii="Arial" w:hAnsi="Arial" w:cs="Courier New"/>
          <w:sz w:val="24"/>
          <w:szCs w:val="24"/>
        </w:rPr>
        <w:t>Solder wave stability is increased when using nitrogen</w:t>
      </w:r>
      <w:r w:rsidRPr="00085D09">
        <w:rPr>
          <w:rFonts w:ascii="Arial" w:hAnsi="Arial" w:cs="Courier New"/>
          <w:sz w:val="24"/>
          <w:szCs w:val="24"/>
        </w:rPr>
        <w:t>.</w:t>
      </w:r>
    </w:p>
    <w:p w:rsidR="00F85E1C" w:rsidRDefault="00D45A44" w:rsidP="00F85E1C">
      <w:pPr>
        <w:autoSpaceDE w:val="0"/>
        <w:autoSpaceDN w:val="0"/>
        <w:adjustRightInd w:val="0"/>
        <w:spacing w:line="360" w:lineRule="auto"/>
        <w:outlineLvl w:val="0"/>
        <w:rPr>
          <w:rFonts w:ascii="Arial" w:hAnsi="Arial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3D06A238" wp14:editId="428A1676">
            <wp:simplePos x="0" y="0"/>
            <wp:positionH relativeFrom="column">
              <wp:posOffset>4392706</wp:posOffset>
            </wp:positionH>
            <wp:positionV relativeFrom="paragraph">
              <wp:posOffset>2578</wp:posOffset>
            </wp:positionV>
            <wp:extent cx="1528445" cy="2037715"/>
            <wp:effectExtent l="0" t="0" r="0" b="635"/>
            <wp:wrapTight wrapText="bothSides">
              <wp:wrapPolygon edited="0">
                <wp:start x="0" y="0"/>
                <wp:lineTo x="0" y="21405"/>
                <wp:lineTo x="21268" y="21405"/>
                <wp:lineTo x="21268" y="0"/>
                <wp:lineTo x="0" y="0"/>
              </wp:wrapPolygon>
            </wp:wrapTight>
            <wp:docPr id="15" name="Picture 15" descr="n2 t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2 tan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E1C" w:rsidRPr="00EC58CE">
        <w:rPr>
          <w:rFonts w:ascii="Arial" w:hAnsi="Arial" w:cs="Courier New"/>
          <w:sz w:val="24"/>
          <w:szCs w:val="24"/>
        </w:rPr>
        <w:t xml:space="preserve">The most economical way to purchase </w:t>
      </w:r>
      <w:r w:rsidR="00F85E1C">
        <w:rPr>
          <w:rFonts w:ascii="Arial" w:hAnsi="Arial" w:cs="Courier New"/>
          <w:sz w:val="24"/>
          <w:szCs w:val="24"/>
        </w:rPr>
        <w:t>n</w:t>
      </w:r>
      <w:r w:rsidR="00F85E1C" w:rsidRPr="00EC58CE">
        <w:rPr>
          <w:rFonts w:ascii="Arial" w:hAnsi="Arial" w:cs="Courier New"/>
          <w:sz w:val="24"/>
          <w:szCs w:val="24"/>
        </w:rPr>
        <w:t>itrogen</w:t>
      </w:r>
      <w:r w:rsidR="00F85E1C">
        <w:rPr>
          <w:rFonts w:ascii="Arial" w:hAnsi="Arial" w:cs="Courier New"/>
          <w:sz w:val="24"/>
          <w:szCs w:val="24"/>
        </w:rPr>
        <w:t xml:space="preserve"> for a part time</w:t>
      </w:r>
      <w:r w:rsidR="00FA1C90">
        <w:rPr>
          <w:rFonts w:ascii="Arial" w:hAnsi="Arial" w:cs="Courier New"/>
          <w:sz w:val="24"/>
          <w:szCs w:val="24"/>
        </w:rPr>
        <w:t>-</w:t>
      </w:r>
      <w:r w:rsidR="00F85E1C">
        <w:rPr>
          <w:rFonts w:ascii="Arial" w:hAnsi="Arial" w:cs="Courier New"/>
          <w:sz w:val="24"/>
          <w:szCs w:val="24"/>
        </w:rPr>
        <w:t xml:space="preserve">single shift operation </w:t>
      </w:r>
      <w:r w:rsidR="00F85E1C" w:rsidRPr="00EC58CE">
        <w:rPr>
          <w:rFonts w:ascii="Arial" w:hAnsi="Arial" w:cs="Courier New"/>
          <w:sz w:val="24"/>
          <w:szCs w:val="24"/>
        </w:rPr>
        <w:t xml:space="preserve">is in liquid form. </w:t>
      </w:r>
      <w:r w:rsidR="00F85E1C">
        <w:rPr>
          <w:rFonts w:ascii="Arial" w:hAnsi="Arial" w:cs="Courier New"/>
          <w:sz w:val="24"/>
          <w:szCs w:val="24"/>
        </w:rPr>
        <w:t>Pressurized</w:t>
      </w:r>
      <w:r w:rsidR="00F85E1C" w:rsidRPr="00EC58CE">
        <w:rPr>
          <w:rFonts w:ascii="Arial" w:hAnsi="Arial" w:cs="Courier New"/>
          <w:sz w:val="24"/>
          <w:szCs w:val="24"/>
        </w:rPr>
        <w:t xml:space="preserve"> gas tanks</w:t>
      </w:r>
      <w:r w:rsidR="00F85E1C">
        <w:rPr>
          <w:rFonts w:ascii="Arial" w:hAnsi="Arial" w:cs="Courier New"/>
          <w:sz w:val="24"/>
          <w:szCs w:val="24"/>
        </w:rPr>
        <w:t xml:space="preserve"> like welding tank size</w:t>
      </w:r>
      <w:r w:rsidR="00F85E1C" w:rsidRPr="00EC58CE">
        <w:rPr>
          <w:rFonts w:ascii="Arial" w:hAnsi="Arial" w:cs="Courier New"/>
          <w:sz w:val="24"/>
          <w:szCs w:val="24"/>
        </w:rPr>
        <w:t xml:space="preserve"> do not have much capacity and will last only hours. </w:t>
      </w:r>
      <w:r w:rsidR="00EE40B9">
        <w:rPr>
          <w:rFonts w:ascii="Arial" w:hAnsi="Arial" w:cs="Courier New"/>
          <w:sz w:val="24"/>
          <w:szCs w:val="24"/>
        </w:rPr>
        <w:t>I</w:t>
      </w:r>
      <w:r w:rsidR="00F85E1C" w:rsidRPr="00EC58CE">
        <w:rPr>
          <w:rFonts w:ascii="Arial" w:hAnsi="Arial" w:cs="Courier New"/>
          <w:sz w:val="24"/>
          <w:szCs w:val="24"/>
        </w:rPr>
        <w:t xml:space="preserve">ndustrial gas suppliers </w:t>
      </w:r>
      <w:r w:rsidR="00FA1C90">
        <w:rPr>
          <w:rFonts w:ascii="Arial" w:hAnsi="Arial" w:cs="Courier New"/>
          <w:sz w:val="24"/>
          <w:szCs w:val="24"/>
        </w:rPr>
        <w:t>can</w:t>
      </w:r>
      <w:r w:rsidR="00F85E1C">
        <w:rPr>
          <w:rFonts w:ascii="Arial" w:hAnsi="Arial" w:cs="Courier New"/>
          <w:sz w:val="24"/>
          <w:szCs w:val="24"/>
        </w:rPr>
        <w:t xml:space="preserve"> </w:t>
      </w:r>
      <w:r w:rsidR="00F85E1C" w:rsidRPr="00EC58CE">
        <w:rPr>
          <w:rFonts w:ascii="Arial" w:hAnsi="Arial" w:cs="Courier New"/>
          <w:sz w:val="24"/>
          <w:szCs w:val="24"/>
        </w:rPr>
        <w:t xml:space="preserve">provide </w:t>
      </w:r>
      <w:r w:rsidR="00F85E1C">
        <w:rPr>
          <w:rFonts w:ascii="Arial" w:hAnsi="Arial" w:cs="Courier New"/>
          <w:sz w:val="24"/>
          <w:szCs w:val="24"/>
        </w:rPr>
        <w:t xml:space="preserve">a </w:t>
      </w:r>
      <w:r w:rsidR="00F85E1C" w:rsidRPr="00EC58CE">
        <w:rPr>
          <w:rFonts w:ascii="Arial" w:hAnsi="Arial" w:cs="Courier New"/>
          <w:sz w:val="24"/>
          <w:szCs w:val="24"/>
        </w:rPr>
        <w:t xml:space="preserve">liquid tank </w:t>
      </w:r>
      <w:r w:rsidR="00F85E1C">
        <w:rPr>
          <w:rFonts w:ascii="Arial" w:hAnsi="Arial" w:cs="Courier New"/>
          <w:sz w:val="24"/>
          <w:szCs w:val="24"/>
        </w:rPr>
        <w:t xml:space="preserve">called a Dewar. The vendor can set a routine exchange schedule, often with same day delivery. When </w:t>
      </w:r>
      <w:r w:rsidR="00085D09">
        <w:rPr>
          <w:rFonts w:ascii="Arial" w:hAnsi="Arial" w:cs="Courier New"/>
          <w:sz w:val="24"/>
          <w:szCs w:val="24"/>
        </w:rPr>
        <w:t>ordering,</w:t>
      </w:r>
      <w:r w:rsidR="00F85E1C">
        <w:rPr>
          <w:rFonts w:ascii="Arial" w:hAnsi="Arial" w:cs="Courier New"/>
          <w:sz w:val="24"/>
          <w:szCs w:val="24"/>
        </w:rPr>
        <w:t xml:space="preserve"> gas </w:t>
      </w:r>
      <w:r w:rsidR="00085D09">
        <w:rPr>
          <w:rFonts w:ascii="Arial" w:hAnsi="Arial" w:cs="Courier New"/>
          <w:sz w:val="24"/>
          <w:szCs w:val="24"/>
        </w:rPr>
        <w:t>s</w:t>
      </w:r>
      <w:r w:rsidR="00F85E1C" w:rsidRPr="00085D09">
        <w:rPr>
          <w:rFonts w:ascii="Arial" w:hAnsi="Arial" w:cs="Courier New"/>
          <w:sz w:val="24"/>
          <w:szCs w:val="24"/>
        </w:rPr>
        <w:t>pecify 99.999% purity.</w:t>
      </w:r>
      <w:r w:rsidR="00F85E1C" w:rsidRPr="00EC58CE">
        <w:rPr>
          <w:rFonts w:ascii="Arial" w:hAnsi="Arial" w:cs="Courier New"/>
          <w:sz w:val="24"/>
          <w:szCs w:val="24"/>
        </w:rPr>
        <w:t xml:space="preserve"> </w:t>
      </w:r>
      <w:r w:rsidR="00F85E1C">
        <w:rPr>
          <w:rFonts w:ascii="Arial" w:hAnsi="Arial" w:cs="Courier New"/>
          <w:sz w:val="24"/>
          <w:szCs w:val="24"/>
        </w:rPr>
        <w:t>The provider should have documentation to validate the purity</w:t>
      </w:r>
      <w:r w:rsidR="00F85E1C" w:rsidRPr="00EC58CE">
        <w:rPr>
          <w:rFonts w:ascii="Arial" w:hAnsi="Arial" w:cs="Courier New"/>
          <w:sz w:val="24"/>
          <w:szCs w:val="24"/>
        </w:rPr>
        <w:t>. These tanks are safe for open floor use</w:t>
      </w:r>
      <w:r w:rsidR="00F85E1C">
        <w:rPr>
          <w:rFonts w:ascii="Arial" w:hAnsi="Arial" w:cs="Courier New"/>
          <w:sz w:val="24"/>
          <w:szCs w:val="24"/>
        </w:rPr>
        <w:t>.</w:t>
      </w:r>
      <w:r w:rsidR="00F85E1C" w:rsidRPr="00EC58CE">
        <w:rPr>
          <w:rFonts w:ascii="Arial" w:hAnsi="Arial" w:cs="Courier New"/>
          <w:sz w:val="24"/>
          <w:szCs w:val="24"/>
        </w:rPr>
        <w:t xml:space="preserve"> </w:t>
      </w:r>
      <w:r w:rsidR="00085D09">
        <w:rPr>
          <w:rFonts w:ascii="Arial" w:hAnsi="Arial" w:cs="Courier New"/>
          <w:sz w:val="24"/>
          <w:szCs w:val="24"/>
        </w:rPr>
        <w:t>It</w:t>
      </w:r>
      <w:r w:rsidR="00F85E1C" w:rsidRPr="00EC58CE">
        <w:rPr>
          <w:rFonts w:ascii="Arial" w:hAnsi="Arial" w:cs="Courier New"/>
          <w:sz w:val="24"/>
          <w:szCs w:val="24"/>
        </w:rPr>
        <w:t xml:space="preserve"> will need a </w:t>
      </w:r>
      <w:r w:rsidR="00F85E1C">
        <w:rPr>
          <w:rFonts w:ascii="Arial" w:hAnsi="Arial" w:cs="Courier New"/>
          <w:sz w:val="24"/>
          <w:szCs w:val="24"/>
        </w:rPr>
        <w:t xml:space="preserve">pressure </w:t>
      </w:r>
      <w:r w:rsidR="00F85E1C" w:rsidRPr="00EC58CE">
        <w:rPr>
          <w:rFonts w:ascii="Arial" w:hAnsi="Arial" w:cs="Courier New"/>
          <w:sz w:val="24"/>
          <w:szCs w:val="24"/>
        </w:rPr>
        <w:t xml:space="preserve">regulator </w:t>
      </w:r>
      <w:r w:rsidR="00F85E1C">
        <w:rPr>
          <w:rFonts w:ascii="Arial" w:hAnsi="Arial" w:cs="Courier New"/>
          <w:sz w:val="24"/>
          <w:szCs w:val="24"/>
        </w:rPr>
        <w:t xml:space="preserve">with a ¼” female NPT fitting to our machine. </w:t>
      </w:r>
      <w:r w:rsidR="00F85E1C" w:rsidRPr="00EC58CE">
        <w:rPr>
          <w:rFonts w:ascii="Arial" w:hAnsi="Arial" w:cs="Courier New"/>
          <w:sz w:val="24"/>
          <w:szCs w:val="24"/>
        </w:rPr>
        <w:t xml:space="preserve">The tank will supply approximately 3600 </w:t>
      </w:r>
      <w:r w:rsidR="00F85E1C">
        <w:rPr>
          <w:rFonts w:ascii="Arial" w:hAnsi="Arial" w:cs="Courier New"/>
          <w:sz w:val="24"/>
          <w:szCs w:val="24"/>
        </w:rPr>
        <w:t>cubic feet of nitrogen. The</w:t>
      </w:r>
      <w:r w:rsidR="00F85E1C" w:rsidRPr="00EC58CE">
        <w:rPr>
          <w:rFonts w:ascii="Arial" w:hAnsi="Arial" w:cs="Courier New"/>
          <w:sz w:val="24"/>
          <w:szCs w:val="24"/>
        </w:rPr>
        <w:t xml:space="preserve"> average </w:t>
      </w:r>
      <w:r w:rsidR="00F85E1C">
        <w:rPr>
          <w:rFonts w:ascii="Arial" w:hAnsi="Arial" w:cs="Courier New"/>
          <w:sz w:val="24"/>
          <w:szCs w:val="24"/>
        </w:rPr>
        <w:t xml:space="preserve">machine </w:t>
      </w:r>
      <w:r w:rsidR="00F85E1C" w:rsidRPr="00EC58CE">
        <w:rPr>
          <w:rFonts w:ascii="Arial" w:hAnsi="Arial" w:cs="Courier New"/>
          <w:sz w:val="24"/>
          <w:szCs w:val="24"/>
        </w:rPr>
        <w:t>consum</w:t>
      </w:r>
      <w:r w:rsidR="00F85E1C">
        <w:rPr>
          <w:rFonts w:ascii="Arial" w:hAnsi="Arial" w:cs="Courier New"/>
          <w:sz w:val="24"/>
          <w:szCs w:val="24"/>
        </w:rPr>
        <w:t>es about</w:t>
      </w:r>
      <w:r w:rsidR="00F85E1C" w:rsidRPr="00EC58CE">
        <w:rPr>
          <w:rFonts w:ascii="Arial" w:hAnsi="Arial" w:cs="Courier New"/>
          <w:sz w:val="24"/>
          <w:szCs w:val="24"/>
        </w:rPr>
        <w:t xml:space="preserve"> </w:t>
      </w:r>
      <w:r w:rsidR="00F85E1C">
        <w:rPr>
          <w:rFonts w:ascii="Arial" w:hAnsi="Arial" w:cs="Courier New"/>
          <w:sz w:val="24"/>
          <w:szCs w:val="24"/>
        </w:rPr>
        <w:t>15/50 so the Dewar tank will supply</w:t>
      </w:r>
      <w:r w:rsidR="00F85E1C" w:rsidRPr="00EC58CE">
        <w:rPr>
          <w:rFonts w:ascii="Arial" w:hAnsi="Arial" w:cs="Courier New"/>
          <w:sz w:val="24"/>
          <w:szCs w:val="24"/>
        </w:rPr>
        <w:t xml:space="preserve"> </w:t>
      </w:r>
      <w:r w:rsidR="00F85E1C">
        <w:rPr>
          <w:rFonts w:ascii="Arial" w:hAnsi="Arial" w:cs="Courier New"/>
          <w:sz w:val="24"/>
          <w:szCs w:val="24"/>
        </w:rPr>
        <w:t xml:space="preserve">about 2-4 weeks </w:t>
      </w:r>
      <w:r w:rsidR="00F85E1C" w:rsidRPr="00EC58CE">
        <w:rPr>
          <w:rFonts w:ascii="Arial" w:hAnsi="Arial" w:cs="Courier New"/>
          <w:sz w:val="24"/>
          <w:szCs w:val="24"/>
        </w:rPr>
        <w:t>of nitrogen for a single shift operation</w:t>
      </w:r>
      <w:r w:rsidR="00F85E1C">
        <w:rPr>
          <w:rFonts w:ascii="Arial" w:hAnsi="Arial" w:cs="Courier New"/>
          <w:sz w:val="24"/>
          <w:szCs w:val="24"/>
        </w:rPr>
        <w:t xml:space="preserve">. </w:t>
      </w:r>
    </w:p>
    <w:p w:rsidR="00F85E1C" w:rsidRPr="00D45A44" w:rsidRDefault="00F85E1C" w:rsidP="00D45A44">
      <w:pPr>
        <w:autoSpaceDE w:val="0"/>
        <w:autoSpaceDN w:val="0"/>
        <w:adjustRightInd w:val="0"/>
        <w:spacing w:line="360" w:lineRule="auto"/>
        <w:outlineLvl w:val="0"/>
        <w:rPr>
          <w:rFonts w:ascii="Arial" w:hAnsi="Arial" w:cs="Courier New"/>
          <w:sz w:val="24"/>
          <w:szCs w:val="24"/>
        </w:rPr>
      </w:pPr>
      <w:r>
        <w:rPr>
          <w:rFonts w:ascii="Arial" w:hAnsi="Arial" w:cs="Courier New"/>
          <w:sz w:val="24"/>
          <w:szCs w:val="24"/>
        </w:rPr>
        <w:lastRenderedPageBreak/>
        <w:t xml:space="preserve">If the Wave nozzles or the “dual nozzle” setup are used, or a higher duty than 30 hours a week is expected, it is </w:t>
      </w:r>
      <w:r w:rsidR="00D45A44">
        <w:rPr>
          <w:rFonts w:ascii="Arial" w:hAnsi="Arial" w:cs="Courier New"/>
          <w:sz w:val="24"/>
          <w:szCs w:val="24"/>
        </w:rPr>
        <w:t xml:space="preserve">probably </w:t>
      </w:r>
      <w:r>
        <w:rPr>
          <w:rFonts w:ascii="Arial" w:hAnsi="Arial" w:cs="Courier New"/>
          <w:sz w:val="24"/>
          <w:szCs w:val="24"/>
        </w:rPr>
        <w:t xml:space="preserve">more economical to purchase a nitrogen generator. These are the best </w:t>
      </w:r>
      <w:bookmarkStart w:id="0" w:name="_GoBack"/>
      <w:bookmarkEnd w:id="0"/>
      <w:r>
        <w:rPr>
          <w:rFonts w:ascii="Arial" w:hAnsi="Arial" w:cs="Courier New"/>
          <w:sz w:val="24"/>
          <w:szCs w:val="24"/>
        </w:rPr>
        <w:t xml:space="preserve">choice for unlimited, pure nitrogen. </w:t>
      </w:r>
      <w:r w:rsidRPr="00EB5B5D">
        <w:rPr>
          <w:rFonts w:ascii="Arial" w:hAnsi="Arial" w:cs="Courier New"/>
          <w:sz w:val="24"/>
          <w:szCs w:val="24"/>
        </w:rPr>
        <w:t xml:space="preserve">The generators have an output flow regulator to set gas purity and flow rate in SCFH </w:t>
      </w:r>
      <w:r w:rsidR="00D45A44">
        <w:rPr>
          <w:rFonts w:ascii="Arial" w:hAnsi="Arial" w:cs="Courier New"/>
          <w:sz w:val="24"/>
          <w:szCs w:val="24"/>
        </w:rPr>
        <w:t>and a readout of the exact purity.</w:t>
      </w:r>
    </w:p>
    <w:sectPr w:rsidR="00F85E1C" w:rsidRPr="00D45A4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F33" w:rsidRDefault="001A6F33" w:rsidP="004547F0">
      <w:pPr>
        <w:spacing w:after="0" w:line="240" w:lineRule="auto"/>
      </w:pPr>
      <w:r>
        <w:separator/>
      </w:r>
    </w:p>
  </w:endnote>
  <w:endnote w:type="continuationSeparator" w:id="0">
    <w:p w:rsidR="001A6F33" w:rsidRDefault="001A6F33" w:rsidP="004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7F0" w:rsidRDefault="004547F0" w:rsidP="004547F0">
    <w:pPr>
      <w:pStyle w:val="Footer"/>
      <w:jc w:val="center"/>
    </w:pPr>
    <w:r>
      <w:t>3010 N. First Street, Spokane Valley, WA 99216</w:t>
    </w:r>
  </w:p>
  <w:p w:rsidR="004547F0" w:rsidRDefault="00E24F74" w:rsidP="004547F0">
    <w:pPr>
      <w:pStyle w:val="Footer"/>
      <w:jc w:val="center"/>
    </w:pPr>
    <w:r>
      <w:t>Tel: 1.509.</w:t>
    </w:r>
    <w:r w:rsidR="004547F0">
      <w:t>924</w:t>
    </w:r>
    <w:r>
      <w:t>.</w:t>
    </w:r>
    <w:r w:rsidR="004547F0">
      <w:t xml:space="preserve">4898     Fax: </w:t>
    </w:r>
    <w:r>
      <w:t>1.</w:t>
    </w:r>
    <w:r w:rsidR="004547F0">
      <w:t>509</w:t>
    </w:r>
    <w:r>
      <w:t>.</w:t>
    </w:r>
    <w:r w:rsidR="004547F0">
      <w:t>533</w:t>
    </w:r>
    <w:r>
      <w:t>.</w:t>
    </w:r>
    <w:r w:rsidR="004547F0">
      <w:t>1299</w:t>
    </w:r>
  </w:p>
  <w:p w:rsidR="004547F0" w:rsidRDefault="00D45A44" w:rsidP="004547F0">
    <w:pPr>
      <w:pStyle w:val="Footer"/>
      <w:jc w:val="center"/>
      <w:rPr>
        <w:rStyle w:val="Hyperlink"/>
      </w:rPr>
    </w:pPr>
    <w:hyperlink r:id="rId1" w:history="1">
      <w:r w:rsidR="004547F0" w:rsidRPr="004547F0">
        <w:rPr>
          <w:rStyle w:val="Hyperlink"/>
        </w:rPr>
        <w:t>www.ace-protech.com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F33" w:rsidRDefault="001A6F33" w:rsidP="004547F0">
      <w:pPr>
        <w:spacing w:after="0" w:line="240" w:lineRule="auto"/>
      </w:pPr>
      <w:r>
        <w:separator/>
      </w:r>
    </w:p>
  </w:footnote>
  <w:footnote w:type="continuationSeparator" w:id="0">
    <w:p w:rsidR="001A6F33" w:rsidRDefault="001A6F33" w:rsidP="004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7E1" w:rsidRPr="00CD0C9C" w:rsidRDefault="005717E1" w:rsidP="005717E1">
    <w:pPr>
      <w:pStyle w:val="Header"/>
      <w:tabs>
        <w:tab w:val="clear" w:pos="4680"/>
      </w:tabs>
      <w:jc w:val="right"/>
      <w:rPr>
        <w:rFonts w:ascii="Arial" w:hAnsi="Arial" w:cs="Arial"/>
        <w:b/>
        <w:sz w:val="28"/>
        <w:szCs w:val="28"/>
      </w:rPr>
    </w:pPr>
    <w:r w:rsidRPr="00CD0C9C">
      <w:rPr>
        <w:rFonts w:ascii="Arial" w:eastAsia="Times New Roman" w:hAnsi="Arial" w:cs="Arial"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-71680</wp:posOffset>
          </wp:positionV>
          <wp:extent cx="1673352" cy="411480"/>
          <wp:effectExtent l="0" t="0" r="3175" b="7620"/>
          <wp:wrapSquare wrapText="bothSides"/>
          <wp:docPr id="13" name="Picture 13" descr="Ace Production Technologie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e Production Technologies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3352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D0C9C">
      <w:rPr>
        <w:rFonts w:ascii="Arial" w:hAnsi="Arial" w:cs="Arial"/>
      </w:rPr>
      <w:tab/>
    </w:r>
    <w:r w:rsidRPr="00CD0C9C">
      <w:rPr>
        <w:rFonts w:ascii="Arial" w:hAnsi="Arial" w:cs="Arial"/>
        <w:b/>
        <w:sz w:val="28"/>
        <w:szCs w:val="28"/>
      </w:rPr>
      <w:t>ATD-10</w:t>
    </w:r>
    <w:r w:rsidR="00F85E1C">
      <w:rPr>
        <w:rFonts w:ascii="Arial" w:hAnsi="Arial" w:cs="Arial"/>
        <w:b/>
        <w:sz w:val="28"/>
        <w:szCs w:val="28"/>
      </w:rPr>
      <w:t>02</w:t>
    </w:r>
  </w:p>
  <w:p w:rsidR="005717E1" w:rsidRPr="00CD0C9C" w:rsidRDefault="005717E1" w:rsidP="00F85E1C">
    <w:pPr>
      <w:pStyle w:val="Footer"/>
      <w:tabs>
        <w:tab w:val="left" w:pos="7920"/>
      </w:tabs>
      <w:jc w:val="right"/>
      <w:rPr>
        <w:rFonts w:ascii="Arial" w:hAnsi="Arial" w:cs="Arial"/>
        <w:sz w:val="16"/>
        <w:szCs w:val="16"/>
      </w:rPr>
    </w:pPr>
    <w:r w:rsidRPr="00CD0C9C">
      <w:rPr>
        <w:rFonts w:ascii="Arial" w:hAnsi="Arial" w:cs="Arial"/>
      </w:rPr>
      <w:tab/>
    </w:r>
    <w:r w:rsidRPr="00CD0C9C">
      <w:rPr>
        <w:rFonts w:ascii="Arial" w:hAnsi="Arial" w:cs="Arial"/>
      </w:rPr>
      <w:tab/>
    </w:r>
    <w:r w:rsidR="00F85E1C">
      <w:rPr>
        <w:rStyle w:val="Hyperlink"/>
        <w:rFonts w:ascii="Arial" w:hAnsi="Arial" w:cs="Arial"/>
        <w:color w:val="auto"/>
        <w:sz w:val="16"/>
        <w:szCs w:val="16"/>
        <w:u w:val="none"/>
      </w:rPr>
      <w:t>XX/XX</w:t>
    </w:r>
    <w:r w:rsidRPr="00CD0C9C">
      <w:rPr>
        <w:rStyle w:val="Hyperlink"/>
        <w:rFonts w:ascii="Arial" w:hAnsi="Arial" w:cs="Arial"/>
        <w:color w:val="auto"/>
        <w:sz w:val="16"/>
        <w:szCs w:val="16"/>
        <w:u w:val="none"/>
      </w:rPr>
      <w:t xml:space="preserve">/17 / Ver. </w:t>
    </w:r>
    <w:r w:rsidR="00CD7FA7" w:rsidRPr="00CD0C9C">
      <w:rPr>
        <w:rStyle w:val="Hyperlink"/>
        <w:rFonts w:ascii="Arial" w:hAnsi="Arial" w:cs="Arial"/>
        <w:color w:val="auto"/>
        <w:sz w:val="16"/>
        <w:szCs w:val="16"/>
        <w:u w:val="none"/>
      </w:rPr>
      <w:t>2</w:t>
    </w:r>
    <w:r w:rsidRPr="00CD0C9C">
      <w:rPr>
        <w:rStyle w:val="Hyperlink"/>
        <w:rFonts w:ascii="Arial" w:hAnsi="Arial" w:cs="Arial"/>
        <w:color w:val="auto"/>
        <w:sz w:val="16"/>
        <w:szCs w:val="16"/>
        <w:u w:val="none"/>
      </w:rPr>
      <w:t>.0</w:t>
    </w:r>
  </w:p>
  <w:p w:rsidR="00C24418" w:rsidRPr="00CD0C9C" w:rsidRDefault="00C24418" w:rsidP="005717E1">
    <w:pPr>
      <w:pStyle w:val="Header"/>
      <w:tabs>
        <w:tab w:val="clear" w:pos="4680"/>
        <w:tab w:val="left" w:pos="8280"/>
      </w:tabs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A7EAB"/>
    <w:multiLevelType w:val="hybridMultilevel"/>
    <w:tmpl w:val="9500A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75960"/>
    <w:multiLevelType w:val="hybridMultilevel"/>
    <w:tmpl w:val="1522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F0"/>
    <w:rsid w:val="00085D09"/>
    <w:rsid w:val="00093A8C"/>
    <w:rsid w:val="00100481"/>
    <w:rsid w:val="001A6F33"/>
    <w:rsid w:val="00274052"/>
    <w:rsid w:val="002B7FC3"/>
    <w:rsid w:val="002E6DC8"/>
    <w:rsid w:val="003D089E"/>
    <w:rsid w:val="00405B65"/>
    <w:rsid w:val="00422A0F"/>
    <w:rsid w:val="00444400"/>
    <w:rsid w:val="00444BAA"/>
    <w:rsid w:val="00452AF3"/>
    <w:rsid w:val="004547F0"/>
    <w:rsid w:val="004D41EE"/>
    <w:rsid w:val="005717E1"/>
    <w:rsid w:val="00606C91"/>
    <w:rsid w:val="0061361D"/>
    <w:rsid w:val="006242B7"/>
    <w:rsid w:val="006428C5"/>
    <w:rsid w:val="00672BE9"/>
    <w:rsid w:val="00706F99"/>
    <w:rsid w:val="00776FC3"/>
    <w:rsid w:val="007D7796"/>
    <w:rsid w:val="009152A8"/>
    <w:rsid w:val="00926444"/>
    <w:rsid w:val="009A4A90"/>
    <w:rsid w:val="009F7683"/>
    <w:rsid w:val="00A27E0B"/>
    <w:rsid w:val="00A338DB"/>
    <w:rsid w:val="00AC2C2D"/>
    <w:rsid w:val="00B16567"/>
    <w:rsid w:val="00BC4671"/>
    <w:rsid w:val="00C24418"/>
    <w:rsid w:val="00CB61C7"/>
    <w:rsid w:val="00CD0C9C"/>
    <w:rsid w:val="00CD7FA7"/>
    <w:rsid w:val="00CE3FD1"/>
    <w:rsid w:val="00D45A44"/>
    <w:rsid w:val="00D95979"/>
    <w:rsid w:val="00E24F74"/>
    <w:rsid w:val="00E557B2"/>
    <w:rsid w:val="00EE40B9"/>
    <w:rsid w:val="00F85E1C"/>
    <w:rsid w:val="00FA1C90"/>
    <w:rsid w:val="00FE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857538C"/>
  <w15:chartTrackingRefBased/>
  <w15:docId w15:val="{8930E25D-CB61-4BAA-9077-29626027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7F0"/>
  </w:style>
  <w:style w:type="paragraph" w:styleId="Footer">
    <w:name w:val="footer"/>
    <w:basedOn w:val="Normal"/>
    <w:link w:val="FooterChar"/>
    <w:uiPriority w:val="99"/>
    <w:unhideWhenUsed/>
    <w:rsid w:val="00454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7F0"/>
  </w:style>
  <w:style w:type="character" w:styleId="Hyperlink">
    <w:name w:val="Hyperlink"/>
    <w:basedOn w:val="DefaultParagraphFont"/>
    <w:uiPriority w:val="99"/>
    <w:unhideWhenUsed/>
    <w:rsid w:val="004547F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7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7F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TitleChar"/>
    <w:qFormat/>
    <w:rsid w:val="00F85E1C"/>
    <w:pPr>
      <w:spacing w:after="0" w:line="240" w:lineRule="auto"/>
      <w:ind w:left="-540" w:right="-72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F85E1C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Default">
    <w:name w:val="Default"/>
    <w:rsid w:val="00F85E1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85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jhooley.ACEPRODUCTION\Documents\www.ace-protec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12144-E533-40E8-8A34-A734B35F6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Production Technlogies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Hooley</dc:creator>
  <cp:keywords/>
  <dc:description/>
  <cp:lastModifiedBy>Jeff Hooley</cp:lastModifiedBy>
  <cp:revision>5</cp:revision>
  <cp:lastPrinted>2017-01-16T22:54:00Z</cp:lastPrinted>
  <dcterms:created xsi:type="dcterms:W3CDTF">2017-01-18T22:56:00Z</dcterms:created>
  <dcterms:modified xsi:type="dcterms:W3CDTF">2017-01-27T20:17:00Z</dcterms:modified>
</cp:coreProperties>
</file>