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442" w:rsidRPr="00611B5B" w:rsidRDefault="00611B5B" w:rsidP="00611B5B">
      <w:pPr>
        <w:ind w:firstLine="720"/>
        <w:rPr>
          <w:rFonts w:ascii="TH SarabunPSK" w:hAnsi="TH SarabunPSK" w:cs="TH SarabunPSK"/>
          <w:sz w:val="32"/>
          <w:szCs w:val="32"/>
        </w:rPr>
      </w:pPr>
      <w:r w:rsidRPr="008D5009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อ้าง </w:t>
      </w:r>
      <w:r w:rsidRPr="008D5009">
        <w:rPr>
          <w:rFonts w:ascii="TH SarabunPSK" w:hAnsi="TH SarabunPSK" w:cs="TH SarabunPSK"/>
          <w:color w:val="FF0000"/>
          <w:sz w:val="32"/>
          <w:szCs w:val="32"/>
          <w:cs/>
        </w:rPr>
        <w:t xml:space="preserve">ปจว.ข้อ  ๑๖ เวลา ๑๕.๕๖ น.  ลงวันที่ ๔ มิถุนายน ๒๕๖๘  </w:t>
      </w:r>
      <w:r w:rsidRPr="00611B5B">
        <w:rPr>
          <w:rFonts w:ascii="TH SarabunPSK" w:hAnsi="TH SarabunPSK" w:cs="TH SarabunPSK"/>
          <w:sz w:val="32"/>
          <w:szCs w:val="32"/>
          <w:cs/>
        </w:rPr>
        <w:t xml:space="preserve">กรณี  พ.ท.นนทนัส    ศรีสวัสดิ์   สัสดีอำเภอเมืองยะลา แจ้งความร้องทุกข์ให้ดำเนินคดีกับ </w:t>
      </w:r>
      <w:r w:rsidR="008D5009">
        <w:rPr>
          <w:rFonts w:ascii="TH SarabunPSK" w:hAnsi="TH SarabunPSK" w:cs="TH SarabunPSK"/>
          <w:sz w:val="32"/>
          <w:szCs w:val="32"/>
          <w:cs/>
        </w:rPr>
        <w:t>นาย</w:t>
      </w:r>
      <w:r w:rsidR="008D5009">
        <w:rPr>
          <w:rFonts w:ascii="TH SarabunPSK" w:hAnsi="TH SarabunPSK" w:cs="TH SarabunPSK" w:hint="cs"/>
          <w:sz w:val="32"/>
          <w:szCs w:val="32"/>
          <w:cs/>
        </w:rPr>
        <w:t>วีระพล  ทองเอียด</w:t>
      </w:r>
      <w:r w:rsidR="008D500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11B5B">
        <w:rPr>
          <w:rFonts w:ascii="TH SarabunPSK" w:hAnsi="TH SarabunPSK" w:cs="TH SarabunPSK"/>
          <w:sz w:val="32"/>
          <w:szCs w:val="32"/>
          <w:cs/>
        </w:rPr>
        <w:t>ทหารกองเกินที่ไม่มารับหมายเรีย</w:t>
      </w:r>
      <w:r w:rsidR="008D5009">
        <w:rPr>
          <w:rFonts w:ascii="TH SarabunPSK" w:hAnsi="TH SarabunPSK" w:cs="TH SarabunPSK"/>
          <w:sz w:val="32"/>
          <w:szCs w:val="32"/>
          <w:cs/>
        </w:rPr>
        <w:t>กเข้ารับราชการทหาร  ประจำปี ๒๕๖</w:t>
      </w:r>
      <w:r w:rsidR="008D5009">
        <w:rPr>
          <w:rFonts w:ascii="TH SarabunPSK" w:hAnsi="TH SarabunPSK" w:cs="TH SarabunPSK" w:hint="cs"/>
          <w:sz w:val="32"/>
          <w:szCs w:val="32"/>
          <w:cs/>
        </w:rPr>
        <w:t>๙</w:t>
      </w:r>
      <w:r w:rsidRPr="00611B5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611B5B" w:rsidRPr="00611B5B" w:rsidRDefault="00611B5B">
      <w:pPr>
        <w:rPr>
          <w:rFonts w:ascii="TH SarabunPSK" w:hAnsi="TH SarabunPSK" w:cs="TH SarabunPSK"/>
          <w:sz w:val="32"/>
          <w:szCs w:val="32"/>
          <w:cs/>
        </w:rPr>
      </w:pPr>
      <w:r w:rsidRPr="00611B5B">
        <w:rPr>
          <w:rFonts w:ascii="TH SarabunPSK" w:hAnsi="TH SarabunPSK" w:cs="TH SarabunPSK"/>
          <w:sz w:val="32"/>
          <w:szCs w:val="32"/>
          <w:cs/>
        </w:rPr>
        <w:tab/>
      </w:r>
      <w:r w:rsidR="008D5009">
        <w:rPr>
          <w:rFonts w:ascii="TH SarabunPSK" w:hAnsi="TH SarabunPSK" w:cs="TH SarabunPSK" w:hint="cs"/>
          <w:sz w:val="32"/>
          <w:szCs w:val="32"/>
          <w:cs/>
        </w:rPr>
        <w:t xml:space="preserve">พ.ต.ท.นิรันต์   นวลบุญ </w:t>
      </w:r>
      <w:r w:rsidRPr="00611B5B">
        <w:rPr>
          <w:rFonts w:ascii="TH SarabunPSK" w:hAnsi="TH SarabunPSK" w:cs="TH SarabunPSK"/>
          <w:sz w:val="32"/>
          <w:szCs w:val="32"/>
          <w:cs/>
        </w:rPr>
        <w:t>สว.(สอบสวน)สภ.เมืองยะลา จว.ยะล</w:t>
      </w:r>
      <w:r w:rsidR="008D5009">
        <w:rPr>
          <w:rFonts w:ascii="TH SarabunPSK" w:hAnsi="TH SarabunPSK" w:cs="TH SarabunPSK"/>
          <w:sz w:val="32"/>
          <w:szCs w:val="32"/>
          <w:cs/>
        </w:rPr>
        <w:t xml:space="preserve">า  แจ้งว่าจากสอบสวนเชื่อว่า </w:t>
      </w:r>
      <w:r w:rsidR="008D5009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8D5009">
        <w:rPr>
          <w:rFonts w:ascii="TH SarabunPSK" w:hAnsi="TH SarabunPSK" w:cs="TH SarabunPSK"/>
          <w:sz w:val="32"/>
          <w:szCs w:val="32"/>
          <w:cs/>
        </w:rPr>
        <w:t>นาย</w:t>
      </w:r>
      <w:r w:rsidR="008D5009">
        <w:rPr>
          <w:rFonts w:ascii="TH SarabunPSK" w:hAnsi="TH SarabunPSK" w:cs="TH SarabunPSK" w:hint="cs"/>
          <w:sz w:val="32"/>
          <w:szCs w:val="32"/>
          <w:cs/>
        </w:rPr>
        <w:t>วีระพล  ทองเอียด (๑ ๙๕๙๙ ๐๐๙๖๗ ๕๒ ๖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11B5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E1D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0" w:name="_GoBack"/>
      <w:bookmarkEnd w:id="0"/>
      <w:r w:rsidRPr="00611B5B">
        <w:rPr>
          <w:rFonts w:ascii="TH SarabunPSK" w:hAnsi="TH SarabunPSK" w:cs="TH SarabunPSK"/>
          <w:sz w:val="32"/>
          <w:szCs w:val="32"/>
          <w:cs/>
        </w:rPr>
        <w:t xml:space="preserve"> มีการกระทำความผิดจริง  จึงรับคำร้องทุกข์เป็นคดีอาญาที่ 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8D5009">
        <w:rPr>
          <w:rFonts w:ascii="TH SarabunPSK" w:hAnsi="TH SarabunPSK" w:cs="TH SarabunPSK"/>
          <w:sz w:val="32"/>
          <w:szCs w:val="32"/>
          <w:cs/>
        </w:rPr>
        <w:t xml:space="preserve">  /๒๕๖</w:t>
      </w:r>
      <w:r w:rsidR="008D5009">
        <w:rPr>
          <w:rFonts w:ascii="TH SarabunPSK" w:hAnsi="TH SarabunPSK" w:cs="TH SarabunPSK" w:hint="cs"/>
          <w:sz w:val="32"/>
          <w:szCs w:val="32"/>
          <w:cs/>
        </w:rPr>
        <w:t>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265C">
        <w:rPr>
          <w:rFonts w:ascii="TH SarabunPSK" w:hAnsi="TH SarabunPSK" w:cs="TH SarabunPSK"/>
          <w:sz w:val="32"/>
          <w:szCs w:val="32"/>
          <w:cs/>
        </w:rPr>
        <w:t xml:space="preserve"> ในความผิดฐาน </w:t>
      </w:r>
      <w:r w:rsidRPr="00611B5B">
        <w:rPr>
          <w:rFonts w:ascii="TH SarabunPSK" w:hAnsi="TH SarabunPSK" w:cs="TH SarabunPSK"/>
          <w:sz w:val="32"/>
          <w:szCs w:val="32"/>
          <w:cs/>
        </w:rPr>
        <w:t>หลีกเลี่ยงขัดขืนไม่ไปรับหมายเรียกของอำเภอท้องที่ซึ่งเป็นภูมิลำเนาทหารของตนภายในกำหนด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26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จะได้ทำการสอบสวนต่อไป  </w:t>
      </w:r>
    </w:p>
    <w:sectPr w:rsidR="00611B5B" w:rsidRPr="00611B5B" w:rsidSect="00EB07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B5B"/>
    <w:rsid w:val="00292DFD"/>
    <w:rsid w:val="0046265C"/>
    <w:rsid w:val="005E1DF0"/>
    <w:rsid w:val="00611B5B"/>
    <w:rsid w:val="008D5009"/>
    <w:rsid w:val="009E17BF"/>
    <w:rsid w:val="00BB6442"/>
    <w:rsid w:val="00EB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7</cp:revision>
  <dcterms:created xsi:type="dcterms:W3CDTF">2025-10-15T07:56:00Z</dcterms:created>
  <dcterms:modified xsi:type="dcterms:W3CDTF">2026-06-11T02:28:00Z</dcterms:modified>
</cp:coreProperties>
</file>