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030"/>
          <w:sz w:val="48"/>
        </w:rPr>
        <w:t>Informe para validacion - Modulo de Cobranza</w:t>
      </w:r>
    </w:p>
    <w:p>
      <w:pPr>
        <w:jc w:val="center"/>
      </w:pPr>
      <w:r>
        <w:rPr>
          <w:color w:val="1F4D78"/>
          <w:sz w:val="26"/>
        </w:rPr>
        <w:t>Sistema de gestion para cartera de afiliados, tickets, recibos y rendicion</w:t>
      </w:r>
    </w:p>
    <w:p>
      <w:r>
        <w:drawing>
          <wp:inline xmlns:a="http://schemas.openxmlformats.org/drawingml/2006/main" xmlns:pic="http://schemas.openxmlformats.org/drawingml/2006/picture">
            <wp:extent cx="5943600" cy="2632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-modulo-cobranza-valid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Objetivo del modulo</w:t>
      </w:r>
    </w:p>
    <w:p>
      <w:r>
        <w:t>El modulo de cobranza tiene como objetivo administrar la carga mensual de tickets, organizar la cartera por dependencia y cobrador, registrar cobros por tickets y recibos, controlar observaciones pendientes, detectar polizas con atraso y cerrar la rendicion con mayor seguridad administrativa.</w:t>
      </w:r>
    </w:p>
    <w:p>
      <w:pPr>
        <w:pStyle w:val="Heading1"/>
      </w:pPr>
      <w:r>
        <w:t>2. Importacion mensual y dependencias</w:t>
      </w:r>
    </w:p>
    <w:p>
      <w:pPr>
        <w:pStyle w:val="ListBullet"/>
      </w:pPr>
      <w:r>
        <w:t>El listado mensual se recibira en Excel con los afiliados y tickets de cobranza.</w:t>
      </w:r>
    </w:p>
    <w:p>
      <w:pPr>
        <w:pStyle w:val="ListBullet"/>
      </w:pPr>
      <w:r>
        <w:t>La app debera detectar automaticamente la dependencia desde el codigo del plan.</w:t>
      </w:r>
    </w:p>
    <w:p>
      <w:pPr>
        <w:pStyle w:val="ListBullet"/>
      </w:pPr>
      <w:r>
        <w:t>Ejemplo: A CA238 se interpreta como plan A y dependencia 238.</w:t>
      </w:r>
    </w:p>
    <w:p>
      <w:pPr>
        <w:pStyle w:val="ListBullet"/>
      </w:pPr>
      <w:r>
        <w:t>Ejemplo: G CG238 se interpreta como plan G y dependencia 238.</w:t>
      </w:r>
    </w:p>
    <w:p>
      <w:pPr>
        <w:pStyle w:val="ListBullet"/>
      </w:pPr>
      <w:r>
        <w:t>La regla debe ser flexible porque existen mas dependencias y otros tipos de planes.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Dato original</w:t>
            </w:r>
          </w:p>
        </w:tc>
        <w:tc>
          <w:tcPr>
            <w:tcW w:type="dxa" w:w="648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Interpretacion esperada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 CA238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Plan A, dependencia 238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 CG238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Plan G, dependencia 238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 CA269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Plan A, dependencia 269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G CG269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Plan G, dependencia 269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Otros planes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Detectar segun regla disponible o marcar para revision</w:t>
            </w:r>
          </w:p>
        </w:tc>
      </w:tr>
    </w:tbl>
    <w:p/>
    <w:p>
      <w:pPr>
        <w:pStyle w:val="Heading1"/>
      </w:pPr>
      <w:r>
        <w:t>3. Asignacion de cobradores</w:t>
      </w:r>
    </w:p>
    <w:p>
      <w:pPr>
        <w:pStyle w:val="ListBullet"/>
      </w:pPr>
      <w:r>
        <w:t>Primero los tickets se separan por dependencia.</w:t>
      </w:r>
    </w:p>
    <w:p>
      <w:pPr>
        <w:pStyle w:val="ListBullet"/>
      </w:pPr>
      <w:r>
        <w:t>Luego, dentro de cada dependencia, pueden existir dos o mas cobradores.</w:t>
      </w:r>
    </w:p>
    <w:p>
      <w:pPr>
        <w:pStyle w:val="ListBullet"/>
      </w:pPr>
      <w:r>
        <w:t>Cada dependencia tendra un cobrador por defecto llamado OFICINA.</w:t>
      </w:r>
    </w:p>
    <w:p>
      <w:pPr>
        <w:pStyle w:val="ListBullet"/>
      </w:pPr>
      <w:r>
        <w:t>Las polizas nuevas se asignan automaticamente a OFICINA.</w:t>
      </w:r>
    </w:p>
    <w:p>
      <w:pPr>
        <w:pStyle w:val="ListBullet"/>
      </w:pPr>
      <w:r>
        <w:t>Si administracion cambia el cobrador de una poliza, ese cambio queda guardado para el mes siguiente.</w:t>
      </w:r>
    </w:p>
    <w:p>
      <w:pPr>
        <w:pStyle w:val="ListBullet"/>
      </w:pPr>
      <w:r>
        <w:t>Si no se cambia, la poliza sigue asignada a OFICINA.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Caso</w:t>
            </w:r>
          </w:p>
        </w:tc>
        <w:tc>
          <w:tcPr>
            <w:tcW w:type="dxa" w:w="648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Accion automatica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Poliza nueva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 carga en su dependencia y queda asignada al cobrador OFICINA.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Poliza existente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Conserva el cobrador que tenia guardado del mes anterior.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Cambio manual de cobrador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Queda registrado como asignacion para futuras importaciones.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Cambio de dependencia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Debe marcarse para revision administrativa.</w:t>
            </w:r>
          </w:p>
        </w:tc>
      </w:tr>
    </w:tbl>
    <w:p/>
    <w:p>
      <w:pPr>
        <w:pStyle w:val="Heading1"/>
      </w:pPr>
      <w:r>
        <w:t>4. Observaciones obligatorias del ticket</w:t>
      </w:r>
    </w:p>
    <w:p>
      <w:r>
        <w:t>Al cargar o revisar tickets, administracion podra agregar observaciones cuando falten datos o sea necesario confirmar informacion del afiliado. Si el ticket tiene una observacion pendiente, el cobrador debera resolverla antes de registrar el cobro.</w:t>
      </w:r>
    </w:p>
    <w:p>
      <w:pPr>
        <w:pStyle w:val="ListBullet"/>
      </w:pPr>
      <w:r>
        <w:t>Ejemplos: falta telefono, falta domicilio, confirmar titular, domicilio incompleto, dato dudoso.</w:t>
      </w:r>
    </w:p>
    <w:p>
      <w:pPr>
        <w:pStyle w:val="ListBullet"/>
      </w:pPr>
      <w:r>
        <w:t>Si el cobrador pudo cobrar, se entiende que tuvo comunicacion con el asegurado.</w:t>
      </w:r>
    </w:p>
    <w:p>
      <w:pPr>
        <w:pStyle w:val="ListBullet"/>
      </w:pPr>
      <w:r>
        <w:t>Por eso, la app no debe permitir registrar el ticket como cobrado sin completar la informacion o justificar por que no pudo hacerlo.</w:t>
      </w:r>
    </w:p>
    <w:p>
      <w:pPr>
        <w:pStyle w:val="ListBullet"/>
      </w:pPr>
      <w:r>
        <w:t>Si el ticket no se cobra, el cobrador puede cargar una novedad libre sin obligacion de completar el dato.</w:t>
      </w:r>
    </w:p>
    <w:p>
      <w:pPr>
        <w:pStyle w:val="Heading1"/>
      </w:pPr>
      <w:r>
        <w:t>5. Control de 4 tickets sin cobrar</w:t>
      </w:r>
    </w:p>
    <w:p>
      <w:pPr>
        <w:pStyle w:val="ListBullet"/>
      </w:pPr>
      <w:r>
        <w:t>En general, el sistema emite tickets hasta cuatro meses de atraso.</w:t>
      </w:r>
    </w:p>
    <w:p>
      <w:pPr>
        <w:pStyle w:val="ListBullet"/>
      </w:pPr>
      <w:r>
        <w:t>Cuando una poliza acumula 4 tickets sin cobrar, al mes siguiente puede dejar de salir en el listado.</w:t>
      </w:r>
    </w:p>
    <w:p>
      <w:pPr>
        <w:pStyle w:val="ListBullet"/>
      </w:pPr>
      <w:r>
        <w:t>La poliza no necesariamente esta caida; puede cobrarse con recibo manual.</w:t>
      </w:r>
    </w:p>
    <w:p>
      <w:pPr>
        <w:pStyle w:val="ListBullet"/>
      </w:pPr>
      <w:r>
        <w:t>La app debera guardar las polizas con 4 tickets pendientes.</w:t>
      </w:r>
    </w:p>
    <w:p>
      <w:pPr>
        <w:pStyle w:val="ListBullet"/>
      </w:pPr>
      <w:r>
        <w:t>Al importar el siguiente mes, si una de esas polizas ya no aparece, se genera una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Alerta</w:t>
            </w:r>
          </w:p>
        </w:tc>
        <w:tc>
          <w:tcPr>
            <w:tcW w:type="dxa" w:w="5904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Accion sugerida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Poliza con 4 tickets pendientes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Marcar como riesgo de no emision.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 aparece en el nuevo listado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Alertar: cobrar con recibo manual.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Regularizacion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Registrar recibo manual, novedad o estado de seguimiento.</w:t>
            </w:r>
          </w:p>
        </w:tc>
      </w:tr>
    </w:tbl>
    <w:p/>
    <w:p>
      <w:pPr>
        <w:pStyle w:val="Heading1"/>
      </w:pPr>
      <w:r>
        <w:t>6. Talonarios de recibos</w:t>
      </w:r>
    </w:p>
    <w:p>
      <w:r>
        <w:t>Para mejorar el control de recibos manuales, los talonarios deberan precargarse con numeracion desde y hasta. Cuando se entreguen a un cobrador, se asignaran a su cobranza.</w:t>
      </w:r>
    </w:p>
    <w:p>
      <w:pPr>
        <w:pStyle w:val="ListBullet"/>
      </w:pPr>
      <w:r>
        <w:t>Precargar talonario, rango desde/hasta y cantidad de recibos.</w:t>
      </w:r>
    </w:p>
    <w:p>
      <w:pPr>
        <w:pStyle w:val="ListBullet"/>
      </w:pPr>
      <w:r>
        <w:t>Estado inicial: disponible.</w:t>
      </w:r>
    </w:p>
    <w:p>
      <w:pPr>
        <w:pStyle w:val="ListBullet"/>
      </w:pPr>
      <w:r>
        <w:t>Al entregar, asignar a cobrador, dependencia y mes de cobranza.</w:t>
      </w:r>
    </w:p>
    <w:p>
      <w:pPr>
        <w:pStyle w:val="ListBullet"/>
      </w:pPr>
      <w:r>
        <w:t>Validar que los recibos cargados pertenezcan al talonario asignado.</w:t>
      </w:r>
    </w:p>
    <w:p>
      <w:pPr>
        <w:pStyle w:val="ListBullet"/>
      </w:pPr>
      <w:r>
        <w:t>Controlar duplicados, saltos de numeracion, anulados y recibos faltantes.</w:t>
      </w:r>
    </w:p>
    <w:p>
      <w:pPr>
        <w:pStyle w:val="ListBullet"/>
      </w:pPr>
      <w:r>
        <w:t>Al rendir, revisar usados, pendientes, anulados y monto total.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Dato del talonario</w:t>
            </w:r>
          </w:p>
        </w:tc>
        <w:tc>
          <w:tcPr>
            <w:tcW w:type="dxa" w:w="6480"/>
            <w:vAlign w:val="center"/>
            <w:shd w:fill="F4F6F9"/>
          </w:tcPr>
          <w:p>
            <w:r/>
            <w:r>
              <w:rPr>
                <w:rFonts w:ascii="Calibri" w:hAnsi="Calibri"/>
                <w:b/>
                <w:sz w:val="20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Numero de talonario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 el lote de recibos.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Desde / hasta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Define el rango valido de numeracion.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Cobrador asignado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Permite controlar quien tiene el talonario.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Dependencia y mes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Relaciona el talonario con una cobranza concreta.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Estado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Disponible, asignado, en uso, rendido, anulado o extraviado.</w:t>
            </w:r>
          </w:p>
        </w:tc>
      </w:tr>
    </w:tbl>
    <w:p/>
    <w:p>
      <w:pPr>
        <w:pStyle w:val="Heading1"/>
      </w:pPr>
      <w:r>
        <w:t>7. Reportes y controles esperados</w:t>
      </w:r>
    </w:p>
    <w:p>
      <w:pPr>
        <w:pStyle w:val="ListBullet"/>
      </w:pPr>
      <w:r>
        <w:t>Totales por dependencia.</w:t>
      </w:r>
    </w:p>
    <w:p>
      <w:pPr>
        <w:pStyle w:val="ListBullet"/>
      </w:pPr>
      <w:r>
        <w:t>Totales por cobrador.</w:t>
      </w:r>
    </w:p>
    <w:p>
      <w:pPr>
        <w:pStyle w:val="ListBullet"/>
      </w:pPr>
      <w:r>
        <w:t>Tickets recibidos, cobrados y pendientes.</w:t>
      </w:r>
    </w:p>
    <w:p>
      <w:pPr>
        <w:pStyle w:val="ListBullet"/>
      </w:pPr>
      <w:r>
        <w:t>Polizas nuevas asignadas a OFICINA.</w:t>
      </w:r>
    </w:p>
    <w:p>
      <w:pPr>
        <w:pStyle w:val="ListBullet"/>
      </w:pPr>
      <w:r>
        <w:t>Tickets con observaciones pendientes.</w:t>
      </w:r>
    </w:p>
    <w:p>
      <w:pPr>
        <w:pStyle w:val="ListBullet"/>
      </w:pPr>
      <w:r>
        <w:t>Polizas con 4 tickets sin cobrar o sin emision en el mes siguiente.</w:t>
      </w:r>
    </w:p>
    <w:p>
      <w:pPr>
        <w:pStyle w:val="ListBullet"/>
      </w:pPr>
      <w:r>
        <w:t>Recibos usados, pendientes, anulados y faltantes por talonario.</w:t>
      </w:r>
    </w:p>
    <w:p>
      <w:pPr>
        <w:pStyle w:val="ListBullet"/>
      </w:pPr>
      <w:r>
        <w:t>Rendicion por cobrador y por dependencia.</w:t>
      </w:r>
    </w:p>
    <w:p>
      <w:pPr>
        <w:pStyle w:val="Heading1"/>
      </w:pPr>
      <w:r>
        <w:t>8. Cierre para validacion</w:t>
      </w:r>
    </w:p>
    <w:p>
      <w:r>
        <w:t>Este informe resume las reglas funcionales propuestas para el modulo de cobranza. La validacion deberia confirmar si la deteccion de dependencias, la asignacion automatica a OFICINA, las observaciones obligatorias, el control de atraso y la gestion de talonarios coinciden con la forma real de trabajo.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