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81AB" w14:textId="540A5CA3" w:rsidR="00E22A52" w:rsidRDefault="00F42F4A" w:rsidP="00F42F4A">
      <w:pPr>
        <w:pStyle w:val="Ttulo1"/>
        <w:jc w:val="center"/>
      </w:pPr>
      <w:r>
        <w:t>MUD laboratories</w:t>
      </w:r>
    </w:p>
    <w:p w14:paraId="1F8523F6" w14:textId="77777777" w:rsidR="00F42F4A" w:rsidRDefault="00F42F4A" w:rsidP="00F42F4A"/>
    <w:p w14:paraId="00E7E462" w14:textId="79C65AF8" w:rsidR="00F42F4A" w:rsidRDefault="00F42F4A" w:rsidP="00F42F4A">
      <w:pPr>
        <w:pStyle w:val="Ttulo2"/>
        <w:jc w:val="center"/>
        <w:rPr>
          <w:rStyle w:val="Referenciasutil"/>
        </w:rPr>
      </w:pPr>
      <w:r>
        <w:rPr>
          <w:rStyle w:val="Referenciasutil"/>
        </w:rPr>
        <w:t>Session 2</w:t>
      </w:r>
    </w:p>
    <w:p w14:paraId="222C3C64" w14:textId="77777777" w:rsidR="00F42F4A" w:rsidRDefault="00F42F4A" w:rsidP="00F42F4A"/>
    <w:p w14:paraId="1CA81DE4" w14:textId="33778A9C" w:rsidR="00F42F4A" w:rsidRDefault="00F42F4A" w:rsidP="00F42F4A">
      <w:pPr>
        <w:pStyle w:val="Citadestacada"/>
        <w:ind w:left="0"/>
        <w:jc w:val="left"/>
        <w:rPr>
          <w:rStyle w:val="Referenciasutil"/>
          <w:u w:val="single"/>
        </w:rPr>
      </w:pPr>
      <w:proofErr w:type="spellStart"/>
      <w:r w:rsidRPr="00F42F4A">
        <w:rPr>
          <w:rStyle w:val="Referenciasutil"/>
          <w:u w:val="single"/>
        </w:rPr>
        <w:t>Introduction</w:t>
      </w:r>
      <w:proofErr w:type="spellEnd"/>
    </w:p>
    <w:p w14:paraId="0463FCFA" w14:textId="68320F5B" w:rsidR="00F42F4A" w:rsidRDefault="00F42F4A" w:rsidP="00F42F4A">
      <w:pPr>
        <w:rPr>
          <w:lang w:val="en-US"/>
        </w:rPr>
      </w:pPr>
      <w:r w:rsidRPr="00F42F4A">
        <w:rPr>
          <w:lang w:val="en-US"/>
        </w:rPr>
        <w:t xml:space="preserve">Through this part </w:t>
      </w:r>
      <w:proofErr w:type="spellStart"/>
      <w:r w:rsidRPr="00F42F4A">
        <w:rPr>
          <w:lang w:val="en-US"/>
        </w:rPr>
        <w:t>f</w:t>
      </w:r>
      <w:proofErr w:type="spellEnd"/>
      <w:r w:rsidRPr="00F42F4A">
        <w:rPr>
          <w:lang w:val="en-US"/>
        </w:rPr>
        <w:t xml:space="preserve"> the p</w:t>
      </w:r>
      <w:r>
        <w:rPr>
          <w:lang w:val="en-US"/>
        </w:rPr>
        <w:t>roject we aimed to enhance the sequence tagging process. These improvements relayed in two essential parts: feature extraction and classifier. Therefore, we added features to the p</w:t>
      </w:r>
      <w:r w:rsidR="002D5577">
        <w:rPr>
          <w:lang w:val="en-US"/>
        </w:rPr>
        <w:t>oo</w:t>
      </w:r>
      <w:r>
        <w:rPr>
          <w:lang w:val="en-US"/>
        </w:rPr>
        <w:t>l of the feature extractor and tried some models to achieve better classification rates.</w:t>
      </w:r>
    </w:p>
    <w:p w14:paraId="71FD3FD0" w14:textId="77777777" w:rsidR="00D525E3" w:rsidRDefault="00D525E3" w:rsidP="00F42F4A">
      <w:pPr>
        <w:rPr>
          <w:lang w:val="en-US"/>
        </w:rPr>
      </w:pPr>
    </w:p>
    <w:p w14:paraId="735706CE" w14:textId="0A8387AE" w:rsidR="00F42F4A" w:rsidRDefault="00F42F4A" w:rsidP="00F42F4A">
      <w:pPr>
        <w:pStyle w:val="Citadestacada"/>
        <w:ind w:left="0"/>
        <w:jc w:val="left"/>
        <w:rPr>
          <w:rStyle w:val="Referenciasutil"/>
          <w:u w:val="single"/>
        </w:rPr>
      </w:pPr>
      <w:proofErr w:type="spellStart"/>
      <w:r>
        <w:rPr>
          <w:rStyle w:val="Referenciasutil"/>
          <w:u w:val="single"/>
        </w:rPr>
        <w:t>Feature</w:t>
      </w:r>
      <w:proofErr w:type="spellEnd"/>
      <w:r>
        <w:rPr>
          <w:rStyle w:val="Referenciasutil"/>
          <w:u w:val="single"/>
        </w:rPr>
        <w:t xml:space="preserve"> </w:t>
      </w:r>
      <w:proofErr w:type="spellStart"/>
      <w:r>
        <w:rPr>
          <w:rStyle w:val="Referenciasutil"/>
          <w:u w:val="single"/>
        </w:rPr>
        <w:t>Extraction</w:t>
      </w:r>
      <w:proofErr w:type="spellEnd"/>
    </w:p>
    <w:p w14:paraId="56C8E6F9" w14:textId="5268EB8A" w:rsidR="0070644C" w:rsidRPr="0070644C" w:rsidRDefault="0070644C" w:rsidP="0070644C">
      <w:pPr>
        <w:rPr>
          <w:lang w:val="en-US"/>
        </w:rPr>
      </w:pPr>
      <w:r w:rsidRPr="0070644C">
        <w:rPr>
          <w:lang w:val="en-US"/>
        </w:rPr>
        <w:t xml:space="preserve">Before adding </w:t>
      </w:r>
      <w:r>
        <w:rPr>
          <w:lang w:val="en-US"/>
        </w:rPr>
        <w:t xml:space="preserve">any </w:t>
      </w:r>
      <w:proofErr w:type="gramStart"/>
      <w:r>
        <w:rPr>
          <w:lang w:val="en-US"/>
        </w:rPr>
        <w:t>features</w:t>
      </w:r>
      <w:proofErr w:type="gramEnd"/>
      <w:r>
        <w:rPr>
          <w:lang w:val="en-US"/>
        </w:rPr>
        <w:t xml:space="preserve"> the macro average percentage was of 55% as it was indicated in the project statement.</w:t>
      </w:r>
    </w:p>
    <w:p w14:paraId="040A21A0" w14:textId="41BA18CD" w:rsidR="002D5577" w:rsidRDefault="002D5577" w:rsidP="002D5577">
      <w:pPr>
        <w:rPr>
          <w:lang w:val="en-US"/>
        </w:rPr>
      </w:pPr>
      <w:r w:rsidRPr="002D5577">
        <w:rPr>
          <w:lang w:val="en-US"/>
        </w:rPr>
        <w:t>The first kind of f</w:t>
      </w:r>
      <w:r>
        <w:rPr>
          <w:lang w:val="en-US"/>
        </w:rPr>
        <w:t xml:space="preserve">eatures that we decided to add to the pool were some basic ones: presence or absence of upper cases, numbers, abbreviations, etc. Despite of resulting in </w:t>
      </w:r>
      <w:r w:rsidR="00617B5F">
        <w:rPr>
          <w:lang w:val="en-US"/>
        </w:rPr>
        <w:t>an improvement of the macro average of success (both in CRF and NB), this advance was too mild since it oscillated in between 0.5% and 5% of success increasement</w:t>
      </w:r>
      <w:r w:rsidR="0070644C">
        <w:rPr>
          <w:lang w:val="en-US"/>
        </w:rPr>
        <w:t>, leading to a 60% of success</w:t>
      </w:r>
      <w:r w:rsidR="00617B5F">
        <w:rPr>
          <w:lang w:val="en-US"/>
        </w:rPr>
        <w:t>.</w:t>
      </w:r>
    </w:p>
    <w:p w14:paraId="4E0DCB75" w14:textId="2226B5BE" w:rsidR="00617B5F" w:rsidRDefault="00580DB2" w:rsidP="002D5577">
      <w:pPr>
        <w:rPr>
          <w:lang w:val="en-US"/>
        </w:rPr>
      </w:pPr>
      <w:r>
        <w:rPr>
          <w:lang w:val="en-US"/>
        </w:rPr>
        <w:t>The second kind of features</w:t>
      </w:r>
      <w:r w:rsidR="00617B5F">
        <w:rPr>
          <w:lang w:val="en-US"/>
        </w:rPr>
        <w:t xml:space="preserve"> resulted in more significant changes. These were inferred from the </w:t>
      </w:r>
      <w:hyperlink r:id="rId10" w:history="1">
        <w:r w:rsidRPr="00580DB2">
          <w:rPr>
            <w:rStyle w:val="Hipervnculo"/>
            <w:lang w:val="en-US"/>
          </w:rPr>
          <w:t>Annotation Guide</w:t>
        </w:r>
        <w:r w:rsidRPr="00580DB2">
          <w:rPr>
            <w:rStyle w:val="Hipervnculo"/>
            <w:lang w:val="en-US"/>
          </w:rPr>
          <w:t>l</w:t>
        </w:r>
        <w:r w:rsidRPr="00580DB2">
          <w:rPr>
            <w:rStyle w:val="Hipervnculo"/>
            <w:lang w:val="en-US"/>
          </w:rPr>
          <w:t>ines for DD</w:t>
        </w:r>
        <w:r w:rsidRPr="00580DB2">
          <w:rPr>
            <w:rStyle w:val="Hipervnculo"/>
            <w:lang w:val="en-US"/>
          </w:rPr>
          <w:t>I</w:t>
        </w:r>
        <w:r w:rsidRPr="00580DB2">
          <w:rPr>
            <w:rStyle w:val="Hipervnculo"/>
            <w:lang w:val="en-US"/>
          </w:rPr>
          <w:t xml:space="preserve"> Corpus</w:t>
        </w:r>
      </w:hyperlink>
      <w:r>
        <w:rPr>
          <w:lang w:val="en-US"/>
        </w:rPr>
        <w:t xml:space="preserve">, through this document, the usual nomenclatures of drugs are explained. The abbreviations, numbers and words from usual chemistry formulas are exposed together with some examples, for most of the drugs included in this project. By using this </w:t>
      </w:r>
      <w:r w:rsidR="007B54D2">
        <w:rPr>
          <w:lang w:val="en-US"/>
        </w:rPr>
        <w:t>information,</w:t>
      </w:r>
      <w:r>
        <w:rPr>
          <w:lang w:val="en-US"/>
        </w:rPr>
        <w:t xml:space="preserve"> we added some features, for example: numbers followed by commas and some </w:t>
      </w:r>
      <w:proofErr w:type="gramStart"/>
      <w:r>
        <w:rPr>
          <w:lang w:val="en-US"/>
        </w:rPr>
        <w:t>dash</w:t>
      </w:r>
      <w:proofErr w:type="gramEnd"/>
      <w:r w:rsidR="007B54D2">
        <w:rPr>
          <w:lang w:val="en-US"/>
        </w:rPr>
        <w:t xml:space="preserve"> are used in drugs (organic chemistry) like </w:t>
      </w:r>
      <w:r w:rsidR="007B54D2" w:rsidRPr="007B54D2">
        <w:rPr>
          <w:i/>
          <w:iCs/>
          <w:lang w:val="en-US"/>
        </w:rPr>
        <w:t>1-methyl-4-phenyl-1,2,3,4-tetrahydropyridine</w:t>
      </w:r>
      <w:r w:rsidR="007B54D2">
        <w:rPr>
          <w:lang w:val="en-US"/>
        </w:rPr>
        <w:t xml:space="preserve">. </w:t>
      </w:r>
    </w:p>
    <w:p w14:paraId="097EC12D" w14:textId="1EB232BA" w:rsidR="007B54D2" w:rsidRDefault="007B54D2" w:rsidP="002D5577">
      <w:pPr>
        <w:rPr>
          <w:lang w:val="en-US"/>
        </w:rPr>
      </w:pPr>
      <w:r>
        <w:rPr>
          <w:lang w:val="en-US"/>
        </w:rPr>
        <w:t xml:space="preserve">The greatest improvement was achieved by including vocabularies of words provided in the resources folder. </w:t>
      </w:r>
      <w:r w:rsidR="0070644C">
        <w:rPr>
          <w:lang w:val="en-US"/>
        </w:rPr>
        <w:t xml:space="preserve">This includes the </w:t>
      </w:r>
      <w:r w:rsidR="0070644C" w:rsidRPr="0070644C">
        <w:rPr>
          <w:i/>
          <w:iCs/>
          <w:lang w:val="en-US"/>
        </w:rPr>
        <w:t>DrugBank.txt</w:t>
      </w:r>
      <w:r w:rsidR="0070644C">
        <w:rPr>
          <w:lang w:val="en-US"/>
        </w:rPr>
        <w:t xml:space="preserve"> and the </w:t>
      </w:r>
      <w:r w:rsidR="0070644C" w:rsidRPr="0070644C">
        <w:rPr>
          <w:i/>
          <w:iCs/>
          <w:lang w:val="en-US"/>
        </w:rPr>
        <w:t>hsdb.txt</w:t>
      </w:r>
      <w:r w:rsidR="0070644C">
        <w:rPr>
          <w:lang w:val="en-US"/>
        </w:rPr>
        <w:t xml:space="preserve"> files, with already known drug names. We also added a custom drug list of 50 names. With these changes the macro average percentage scaled up to 7</w:t>
      </w:r>
      <w:r w:rsidR="001E6BD3">
        <w:rPr>
          <w:lang w:val="en-US"/>
        </w:rPr>
        <w:t>3</w:t>
      </w:r>
      <w:r w:rsidR="0070644C">
        <w:rPr>
          <w:lang w:val="en-US"/>
        </w:rPr>
        <w:t>%</w:t>
      </w:r>
      <w:r w:rsidR="00D525E3">
        <w:rPr>
          <w:lang w:val="en-US"/>
        </w:rPr>
        <w:t xml:space="preserve"> with the CRF</w:t>
      </w:r>
      <w:r w:rsidR="0070644C">
        <w:rPr>
          <w:lang w:val="en-US"/>
        </w:rPr>
        <w:t>.</w:t>
      </w:r>
    </w:p>
    <w:p w14:paraId="67BAA2F9" w14:textId="21506A0C" w:rsidR="0070644C" w:rsidRDefault="0070644C" w:rsidP="002D5577">
      <w:pPr>
        <w:rPr>
          <w:lang w:val="en-US"/>
        </w:rPr>
      </w:pPr>
      <w:r>
        <w:rPr>
          <w:lang w:val="en-US"/>
        </w:rPr>
        <w:t xml:space="preserve">By looking at the confusion matrix, it became clear that the </w:t>
      </w:r>
      <w:r w:rsidRPr="0070644C">
        <w:rPr>
          <w:i/>
          <w:iCs/>
          <w:lang w:val="en-US"/>
        </w:rPr>
        <w:t>drug_n</w:t>
      </w:r>
      <w:r>
        <w:rPr>
          <w:lang w:val="en-US"/>
        </w:rPr>
        <w:t xml:space="preserve"> entities were the ones </w:t>
      </w:r>
      <w:proofErr w:type="gramStart"/>
      <w:r>
        <w:rPr>
          <w:lang w:val="en-US"/>
        </w:rPr>
        <w:t>offering resistance to</w:t>
      </w:r>
      <w:proofErr w:type="gramEnd"/>
      <w:r>
        <w:rPr>
          <w:lang w:val="en-US"/>
        </w:rPr>
        <w:t xml:space="preserve"> the classifier, this was due to their low presence in the original dataset. Once again, we used the </w:t>
      </w:r>
      <w:r w:rsidRPr="0070644C">
        <w:rPr>
          <w:i/>
          <w:iCs/>
          <w:lang w:val="en-US"/>
        </w:rPr>
        <w:t>Annotation Guidelines for DDI Corpus</w:t>
      </w:r>
      <w:r>
        <w:rPr>
          <w:lang w:val="en-US"/>
        </w:rPr>
        <w:t xml:space="preserve"> to better understand these kinds of drugs. The annotation defined </w:t>
      </w:r>
      <w:r w:rsidRPr="001E6BD3">
        <w:rPr>
          <w:i/>
          <w:iCs/>
          <w:lang w:val="en-US"/>
        </w:rPr>
        <w:t>drug_n</w:t>
      </w:r>
      <w:r>
        <w:rPr>
          <w:lang w:val="en-US"/>
        </w:rPr>
        <w:t xml:space="preserve"> as “</w:t>
      </w:r>
      <w:r w:rsidR="001E6BD3" w:rsidRPr="001E6BD3">
        <w:rPr>
          <w:i/>
          <w:iCs/>
          <w:lang w:val="en-US"/>
        </w:rPr>
        <w:t>active substances altering drugs such as drugs, food, drinks or environmental chemicals</w:t>
      </w:r>
      <w:r w:rsidR="001E6BD3">
        <w:rPr>
          <w:lang w:val="en-US"/>
        </w:rPr>
        <w:t xml:space="preserve">”. We also included some </w:t>
      </w:r>
      <w:r w:rsidR="001E6BD3" w:rsidRPr="001E6BD3">
        <w:rPr>
          <w:i/>
          <w:iCs/>
          <w:lang w:val="en-US"/>
        </w:rPr>
        <w:t>drug_n</w:t>
      </w:r>
      <w:r w:rsidR="001E6BD3">
        <w:rPr>
          <w:lang w:val="en-US"/>
        </w:rPr>
        <w:t xml:space="preserve"> vocabularies, but it didn´t impact classifier success. The last remaining option is to include all these entities present in the original dataset as a feature vocabulary, however we considered this out of the scope of this project.</w:t>
      </w:r>
    </w:p>
    <w:p w14:paraId="37170DB8" w14:textId="77777777" w:rsidR="001E6BD3" w:rsidRDefault="001E6BD3" w:rsidP="002D5577">
      <w:pPr>
        <w:rPr>
          <w:lang w:val="en-US"/>
        </w:rPr>
      </w:pPr>
    </w:p>
    <w:p w14:paraId="46DC704F" w14:textId="77777777" w:rsidR="00D525E3" w:rsidRDefault="00D525E3" w:rsidP="002D5577">
      <w:pPr>
        <w:rPr>
          <w:lang w:val="en-US"/>
        </w:rPr>
      </w:pPr>
    </w:p>
    <w:p w14:paraId="0D7C3123" w14:textId="77777777" w:rsidR="00D525E3" w:rsidRDefault="00D525E3" w:rsidP="002D5577">
      <w:pPr>
        <w:rPr>
          <w:lang w:val="en-US"/>
        </w:rPr>
      </w:pPr>
    </w:p>
    <w:p w14:paraId="7267F31F" w14:textId="77777777" w:rsidR="00D525E3" w:rsidRDefault="00D525E3" w:rsidP="002D5577">
      <w:pPr>
        <w:rPr>
          <w:lang w:val="en-US"/>
        </w:rPr>
      </w:pPr>
    </w:p>
    <w:p w14:paraId="4EAE4385" w14:textId="77777777" w:rsidR="001E6BD3" w:rsidRDefault="001E6BD3" w:rsidP="001E6BD3">
      <w:pPr>
        <w:pStyle w:val="Citadestacada"/>
        <w:ind w:left="0"/>
        <w:jc w:val="left"/>
        <w:rPr>
          <w:rStyle w:val="Referenciasutil"/>
          <w:u w:val="single"/>
        </w:rPr>
      </w:pPr>
      <w:proofErr w:type="spellStart"/>
      <w:r>
        <w:rPr>
          <w:rStyle w:val="Referenciasutil"/>
          <w:u w:val="single"/>
        </w:rPr>
        <w:lastRenderedPageBreak/>
        <w:t>Feature</w:t>
      </w:r>
      <w:proofErr w:type="spellEnd"/>
      <w:r>
        <w:rPr>
          <w:rStyle w:val="Referenciasutil"/>
          <w:u w:val="single"/>
        </w:rPr>
        <w:t xml:space="preserve"> </w:t>
      </w:r>
      <w:proofErr w:type="spellStart"/>
      <w:r>
        <w:rPr>
          <w:rStyle w:val="Referenciasutil"/>
          <w:u w:val="single"/>
        </w:rPr>
        <w:t>Extraction</w:t>
      </w:r>
      <w:proofErr w:type="spellEnd"/>
    </w:p>
    <w:p w14:paraId="19EDB10F" w14:textId="77777777" w:rsidR="001E6BD3" w:rsidRDefault="001E6BD3" w:rsidP="002D5577">
      <w:pPr>
        <w:rPr>
          <w:lang w:val="en-US"/>
        </w:rPr>
      </w:pPr>
    </w:p>
    <w:p w14:paraId="6DAE671D" w14:textId="3A763FE6" w:rsidR="00D525E3" w:rsidRDefault="00D525E3" w:rsidP="002D5577">
      <w:pPr>
        <w:rPr>
          <w:lang w:val="en-US"/>
        </w:rPr>
      </w:pPr>
      <w:r>
        <w:rPr>
          <w:lang w:val="en-US"/>
        </w:rPr>
        <w:t xml:space="preserve">The first classifier was the CRF (Conditional Random Field), was the one providing better results. And the one used for feature testing of the previous section. Some initial proves lead us to use this first classifier as the reference one. </w:t>
      </w:r>
    </w:p>
    <w:p w14:paraId="7D9124AA" w14:textId="62A5C81E" w:rsidR="00D525E3" w:rsidRDefault="00D525E3" w:rsidP="002D5577">
      <w:pPr>
        <w:rPr>
          <w:lang w:val="en-US"/>
        </w:rPr>
      </w:pPr>
      <w:r>
        <w:rPr>
          <w:lang w:val="en-US"/>
        </w:rPr>
        <w:t>Other used classifiers were the NB (Naïve Bayes), which obtained a final macro average of success of 58% over the testing set. Othe</w:t>
      </w:r>
      <w:r w:rsidR="00C84D10">
        <w:rPr>
          <w:lang w:val="en-US"/>
        </w:rPr>
        <w:t xml:space="preserve">r considered model was the SGD (Stochastic Gradient Descent) providing a 58.7% of accuracy. </w:t>
      </w:r>
    </w:p>
    <w:p w14:paraId="1566582E" w14:textId="77777777" w:rsidR="00C84D10" w:rsidRDefault="00C84D10" w:rsidP="002D5577">
      <w:pPr>
        <w:rPr>
          <w:lang w:val="en-US"/>
        </w:rPr>
      </w:pPr>
    </w:p>
    <w:p w14:paraId="615CADEF" w14:textId="2539862F" w:rsidR="00C84D10" w:rsidRDefault="00C84D10" w:rsidP="00C84D10">
      <w:pPr>
        <w:pStyle w:val="Ttulo2"/>
        <w:jc w:val="center"/>
        <w:rPr>
          <w:rStyle w:val="Referenciasutil"/>
        </w:rPr>
      </w:pPr>
      <w:r>
        <w:rPr>
          <w:rStyle w:val="Referenciasutil"/>
        </w:rPr>
        <w:t xml:space="preserve">Session </w:t>
      </w:r>
      <w:r>
        <w:rPr>
          <w:rStyle w:val="Referenciasutil"/>
        </w:rPr>
        <w:t>3</w:t>
      </w:r>
    </w:p>
    <w:p w14:paraId="62B1FDA6" w14:textId="77777777" w:rsidR="00C84D10" w:rsidRDefault="00C84D10" w:rsidP="002D5577">
      <w:pPr>
        <w:rPr>
          <w:lang w:val="en-US"/>
        </w:rPr>
      </w:pPr>
    </w:p>
    <w:p w14:paraId="6C521D19" w14:textId="77777777" w:rsidR="00C84D10" w:rsidRDefault="00C84D10" w:rsidP="00C84D10">
      <w:pPr>
        <w:pStyle w:val="Citadestacada"/>
        <w:ind w:left="0"/>
        <w:jc w:val="left"/>
        <w:rPr>
          <w:rStyle w:val="Referenciasutil"/>
          <w:u w:val="single"/>
        </w:rPr>
      </w:pPr>
      <w:proofErr w:type="spellStart"/>
      <w:r w:rsidRPr="00F42F4A">
        <w:rPr>
          <w:rStyle w:val="Referenciasutil"/>
          <w:u w:val="single"/>
        </w:rPr>
        <w:t>Introduction</w:t>
      </w:r>
      <w:proofErr w:type="spellEnd"/>
    </w:p>
    <w:p w14:paraId="0999CCCA" w14:textId="77777777" w:rsidR="00C84D10" w:rsidRDefault="00C84D10" w:rsidP="002D5577">
      <w:pPr>
        <w:rPr>
          <w:lang w:val="en-US"/>
        </w:rPr>
      </w:pPr>
    </w:p>
    <w:p w14:paraId="0155E281" w14:textId="77777777" w:rsidR="00D525E3" w:rsidRPr="0070644C" w:rsidRDefault="00D525E3" w:rsidP="002D5577">
      <w:pPr>
        <w:rPr>
          <w:lang w:val="en-US"/>
        </w:rPr>
      </w:pPr>
    </w:p>
    <w:p w14:paraId="4D047075" w14:textId="77777777" w:rsidR="00F42F4A" w:rsidRPr="002D5577" w:rsidRDefault="00F42F4A" w:rsidP="00F42F4A">
      <w:pPr>
        <w:rPr>
          <w:lang w:val="en-US"/>
        </w:rPr>
      </w:pPr>
    </w:p>
    <w:p w14:paraId="33C18E50" w14:textId="529D3069" w:rsidR="00F42F4A" w:rsidRPr="00F42F4A" w:rsidRDefault="00F42F4A" w:rsidP="00F42F4A">
      <w:pPr>
        <w:rPr>
          <w:lang w:val="en-US"/>
        </w:rPr>
      </w:pPr>
    </w:p>
    <w:sectPr w:rsidR="00F42F4A" w:rsidRPr="00F42F4A">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47423" w14:textId="77777777" w:rsidR="00F42F4A" w:rsidRDefault="00F42F4A" w:rsidP="00F42F4A">
      <w:pPr>
        <w:spacing w:before="0" w:after="0" w:line="240" w:lineRule="auto"/>
      </w:pPr>
      <w:r>
        <w:separator/>
      </w:r>
    </w:p>
  </w:endnote>
  <w:endnote w:type="continuationSeparator" w:id="0">
    <w:p w14:paraId="00824E91" w14:textId="77777777" w:rsidR="00F42F4A" w:rsidRDefault="00F42F4A" w:rsidP="00F42F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D54B9" w14:textId="77777777" w:rsidR="00F42F4A" w:rsidRDefault="00F42F4A" w:rsidP="00F42F4A">
      <w:pPr>
        <w:spacing w:before="0" w:after="0" w:line="240" w:lineRule="auto"/>
      </w:pPr>
      <w:r>
        <w:separator/>
      </w:r>
    </w:p>
  </w:footnote>
  <w:footnote w:type="continuationSeparator" w:id="0">
    <w:p w14:paraId="22EB16E9" w14:textId="77777777" w:rsidR="00F42F4A" w:rsidRDefault="00F42F4A" w:rsidP="00F42F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5647" w14:textId="540AD47C" w:rsidR="00F42F4A" w:rsidRDefault="00F42F4A" w:rsidP="00F42F4A">
    <w:pPr>
      <w:pStyle w:val="Encabezado"/>
      <w:jc w:val="right"/>
    </w:pPr>
    <w:r>
      <w:t>Omar López &amp; Antonio Pariente</w:t>
    </w:r>
  </w:p>
  <w:p w14:paraId="426339E0" w14:textId="77777777" w:rsidR="00F42F4A" w:rsidRDefault="00F42F4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4A"/>
    <w:rsid w:val="001E6BD3"/>
    <w:rsid w:val="002D5577"/>
    <w:rsid w:val="00580DB2"/>
    <w:rsid w:val="00617B5F"/>
    <w:rsid w:val="0070644C"/>
    <w:rsid w:val="007B54D2"/>
    <w:rsid w:val="00C84D10"/>
    <w:rsid w:val="00D525E3"/>
    <w:rsid w:val="00E22A52"/>
    <w:rsid w:val="00F42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71E6"/>
  <w15:chartTrackingRefBased/>
  <w15:docId w15:val="{A0A0E7ED-8002-400C-B71E-D4D7EB89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4A"/>
  </w:style>
  <w:style w:type="paragraph" w:styleId="Ttulo1">
    <w:name w:val="heading 1"/>
    <w:basedOn w:val="Normal"/>
    <w:next w:val="Normal"/>
    <w:link w:val="Ttulo1Car"/>
    <w:uiPriority w:val="9"/>
    <w:qFormat/>
    <w:rsid w:val="00F42F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42F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F42F4A"/>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42F4A"/>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42F4A"/>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42F4A"/>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42F4A"/>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42F4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42F4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F4A"/>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F42F4A"/>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F42F4A"/>
    <w:rPr>
      <w:caps/>
      <w:color w:val="1F3763" w:themeColor="accent1" w:themeShade="7F"/>
      <w:spacing w:val="15"/>
    </w:rPr>
  </w:style>
  <w:style w:type="character" w:customStyle="1" w:styleId="Ttulo4Car">
    <w:name w:val="Título 4 Car"/>
    <w:basedOn w:val="Fuentedeprrafopredeter"/>
    <w:link w:val="Ttulo4"/>
    <w:uiPriority w:val="9"/>
    <w:semiHidden/>
    <w:rsid w:val="00F42F4A"/>
    <w:rPr>
      <w:caps/>
      <w:color w:val="2F5496" w:themeColor="accent1" w:themeShade="BF"/>
      <w:spacing w:val="10"/>
    </w:rPr>
  </w:style>
  <w:style w:type="character" w:customStyle="1" w:styleId="Ttulo5Car">
    <w:name w:val="Título 5 Car"/>
    <w:basedOn w:val="Fuentedeprrafopredeter"/>
    <w:link w:val="Ttulo5"/>
    <w:uiPriority w:val="9"/>
    <w:semiHidden/>
    <w:rsid w:val="00F42F4A"/>
    <w:rPr>
      <w:caps/>
      <w:color w:val="2F5496" w:themeColor="accent1" w:themeShade="BF"/>
      <w:spacing w:val="10"/>
    </w:rPr>
  </w:style>
  <w:style w:type="character" w:customStyle="1" w:styleId="Ttulo6Car">
    <w:name w:val="Título 6 Car"/>
    <w:basedOn w:val="Fuentedeprrafopredeter"/>
    <w:link w:val="Ttulo6"/>
    <w:uiPriority w:val="9"/>
    <w:semiHidden/>
    <w:rsid w:val="00F42F4A"/>
    <w:rPr>
      <w:caps/>
      <w:color w:val="2F5496" w:themeColor="accent1" w:themeShade="BF"/>
      <w:spacing w:val="10"/>
    </w:rPr>
  </w:style>
  <w:style w:type="character" w:customStyle="1" w:styleId="Ttulo7Car">
    <w:name w:val="Título 7 Car"/>
    <w:basedOn w:val="Fuentedeprrafopredeter"/>
    <w:link w:val="Ttulo7"/>
    <w:uiPriority w:val="9"/>
    <w:semiHidden/>
    <w:rsid w:val="00F42F4A"/>
    <w:rPr>
      <w:caps/>
      <w:color w:val="2F5496" w:themeColor="accent1" w:themeShade="BF"/>
      <w:spacing w:val="10"/>
    </w:rPr>
  </w:style>
  <w:style w:type="character" w:customStyle="1" w:styleId="Ttulo8Car">
    <w:name w:val="Título 8 Car"/>
    <w:basedOn w:val="Fuentedeprrafopredeter"/>
    <w:link w:val="Ttulo8"/>
    <w:uiPriority w:val="9"/>
    <w:semiHidden/>
    <w:rsid w:val="00F42F4A"/>
    <w:rPr>
      <w:caps/>
      <w:spacing w:val="10"/>
      <w:sz w:val="18"/>
      <w:szCs w:val="18"/>
    </w:rPr>
  </w:style>
  <w:style w:type="character" w:customStyle="1" w:styleId="Ttulo9Car">
    <w:name w:val="Título 9 Car"/>
    <w:basedOn w:val="Fuentedeprrafopredeter"/>
    <w:link w:val="Ttulo9"/>
    <w:uiPriority w:val="9"/>
    <w:semiHidden/>
    <w:rsid w:val="00F42F4A"/>
    <w:rPr>
      <w:i/>
      <w:iCs/>
      <w:caps/>
      <w:spacing w:val="10"/>
      <w:sz w:val="18"/>
      <w:szCs w:val="18"/>
    </w:rPr>
  </w:style>
  <w:style w:type="paragraph" w:styleId="Descripcin">
    <w:name w:val="caption"/>
    <w:basedOn w:val="Normal"/>
    <w:next w:val="Normal"/>
    <w:uiPriority w:val="35"/>
    <w:semiHidden/>
    <w:unhideWhenUsed/>
    <w:qFormat/>
    <w:rsid w:val="00F42F4A"/>
    <w:rPr>
      <w:b/>
      <w:bCs/>
      <w:color w:val="2F5496" w:themeColor="accent1" w:themeShade="BF"/>
      <w:sz w:val="16"/>
      <w:szCs w:val="16"/>
    </w:rPr>
  </w:style>
  <w:style w:type="paragraph" w:styleId="Ttulo">
    <w:name w:val="Title"/>
    <w:basedOn w:val="Normal"/>
    <w:next w:val="Normal"/>
    <w:link w:val="TtuloCar"/>
    <w:uiPriority w:val="10"/>
    <w:qFormat/>
    <w:rsid w:val="00F42F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42F4A"/>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42F4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42F4A"/>
    <w:rPr>
      <w:caps/>
      <w:color w:val="595959" w:themeColor="text1" w:themeTint="A6"/>
      <w:spacing w:val="10"/>
      <w:sz w:val="21"/>
      <w:szCs w:val="21"/>
    </w:rPr>
  </w:style>
  <w:style w:type="character" w:styleId="Textoennegrita">
    <w:name w:val="Strong"/>
    <w:uiPriority w:val="22"/>
    <w:qFormat/>
    <w:rsid w:val="00F42F4A"/>
    <w:rPr>
      <w:b/>
      <w:bCs/>
    </w:rPr>
  </w:style>
  <w:style w:type="character" w:styleId="nfasis">
    <w:name w:val="Emphasis"/>
    <w:uiPriority w:val="20"/>
    <w:qFormat/>
    <w:rsid w:val="00F42F4A"/>
    <w:rPr>
      <w:caps/>
      <w:color w:val="1F3763" w:themeColor="accent1" w:themeShade="7F"/>
      <w:spacing w:val="5"/>
    </w:rPr>
  </w:style>
  <w:style w:type="paragraph" w:styleId="Sinespaciado">
    <w:name w:val="No Spacing"/>
    <w:uiPriority w:val="1"/>
    <w:qFormat/>
    <w:rsid w:val="00F42F4A"/>
    <w:pPr>
      <w:spacing w:after="0" w:line="240" w:lineRule="auto"/>
    </w:pPr>
  </w:style>
  <w:style w:type="paragraph" w:styleId="Cita">
    <w:name w:val="Quote"/>
    <w:basedOn w:val="Normal"/>
    <w:next w:val="Normal"/>
    <w:link w:val="CitaCar"/>
    <w:uiPriority w:val="29"/>
    <w:qFormat/>
    <w:rsid w:val="00F42F4A"/>
    <w:rPr>
      <w:i/>
      <w:iCs/>
      <w:sz w:val="24"/>
      <w:szCs w:val="24"/>
    </w:rPr>
  </w:style>
  <w:style w:type="character" w:customStyle="1" w:styleId="CitaCar">
    <w:name w:val="Cita Car"/>
    <w:basedOn w:val="Fuentedeprrafopredeter"/>
    <w:link w:val="Cita"/>
    <w:uiPriority w:val="29"/>
    <w:rsid w:val="00F42F4A"/>
    <w:rPr>
      <w:i/>
      <w:iCs/>
      <w:sz w:val="24"/>
      <w:szCs w:val="24"/>
    </w:rPr>
  </w:style>
  <w:style w:type="paragraph" w:styleId="Citadestacada">
    <w:name w:val="Intense Quote"/>
    <w:basedOn w:val="Normal"/>
    <w:next w:val="Normal"/>
    <w:link w:val="CitadestacadaCar"/>
    <w:uiPriority w:val="30"/>
    <w:qFormat/>
    <w:rsid w:val="00F42F4A"/>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42F4A"/>
    <w:rPr>
      <w:color w:val="4472C4" w:themeColor="accent1"/>
      <w:sz w:val="24"/>
      <w:szCs w:val="24"/>
    </w:rPr>
  </w:style>
  <w:style w:type="character" w:styleId="nfasissutil">
    <w:name w:val="Subtle Emphasis"/>
    <w:uiPriority w:val="19"/>
    <w:qFormat/>
    <w:rsid w:val="00F42F4A"/>
    <w:rPr>
      <w:i/>
      <w:iCs/>
      <w:color w:val="1F3763" w:themeColor="accent1" w:themeShade="7F"/>
    </w:rPr>
  </w:style>
  <w:style w:type="character" w:styleId="nfasisintenso">
    <w:name w:val="Intense Emphasis"/>
    <w:uiPriority w:val="21"/>
    <w:qFormat/>
    <w:rsid w:val="00F42F4A"/>
    <w:rPr>
      <w:b/>
      <w:bCs/>
      <w:caps/>
      <w:color w:val="1F3763" w:themeColor="accent1" w:themeShade="7F"/>
      <w:spacing w:val="10"/>
    </w:rPr>
  </w:style>
  <w:style w:type="character" w:styleId="Referenciasutil">
    <w:name w:val="Subtle Reference"/>
    <w:uiPriority w:val="31"/>
    <w:qFormat/>
    <w:rsid w:val="00F42F4A"/>
    <w:rPr>
      <w:b/>
      <w:bCs/>
      <w:color w:val="4472C4" w:themeColor="accent1"/>
    </w:rPr>
  </w:style>
  <w:style w:type="character" w:styleId="Referenciaintensa">
    <w:name w:val="Intense Reference"/>
    <w:uiPriority w:val="32"/>
    <w:qFormat/>
    <w:rsid w:val="00F42F4A"/>
    <w:rPr>
      <w:b/>
      <w:bCs/>
      <w:i/>
      <w:iCs/>
      <w:caps/>
      <w:color w:val="4472C4" w:themeColor="accent1"/>
    </w:rPr>
  </w:style>
  <w:style w:type="character" w:styleId="Ttulodellibro">
    <w:name w:val="Book Title"/>
    <w:uiPriority w:val="33"/>
    <w:qFormat/>
    <w:rsid w:val="00F42F4A"/>
    <w:rPr>
      <w:b/>
      <w:bCs/>
      <w:i/>
      <w:iCs/>
      <w:spacing w:val="0"/>
    </w:rPr>
  </w:style>
  <w:style w:type="paragraph" w:styleId="TtuloTDC">
    <w:name w:val="TOC Heading"/>
    <w:basedOn w:val="Ttulo1"/>
    <w:next w:val="Normal"/>
    <w:uiPriority w:val="39"/>
    <w:semiHidden/>
    <w:unhideWhenUsed/>
    <w:qFormat/>
    <w:rsid w:val="00F42F4A"/>
    <w:pPr>
      <w:outlineLvl w:val="9"/>
    </w:pPr>
  </w:style>
  <w:style w:type="paragraph" w:styleId="Encabezado">
    <w:name w:val="header"/>
    <w:basedOn w:val="Normal"/>
    <w:link w:val="EncabezadoCar"/>
    <w:uiPriority w:val="99"/>
    <w:unhideWhenUsed/>
    <w:rsid w:val="00F42F4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42F4A"/>
  </w:style>
  <w:style w:type="paragraph" w:styleId="Piedepgina">
    <w:name w:val="footer"/>
    <w:basedOn w:val="Normal"/>
    <w:link w:val="PiedepginaCar"/>
    <w:uiPriority w:val="99"/>
    <w:unhideWhenUsed/>
    <w:rsid w:val="00F42F4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42F4A"/>
  </w:style>
  <w:style w:type="character" w:styleId="Hipervnculo">
    <w:name w:val="Hyperlink"/>
    <w:basedOn w:val="Fuentedeprrafopredeter"/>
    <w:uiPriority w:val="99"/>
    <w:unhideWhenUsed/>
    <w:rsid w:val="00580DB2"/>
    <w:rPr>
      <w:color w:val="0563C1" w:themeColor="hyperlink"/>
      <w:u w:val="single"/>
    </w:rPr>
  </w:style>
  <w:style w:type="character" w:styleId="Mencinsinresolver">
    <w:name w:val="Unresolved Mention"/>
    <w:basedOn w:val="Fuentedeprrafopredeter"/>
    <w:uiPriority w:val="99"/>
    <w:semiHidden/>
    <w:unhideWhenUsed/>
    <w:rsid w:val="00580DB2"/>
    <w:rPr>
      <w:color w:val="605E5C"/>
      <w:shd w:val="clear" w:color="auto" w:fill="E1DFDD"/>
    </w:rPr>
  </w:style>
  <w:style w:type="character" w:styleId="Hipervnculovisitado">
    <w:name w:val="FollowedHyperlink"/>
    <w:basedOn w:val="Fuentedeprrafopredeter"/>
    <w:uiPriority w:val="99"/>
    <w:semiHidden/>
    <w:unhideWhenUsed/>
    <w:rsid w:val="00580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hulat.inf.uc3m.es/DrugDDI/annotation_guidelines_ddi_corpus.pdf"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998BE50511A064E90A75E6A034C1413" ma:contentTypeVersion="2" ma:contentTypeDescription="Crear nuevo documento." ma:contentTypeScope="" ma:versionID="4f2518f8058242a4dfbefec489573060">
  <xsd:schema xmlns:xsd="http://www.w3.org/2001/XMLSchema" xmlns:xs="http://www.w3.org/2001/XMLSchema" xmlns:p="http://schemas.microsoft.com/office/2006/metadata/properties" xmlns:ns3="9d022d41-c033-4948-ad03-914a7d0cf27c" targetNamespace="http://schemas.microsoft.com/office/2006/metadata/properties" ma:root="true" ma:fieldsID="e0296599ac78d3af805eef4bd3644f7c" ns3:_="">
    <xsd:import namespace="9d022d41-c033-4948-ad03-914a7d0cf27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22d41-c033-4948-ad03-914a7d0cf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40ABDA-6CC1-44D4-BE85-C1B52E444428}">
  <ds:schemaRefs>
    <ds:schemaRef ds:uri="http://schemas.openxmlformats.org/officeDocument/2006/bibliography"/>
  </ds:schemaRefs>
</ds:datastoreItem>
</file>

<file path=customXml/itemProps2.xml><?xml version="1.0" encoding="utf-8"?>
<ds:datastoreItem xmlns:ds="http://schemas.openxmlformats.org/officeDocument/2006/customXml" ds:itemID="{84A7A579-5197-4B99-BA8E-C4B0DFAFB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22d41-c033-4948-ad03-914a7d0cf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3779D4-2F3E-4AD6-B99A-F4F5195065D2}">
  <ds:schemaRefs>
    <ds:schemaRef ds:uri="http://schemas.microsoft.com/sharepoint/v3/contenttype/forms"/>
  </ds:schemaRefs>
</ds:datastoreItem>
</file>

<file path=customXml/itemProps4.xml><?xml version="1.0" encoding="utf-8"?>
<ds:datastoreItem xmlns:ds="http://schemas.openxmlformats.org/officeDocument/2006/customXml" ds:itemID="{D6D44800-5B6B-4773-8746-B67BC9026A9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d022d41-c033-4948-ad03-914a7d0cf27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2534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Pariente Granero</dc:creator>
  <cp:keywords/>
  <dc:description/>
  <cp:lastModifiedBy>Antonio Pariente Granero</cp:lastModifiedBy>
  <cp:revision>2</cp:revision>
  <dcterms:created xsi:type="dcterms:W3CDTF">2023-04-09T19:14:00Z</dcterms:created>
  <dcterms:modified xsi:type="dcterms:W3CDTF">2023-04-09T19:14:00Z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0x0101003998BE50511A064E90A75E6A034C1413</vt:lpwstr>
  </property>
</Properties>
</file>