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F026B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F026B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F026B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F026B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F026B1">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F026B1">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F026B1">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F026B1">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F026B1">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F026B1">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F026B1">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F026B1">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F026B1">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D40BE" w:rsidRDefault="007D40BE" w:rsidP="00882A66">
      <w:r>
        <w:t>Die App wird kann von allen Personen verwendet werde</w:t>
      </w:r>
      <w:r w:rsidR="00505C07">
        <w:t xml:space="preserve">, vorausgesetzt die Person hat den Link, welcher auf die Umfrage zeigt. Jede </w:t>
      </w:r>
      <w:r>
        <w:t>Person kann eine Umfrage erstellen, vorausgesetzt er registriert sich</w:t>
      </w:r>
      <w:r w:rsidR="00505C07">
        <w:t xml:space="preserve"> mit E-Mail, Name usw</w:t>
      </w:r>
      <w:r>
        <w:t xml:space="preserve">. </w:t>
      </w:r>
    </w:p>
    <w:p w:rsidR="00882A66" w:rsidRDefault="007D40BE" w:rsidP="00882A66">
      <w:r>
        <w:t xml:space="preserve">Die Ersteller der Umfrage müssen sich registrieren. </w:t>
      </w:r>
      <w:r w:rsidR="00E76E1F">
        <w:t xml:space="preserve">Die Registration ist kostenlos. </w:t>
      </w:r>
      <w:r w:rsidR="00505C07">
        <w:br/>
      </w:r>
      <w:r>
        <w:t>Die Personen, die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7C796D" w:rsidRDefault="007C796D" w:rsidP="007C796D">
      <w:pPr>
        <w:pStyle w:val="berschrift1"/>
        <w:numPr>
          <w:ilvl w:val="0"/>
          <w:numId w:val="2"/>
        </w:numPr>
        <w:rPr>
          <w:color w:val="auto"/>
          <w:sz w:val="48"/>
          <w:szCs w:val="48"/>
        </w:rPr>
      </w:pPr>
      <w:bookmarkStart w:id="5" w:name="_Toc528941391"/>
      <w:r w:rsidRPr="007C796D">
        <w:rPr>
          <w:color w:val="auto"/>
          <w:sz w:val="48"/>
          <w:szCs w:val="48"/>
        </w:rPr>
        <w:t>Use Cases</w:t>
      </w:r>
      <w:bookmarkEnd w:id="5"/>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F91D8C" w:rsidRDefault="00231063" w:rsidP="00F91D8C">
      <w:pPr>
        <w:pStyle w:val="Listenabsatz"/>
        <w:numPr>
          <w:ilvl w:val="0"/>
          <w:numId w:val="3"/>
        </w:numPr>
      </w:pPr>
      <w:r>
        <w:t>Bis max. 30 Fragen</w:t>
      </w:r>
      <w:r w:rsidR="00FE29C4">
        <w:t xml:space="preserve"> erstellen</w:t>
      </w:r>
    </w:p>
    <w:p w:rsidR="00505C07" w:rsidRDefault="00505C07" w:rsidP="00F91D8C">
      <w:pPr>
        <w:pStyle w:val="Listenabsatz"/>
        <w:numPr>
          <w:ilvl w:val="0"/>
          <w:numId w:val="3"/>
        </w:numPr>
      </w:pPr>
      <w:r>
        <w:lastRenderedPageBreak/>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6" w:name="_Toc528941392"/>
      <w:r w:rsidRPr="000B6B99">
        <w:rPr>
          <w:color w:val="auto"/>
          <w:sz w:val="48"/>
          <w:szCs w:val="48"/>
        </w:rPr>
        <w:t>Datenbankdesign</w:t>
      </w:r>
      <w:bookmarkEnd w:id="6"/>
    </w:p>
    <w:p w:rsidR="000B6B99" w:rsidRDefault="000B6B99" w:rsidP="000B6B99">
      <w:pPr>
        <w:pStyle w:val="berschrift3"/>
      </w:pPr>
      <w:bookmarkStart w:id="7" w:name="_Toc528941393"/>
      <w:r>
        <w:t>Welche Tabellen werden benötigt?</w:t>
      </w:r>
      <w:bookmarkEnd w:id="7"/>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8" w:name="_Toc528941394"/>
      <w:r>
        <w:t>ERM Diagramm</w:t>
      </w:r>
      <w:bookmarkEnd w:id="8"/>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9" w:name="_Toc528941395"/>
      <w:r w:rsidRPr="00AA73E8">
        <w:rPr>
          <w:color w:val="auto"/>
          <w:sz w:val="48"/>
          <w:szCs w:val="48"/>
        </w:rPr>
        <w:t>MySQL Workbench</w:t>
      </w:r>
      <w:bookmarkEnd w:id="9"/>
    </w:p>
    <w:p w:rsidR="00AA73E8" w:rsidRDefault="00FC7754" w:rsidP="00AA73E8">
      <w:r>
        <w:t>In MySQL Workbench habe ich die Datenbankstruktur erstellt.</w:t>
      </w:r>
    </w:p>
    <w:p w:rsidR="00FC7754" w:rsidRDefault="00635A46" w:rsidP="00AA73E8">
      <w:r>
        <w:rPr>
          <w:noProof/>
        </w:rPr>
        <w:drawing>
          <wp:inline distT="0" distB="0" distL="0" distR="0" wp14:anchorId="603DCB6C" wp14:editId="2A206AF6">
            <wp:extent cx="5760720" cy="3743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3960"/>
                    </a:xfrm>
                    <a:prstGeom prst="rect">
                      <a:avLst/>
                    </a:prstGeom>
                  </pic:spPr>
                </pic:pic>
              </a:graphicData>
            </a:graphic>
          </wp:inline>
        </w:drawing>
      </w:r>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5667DD" w:rsidP="005667DD">
      <w:r>
        <w:rPr>
          <w:noProof/>
        </w:rPr>
        <w:drawing>
          <wp:inline distT="0" distB="0" distL="0" distR="0" wp14:anchorId="25FC65CB" wp14:editId="64948FE7">
            <wp:extent cx="5760720" cy="23755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75535"/>
                    </a:xfrm>
                    <a:prstGeom prst="rect">
                      <a:avLst/>
                    </a:prstGeom>
                  </pic:spPr>
                </pic:pic>
              </a:graphicData>
            </a:graphic>
          </wp:inline>
        </w:drawing>
      </w:r>
    </w:p>
    <w:p w:rsidR="00300465" w:rsidRPr="005667DD" w:rsidRDefault="00300465" w:rsidP="005667DD"/>
    <w:p w:rsidR="00804AC0" w:rsidRPr="00300465" w:rsidRDefault="00300465" w:rsidP="00300465">
      <w:pPr>
        <w:pStyle w:val="berschrift2"/>
        <w:rPr>
          <w:color w:val="auto"/>
        </w:rPr>
      </w:pPr>
      <w:r w:rsidRPr="00300465">
        <w:rPr>
          <w:color w:val="auto"/>
        </w:rPr>
        <w:t>Default-Daten</w:t>
      </w:r>
    </w:p>
    <w:p w:rsidR="00300465" w:rsidRDefault="00300465" w:rsidP="00300465">
      <w:r>
        <w:t>Dazu wurden mit SQL einige Default-Daten erstellt:</w:t>
      </w:r>
    </w:p>
    <w:p w:rsidR="00B20BA4" w:rsidRDefault="00B20BA4" w:rsidP="00300465">
      <w:r>
        <w:t>Ersteller:</w:t>
      </w:r>
    </w:p>
    <w:p w:rsidR="00B20BA4" w:rsidRDefault="009F2410" w:rsidP="00300465">
      <w:r>
        <w:rPr>
          <w:noProof/>
        </w:rPr>
        <w:drawing>
          <wp:inline distT="0" distB="0" distL="0" distR="0" wp14:anchorId="6B87F462" wp14:editId="780AC8B2">
            <wp:extent cx="5760720" cy="16884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88465"/>
                    </a:xfrm>
                    <a:prstGeom prst="rect">
                      <a:avLst/>
                    </a:prstGeom>
                  </pic:spPr>
                </pic:pic>
              </a:graphicData>
            </a:graphic>
          </wp:inline>
        </w:drawing>
      </w:r>
      <w:bookmarkStart w:id="10" w:name="_GoBack"/>
      <w:bookmarkEnd w:id="10"/>
    </w:p>
    <w:p w:rsidR="00B20BA4" w:rsidRDefault="00B20BA4" w:rsidP="00300465">
      <w:r>
        <w:t>Umfrage:</w:t>
      </w:r>
    </w:p>
    <w:p w:rsidR="00B20BA4" w:rsidRDefault="00B20BA4" w:rsidP="00300465">
      <w:r>
        <w:rPr>
          <w:noProof/>
        </w:rPr>
        <w:drawing>
          <wp:inline distT="0" distB="0" distL="0" distR="0" wp14:anchorId="1F881E98" wp14:editId="2CFAF4C1">
            <wp:extent cx="5760720" cy="21869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86940"/>
                    </a:xfrm>
                    <a:prstGeom prst="rect">
                      <a:avLst/>
                    </a:prstGeom>
                  </pic:spPr>
                </pic:pic>
              </a:graphicData>
            </a:graphic>
          </wp:inline>
        </w:drawing>
      </w:r>
    </w:p>
    <w:p w:rsidR="00B20BA4" w:rsidRDefault="00B20BA4" w:rsidP="00300465">
      <w:r>
        <w:t>Fragen:</w:t>
      </w:r>
    </w:p>
    <w:p w:rsidR="00B20BA4" w:rsidRDefault="00B20BA4" w:rsidP="00300465">
      <w:r>
        <w:rPr>
          <w:noProof/>
        </w:rPr>
        <w:lastRenderedPageBreak/>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p>
    <w:p w:rsidR="00300465" w:rsidRDefault="00B20BA4" w:rsidP="00300465">
      <w:r>
        <w:t>Antworten:</w:t>
      </w:r>
    </w:p>
    <w:p w:rsidR="00B20BA4"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p w:rsidR="00B0411F" w:rsidRDefault="00B0411F" w:rsidP="00300465"/>
    <w:p w:rsidR="00B0411F" w:rsidRDefault="00B0411F" w:rsidP="00B0411F">
      <w:pPr>
        <w:pStyle w:val="Titel"/>
      </w:pPr>
      <w:r>
        <w:t>Erfahrungsbericht</w:t>
      </w:r>
    </w:p>
    <w:p w:rsidR="00B0411F" w:rsidRDefault="00B0411F" w:rsidP="00300465"/>
    <w:p w:rsidR="00B0411F" w:rsidRDefault="00B0411F" w:rsidP="00B0411F">
      <w:pPr>
        <w:pStyle w:val="Titel"/>
      </w:pPr>
      <w:r>
        <w:t>Reflexion</w:t>
      </w:r>
    </w:p>
    <w:p w:rsidR="00B0411F" w:rsidRPr="00AA73E8" w:rsidRDefault="00B0411F" w:rsidP="00300465"/>
    <w:sectPr w:rsidR="00B0411F" w:rsidRPr="00AA73E8" w:rsidSect="00882A6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6B1" w:rsidRDefault="00F026B1" w:rsidP="00882A66">
      <w:pPr>
        <w:spacing w:after="0" w:line="240" w:lineRule="auto"/>
      </w:pPr>
      <w:r>
        <w:separator/>
      </w:r>
    </w:p>
  </w:endnote>
  <w:endnote w:type="continuationSeparator" w:id="0">
    <w:p w:rsidR="00F026B1" w:rsidRDefault="00F026B1"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599077"/>
      <w:docPartObj>
        <w:docPartGallery w:val="Page Numbers (Bottom of Page)"/>
        <w:docPartUnique/>
      </w:docPartObj>
    </w:sdtPr>
    <w:sdtContent>
      <w:sdt>
        <w:sdtPr>
          <w:id w:val="-1769616900"/>
          <w:docPartObj>
            <w:docPartGallery w:val="Page Numbers (Top of Page)"/>
            <w:docPartUnique/>
          </w:docPartObj>
        </w:sdtPr>
        <w:sdtContent>
          <w:p w:rsidR="00B0411F" w:rsidRDefault="00B0411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B0411F" w:rsidRDefault="00B0411F">
    <w:pPr>
      <w:pStyle w:val="Fuzeile"/>
    </w:pPr>
    <w:r>
      <w:t>Norina Mäder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6B1" w:rsidRDefault="00F026B1" w:rsidP="00882A66">
      <w:pPr>
        <w:spacing w:after="0" w:line="240" w:lineRule="auto"/>
      </w:pPr>
      <w:r>
        <w:separator/>
      </w:r>
    </w:p>
  </w:footnote>
  <w:footnote w:type="continuationSeparator" w:id="0">
    <w:p w:rsidR="00F026B1" w:rsidRDefault="00F026B1"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rsidR="00B0411F">
      <w:t>Umfragetool</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875"/>
    <w:rsid w:val="00175B6C"/>
    <w:rsid w:val="00192DF1"/>
    <w:rsid w:val="001D65A5"/>
    <w:rsid w:val="00231063"/>
    <w:rsid w:val="00254A07"/>
    <w:rsid w:val="00256803"/>
    <w:rsid w:val="002F7A4D"/>
    <w:rsid w:val="00300465"/>
    <w:rsid w:val="004E2EC8"/>
    <w:rsid w:val="00505C07"/>
    <w:rsid w:val="005667DD"/>
    <w:rsid w:val="005D2174"/>
    <w:rsid w:val="0061165C"/>
    <w:rsid w:val="00635A46"/>
    <w:rsid w:val="0072120D"/>
    <w:rsid w:val="00730B7E"/>
    <w:rsid w:val="007633BC"/>
    <w:rsid w:val="00786234"/>
    <w:rsid w:val="007C796D"/>
    <w:rsid w:val="007D2E80"/>
    <w:rsid w:val="007D40BE"/>
    <w:rsid w:val="00804AC0"/>
    <w:rsid w:val="00865D81"/>
    <w:rsid w:val="00882A66"/>
    <w:rsid w:val="009128F5"/>
    <w:rsid w:val="009167F7"/>
    <w:rsid w:val="00995FED"/>
    <w:rsid w:val="009F2410"/>
    <w:rsid w:val="00A81110"/>
    <w:rsid w:val="00A82547"/>
    <w:rsid w:val="00AA73E8"/>
    <w:rsid w:val="00AE06A4"/>
    <w:rsid w:val="00AE70C7"/>
    <w:rsid w:val="00B0411F"/>
    <w:rsid w:val="00B20BA4"/>
    <w:rsid w:val="00B47E02"/>
    <w:rsid w:val="00BA77B3"/>
    <w:rsid w:val="00BF7E25"/>
    <w:rsid w:val="00C137E0"/>
    <w:rsid w:val="00D359E7"/>
    <w:rsid w:val="00DA13BF"/>
    <w:rsid w:val="00DF2114"/>
    <w:rsid w:val="00E76E1F"/>
    <w:rsid w:val="00EA18D3"/>
    <w:rsid w:val="00F026B1"/>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A74F"/>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8148A-4D10-4052-B985-99F9DD03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562</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20</cp:revision>
  <dcterms:created xsi:type="dcterms:W3CDTF">2018-11-02T16:01:00Z</dcterms:created>
  <dcterms:modified xsi:type="dcterms:W3CDTF">2018-12-07T16:10:00Z</dcterms:modified>
</cp:coreProperties>
</file>