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"/>
        <w:tblW w:w="9889" w:type="dxa"/>
        <w:jc w:val="center"/>
        <w:tblLook w:val="04A0" w:firstRow="1" w:lastRow="0" w:firstColumn="1" w:lastColumn="0" w:noHBand="0" w:noVBand="1"/>
      </w:tblPr>
      <w:tblGrid>
        <w:gridCol w:w="3670"/>
        <w:gridCol w:w="1985"/>
        <w:gridCol w:w="1842"/>
        <w:gridCol w:w="2392"/>
      </w:tblGrid>
      <w:tr w:rsidR="007111F1" w:rsidRPr="007111F1" w:rsidTr="00711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7111F1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Nome da tarefa</w:t>
            </w:r>
          </w:p>
        </w:tc>
        <w:tc>
          <w:tcPr>
            <w:tcW w:w="1985" w:type="dxa"/>
            <w:hideMark/>
          </w:tcPr>
          <w:p w:rsidR="00692A32" w:rsidRPr="007111F1" w:rsidRDefault="007111F1" w:rsidP="007111F1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Duração</w:t>
            </w:r>
          </w:p>
        </w:tc>
        <w:tc>
          <w:tcPr>
            <w:tcW w:w="1842" w:type="dxa"/>
            <w:hideMark/>
          </w:tcPr>
          <w:p w:rsidR="00692A32" w:rsidRPr="007111F1" w:rsidRDefault="007111F1" w:rsidP="007111F1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Início</w:t>
            </w:r>
          </w:p>
        </w:tc>
        <w:tc>
          <w:tcPr>
            <w:tcW w:w="2392" w:type="dxa"/>
            <w:hideMark/>
          </w:tcPr>
          <w:p w:rsidR="00692A32" w:rsidRPr="007111F1" w:rsidRDefault="007111F1" w:rsidP="007111F1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eastAsia="pt-BR"/>
              </w:rPr>
              <w:t>Termino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B5101D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Início</w:t>
            </w:r>
            <w:r w:rsidR="00692A32"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Projeto</w:t>
            </w: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Foram definidos os membros do grupo e o tema do projeto.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12/09/12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19/09/12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Criação do Escopo</w:t>
            </w:r>
            <w:r w:rsidR="009940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Foi definido o propósito do projeto.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19/09/12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24/09/12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9940E7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Criação do Diagrama de Entidade e Relacionamento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 23/09/12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26/09/12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Criação do Modelo de Entidade e Relacionamento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Sáb 29/09/12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03/10/12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Solicitação de auxilio ao professor de química Erick Figueroa</w:t>
            </w:r>
            <w:r w:rsidR="00B5101D"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  <w:r w:rsidR="009940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Foram postos em evidência os principais para serem trabalhados.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01/10/12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01/10/12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Programação da tabela periódica</w:t>
            </w:r>
            <w:r w:rsidR="009940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Pesquisa e aplicação dos dados químicos para serem usados como fonte de pesquisa no aplicativo.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05/10/12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19/10/12</w:t>
            </w:r>
          </w:p>
        </w:tc>
      </w:tr>
      <w:tr w:rsidR="00692A32" w:rsidRPr="007111F1" w:rsidTr="00BB6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Criação de um padrão para a interface do programa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12/10/12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 18/10/12</w:t>
            </w:r>
          </w:p>
        </w:tc>
      </w:tr>
      <w:tr w:rsidR="00692A32" w:rsidRPr="007111F1" w:rsidTr="00BB6325">
        <w:trPr>
          <w:trHeight w:val="26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9940E7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da base e lógica do jogo Distribuição Eletrônica</w:t>
            </w:r>
            <w:r w:rsidR="009940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  <w:r w:rsidR="009940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br/>
            </w:r>
            <w:r w:rsidR="009940E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Estudo do tema e planejamento de como ser aplicado.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15/10/12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22/10/12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Produção da interface e programação do jogo Distribuição Eletrônica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Desenvolvimento da parte gráfica e aplicação das teorias anteriormente estudadas.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22/10/12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21/11/12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final da interface e programação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Correção de bugs/erros no simulador de Distribuição Eletrônica.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 15/11/12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21/11/12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Inserção de Informações acerca de elementos químicos no Banco de Dados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</w:t>
            </w:r>
          </w:p>
          <w:p w:rsidR="00BB6325" w:rsidRPr="007111F1" w:rsidRDefault="00BB6325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Símbolo, Número atômico, grupo, período e massa.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 18/11/12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21/11/12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Pré-Apresentação do Software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Apresentação realizado para ser feita uma avaliação geral do projeto e detectar os erros.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 22/11/12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 22/11/12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de tarefas divididas em subgrupos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Período de férias escolares com tarefas para cada membro do grupo realizar.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31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04/12/12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15/01/13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da base e lógica do Jogo Calculos Estequiométricos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BB6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Estudo do tema e planejamento de como ser aplicado.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29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05/12/12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14/01/13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Produção da base e lógica do jogo Ligação Iônica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BB632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Estudo do tema e planejamento de como ser aplicado.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29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05/12/12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14/01/13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União das parcelas produzidas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Tudo aquilo produzido pelos membros foi unido a um só projeto para ser assim melhorado.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15/01/13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23/01/13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da interface e programação do jogo Cálculos Estequiométricos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Desenvolvimento da parte gráfica e aplicação das teorias anteriormente estudadas.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25/01/13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18/02/13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da tela de inserção de equações químicas para o jogo de Cálculos Estequi</w:t>
            </w:r>
            <w:r w:rsidR="00BB632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métricos</w:t>
            </w:r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Desenvolvimento da parte gráfica e lógica e aplicação dos conceitos estudados para a criação do jogo.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29/01/13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04/02/13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Produção do </w:t>
            </w: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Menu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Principal do Software</w:t>
            </w:r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FE4EDE" w:rsidRPr="00387B27">
              <w:rPr>
                <w:rFonts w:ascii="Arial" w:eastAsia="Times New Roman" w:hAnsi="Arial" w:cs="Arial"/>
                <w:b w:val="0"/>
                <w:color w:val="000000"/>
                <w:sz w:val="24"/>
                <w:szCs w:val="24"/>
                <w:lang w:eastAsia="pt-BR"/>
              </w:rPr>
              <w:t>A produção do Menu principal tendo como base as funções principais do software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04/02/13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08/02/13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Definição de níveis de importância aos tipos de usuários</w:t>
            </w:r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(Alunos e Professores)</w:t>
            </w:r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Criação do </w:t>
            </w:r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 xml:space="preserve">sistema de </w:t>
            </w:r>
            <w:proofErr w:type="spellStart"/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login</w:t>
            </w:r>
            <w:proofErr w:type="spellEnd"/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o professor, para ter controle de funções que alunos não têm.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2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Sáb 09/02/13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11/02/13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Produção da interface e programação do jogo Ligação Iônica</w:t>
            </w:r>
            <w:r w:rsidR="00FE4EDE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Desenvolvimento 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 parte gráfica e lógica do jogo de Ligação Iônica.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 21/02/13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01/03/13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A32D09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das telas de manuais (manuscrito e vídeo)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Gravação dos vídeos para tutorial e elaboração do manual manuscrito.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 28/02/13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08/03/13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A32D09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dos manuais manuscritos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da parte textual do manual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manuscrito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04/03/13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12/03/13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dos manuais em vídeo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Edição dos vídeos do manual.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13/03/13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20/03/13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Modificação do banco de dados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Atualização no banco de dados necessária para diminuir o tamanho do banco e deixar apenas dados necessários.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19/03/13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22/03/13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A32D09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Produção da interface e programação do jogo de 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olubilidade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Desenvolvimento da parte gráfica e lógica do jogo de 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Solubilidade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29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 19/03/13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26/04/13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Criação de uma tela de carregamento no ínicio do programa (</w:t>
            </w:r>
            <w:proofErr w:type="spell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Loading</w:t>
            </w:r>
            <w:proofErr w:type="spell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Screen</w:t>
            </w:r>
            <w:proofErr w:type="spell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Desenvolvimento da tela de carregamento.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25/03/13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27/03/13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A32D09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Cálculo/Previsão do </w:t>
            </w:r>
            <w:proofErr w:type="spellStart"/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MarkUP</w:t>
            </w:r>
            <w:proofErr w:type="spellEnd"/>
            <w:proofErr w:type="gramEnd"/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Cálculo do </w:t>
            </w:r>
            <w:proofErr w:type="spellStart"/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MarkUP</w:t>
            </w:r>
            <w:proofErr w:type="spellEnd"/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software para futura comercialização do software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08/04/13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08/04/13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A32D09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Adaptação do jogo de solubilidade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alterações no sistema e gráficos para melhorias do jogo de Solubilidade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 28/04/13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03/05/13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Produção da tela e inserção de coeficientes de solubilidade</w:t>
            </w:r>
            <w:r w:rsidR="00A32D0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r w:rsidR="00BD3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Desenvolvimento da lógica e tela gráfica da função de inserção de coeficientes de solubilidade.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 05/05/13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13/05/13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Criação do modo avaliação</w:t>
            </w:r>
            <w:r w:rsidR="00BD3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Desenvolvimento do modo avaliação, usado para o professor avaliar o desempenho dos alunos nos jogos.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 12/05/13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 16/05/13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Adaptação do projeto para funcionamento em rede</w:t>
            </w:r>
            <w:r w:rsidR="00BD3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Alterações no banco de dados e na programação para os jogos funcionarem em </w:t>
            </w:r>
            <w:r w:rsidR="00BD3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rede.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4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 17/05/13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22/05/13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Prévia da Apresentação Final</w:t>
            </w:r>
            <w:r w:rsidR="00BD3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ensaio da apresentação do software para a escola.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20/05/13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 20/05/13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Finalização da programação</w:t>
            </w:r>
            <w:r w:rsidR="00BD3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Realização dos últimos testes para confirmar a finalização da programação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22/05/13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22/05/13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BD34A6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Finalização da monografia</w:t>
            </w:r>
            <w:r w:rsidR="00BD34A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Realização das últimas revisões na monografia antes de ser levada para encadernação e finalização.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29/05/13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 29/05/13</w:t>
            </w:r>
          </w:p>
        </w:tc>
      </w:tr>
      <w:tr w:rsidR="00692A32" w:rsidRPr="007111F1" w:rsidTr="007111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Encadernação da monografia final</w:t>
            </w:r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gramStart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  <w:proofErr w:type="gramEnd"/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Sáb 01/06/13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Sáb 01/06/13</w:t>
            </w:r>
          </w:p>
        </w:tc>
      </w:tr>
      <w:tr w:rsidR="00692A32" w:rsidRPr="007111F1" w:rsidTr="00711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Finalização do projeto</w:t>
            </w:r>
            <w:bookmarkStart w:id="0" w:name="_GoBack"/>
            <w:bookmarkEnd w:id="0"/>
          </w:p>
        </w:tc>
        <w:tc>
          <w:tcPr>
            <w:tcW w:w="1985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 dia</w:t>
            </w:r>
          </w:p>
        </w:tc>
        <w:tc>
          <w:tcPr>
            <w:tcW w:w="184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Sáb 08/06/13</w:t>
            </w:r>
          </w:p>
        </w:tc>
        <w:tc>
          <w:tcPr>
            <w:tcW w:w="2392" w:type="dxa"/>
            <w:hideMark/>
          </w:tcPr>
          <w:p w:rsidR="00692A32" w:rsidRPr="007111F1" w:rsidRDefault="00692A32" w:rsidP="007111F1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111F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Sáb 08/06/13</w:t>
            </w:r>
          </w:p>
        </w:tc>
      </w:tr>
    </w:tbl>
    <w:p w:rsidR="00AB731F" w:rsidRPr="007111F1" w:rsidRDefault="00BD34A6" w:rsidP="007111F1">
      <w:pPr>
        <w:spacing w:before="120" w:line="360" w:lineRule="auto"/>
        <w:jc w:val="center"/>
        <w:rPr>
          <w:rFonts w:ascii="Arial" w:hAnsi="Arial" w:cs="Arial"/>
          <w:sz w:val="24"/>
          <w:szCs w:val="24"/>
        </w:rPr>
      </w:pPr>
    </w:p>
    <w:sectPr w:rsidR="00AB731F" w:rsidRPr="007111F1" w:rsidSect="00692A3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32"/>
    <w:rsid w:val="00205655"/>
    <w:rsid w:val="0056101D"/>
    <w:rsid w:val="00692A32"/>
    <w:rsid w:val="007111F1"/>
    <w:rsid w:val="009940E7"/>
    <w:rsid w:val="009E08E2"/>
    <w:rsid w:val="00A32D09"/>
    <w:rsid w:val="00B5101D"/>
    <w:rsid w:val="00BB6325"/>
    <w:rsid w:val="00BD34A6"/>
    <w:rsid w:val="00E92001"/>
    <w:rsid w:val="00FE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7111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7111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76D3-68D6-49A7-B57D-6FDD9E99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829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Danilo</cp:lastModifiedBy>
  <cp:revision>3</cp:revision>
  <dcterms:created xsi:type="dcterms:W3CDTF">2013-10-17T03:56:00Z</dcterms:created>
  <dcterms:modified xsi:type="dcterms:W3CDTF">2013-10-17T04:17:00Z</dcterms:modified>
</cp:coreProperties>
</file>