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38638" cy="1421278"/>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338638" cy="142127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SECJ3483-01</w:t>
      </w:r>
    </w:p>
    <w:p w:rsidR="00000000" w:rsidDel="00000000" w:rsidP="00000000" w:rsidRDefault="00000000" w:rsidRPr="00000000" w14:paraId="00000005">
      <w:pPr>
        <w:spacing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WEB TECHNOLOGY</w:t>
      </w:r>
    </w:p>
    <w:p w:rsidR="00000000" w:rsidDel="00000000" w:rsidP="00000000" w:rsidRDefault="00000000" w:rsidRPr="00000000" w14:paraId="00000006">
      <w:pPr>
        <w:pStyle w:val="Heading1"/>
        <w:keepLines w:val="0"/>
        <w:spacing w:after="0" w:before="0" w:line="240" w:lineRule="auto"/>
        <w:jc w:val="center"/>
        <w:rPr>
          <w:rFonts w:ascii="Times New Roman" w:cs="Times New Roman" w:eastAsia="Times New Roman" w:hAnsi="Times New Roman"/>
          <w:b w:val="1"/>
          <w:bCs w:val="1"/>
          <w:color w:val="365f91"/>
          <w:sz w:val="44"/>
          <w:szCs w:val="4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36"/>
          <w:szCs w:val="36"/>
          <w:rtl w:val="0"/>
        </w:rPr>
        <w:t xml:space="preserve">Lecturer: DR. NORIZAM BIN KATMON</w:t>
      </w:r>
      <w:r w:rsidDel="00000000" w:rsidR="00000000" w:rsidRPr="00000000">
        <w:rPr>
          <w:rFonts w:ascii="Times New Roman" w:cs="Times New Roman" w:eastAsia="Times New Roman" w:hAnsi="Times New Roman"/>
          <w:b w:val="1"/>
          <w:bCs w:val="1"/>
          <w:sz w:val="44"/>
          <w:szCs w:val="44"/>
          <w:rtl w:val="0"/>
        </w:rPr>
        <w:br w:type="textWrapping"/>
      </w:r>
    </w:p>
    <w:p w:rsidR="00000000" w:rsidDel="00000000" w:rsidP="00000000" w:rsidRDefault="00000000" w:rsidRPr="00000000" w14:paraId="00000008">
      <w:pPr>
        <w:spacing w:line="24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9">
      <w:pPr>
        <w:spacing w:after="200" w:line="27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Group Project Lab Exercise</w:t>
      </w:r>
    </w:p>
    <w:p w:rsidR="00000000" w:rsidDel="00000000" w:rsidP="00000000" w:rsidRDefault="00000000" w:rsidRPr="00000000" w14:paraId="0000000A">
      <w:pPr>
        <w:spacing w:after="200" w:line="276"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B">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200" w:line="276" w:lineRule="auto"/>
        <w:rPr>
          <w:rFonts w:ascii="Times New Roman" w:cs="Times New Roman" w:eastAsia="Times New Roman" w:hAnsi="Times New Roman"/>
          <w:i w:val="1"/>
          <w:iCs w:val="1"/>
          <w:sz w:val="32"/>
          <w:szCs w:val="32"/>
        </w:rPr>
      </w:pPr>
      <w:r w:rsidDel="00000000" w:rsidR="00000000" w:rsidRPr="00000000">
        <w:rPr>
          <w:rtl w:val="0"/>
        </w:rPr>
      </w:r>
    </w:p>
    <w:tbl>
      <w:tblPr>
        <w:tblStyle w:val="Table1"/>
        <w:tblpPr w:leftFromText="180" w:rightFromText="180" w:topFromText="180" w:bottomFromText="180" w:vertAnchor="text" w:horzAnchor="text" w:tblpX="-825" w:tblpY="0"/>
        <w:tblW w:w="110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gridCol w:w="3075"/>
        <w:tblGridChange w:id="0">
          <w:tblGrid>
            <w:gridCol w:w="8010"/>
            <w:gridCol w:w="3075"/>
          </w:tblGrid>
        </w:tblGridChange>
      </w:tblGrid>
      <w:tr>
        <w:trPr>
          <w:cantSplit w:val="0"/>
          <w:trHeight w:val="602.9589843749999" w:hRule="atLeast"/>
          <w:tblHeader w:val="0"/>
        </w:trPr>
        <w:tc>
          <w:tcPr>
            <w:shd w:fill="cccccc" w:val="clear"/>
          </w:tcPr>
          <w:p w:rsidR="00000000" w:rsidDel="00000000" w:rsidP="00000000" w:rsidRDefault="00000000" w:rsidRPr="00000000" w14:paraId="0000000D">
            <w:pPr>
              <w:widowControl w:val="0"/>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Name</w:t>
            </w:r>
          </w:p>
        </w:tc>
        <w:tc>
          <w:tcPr>
            <w:shd w:fill="cccccc" w:val="clear"/>
          </w:tcPr>
          <w:p w:rsidR="00000000" w:rsidDel="00000000" w:rsidP="00000000" w:rsidRDefault="00000000" w:rsidRPr="00000000" w14:paraId="0000000E">
            <w:pPr>
              <w:widowControl w:val="0"/>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Matric No</w:t>
            </w:r>
          </w:p>
        </w:tc>
      </w:tr>
      <w:tr>
        <w:trPr>
          <w:cantSplit w:val="0"/>
          <w:trHeight w:val="523.9453124999999" w:hRule="atLeast"/>
          <w:tblHeader w:val="0"/>
        </w:trPr>
        <w:tc>
          <w:tcPr/>
          <w:p w:rsidR="00000000" w:rsidDel="00000000" w:rsidP="00000000" w:rsidRDefault="00000000" w:rsidRPr="00000000" w14:paraId="0000000F">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IZZAT FAKHRULLAH BIN KARIM </w:t>
            </w:r>
          </w:p>
        </w:tc>
        <w:tc>
          <w:tcPr/>
          <w:p w:rsidR="00000000" w:rsidDel="00000000" w:rsidP="00000000" w:rsidRDefault="00000000" w:rsidRPr="00000000" w14:paraId="0000001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A23CS0089</w:t>
            </w:r>
          </w:p>
        </w:tc>
      </w:tr>
      <w:tr>
        <w:trPr>
          <w:cantSplit w:val="0"/>
          <w:trHeight w:val="523.9453124999999" w:hRule="atLeast"/>
          <w:tblHeader w:val="0"/>
        </w:trPr>
        <w:tc>
          <w:tcPr/>
          <w:p w:rsidR="00000000" w:rsidDel="00000000" w:rsidP="00000000" w:rsidRDefault="00000000" w:rsidRPr="00000000" w14:paraId="00000011">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RAMI YASSEIN ELTAYEB MOHAMED</w:t>
            </w:r>
          </w:p>
        </w:tc>
        <w:tc>
          <w:tcPr/>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A23CS0022</w:t>
            </w:r>
          </w:p>
        </w:tc>
      </w:tr>
      <w:tr>
        <w:trPr>
          <w:cantSplit w:val="0"/>
          <w:trHeight w:val="523.9453124999999" w:hRule="atLeast"/>
          <w:tblHeader w:val="0"/>
        </w:trPr>
        <w:tc>
          <w:tcPr/>
          <w:p w:rsidR="00000000" w:rsidDel="00000000" w:rsidP="00000000" w:rsidRDefault="00000000" w:rsidRPr="00000000" w14:paraId="00000013">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AMMAR ABDULRAHMAN ANAAM MUDHSH</w:t>
            </w:r>
          </w:p>
        </w:tc>
        <w:tc>
          <w:tcPr/>
          <w:p w:rsidR="00000000" w:rsidDel="00000000" w:rsidP="00000000" w:rsidRDefault="00000000" w:rsidRPr="00000000" w14:paraId="0000001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A23CS0287</w:t>
            </w:r>
          </w:p>
        </w:tc>
      </w:tr>
      <w:tr>
        <w:trPr>
          <w:cantSplit w:val="0"/>
          <w:trHeight w:val="523.9453124999999" w:hRule="atLeast"/>
          <w:tblHeader w:val="0"/>
        </w:trPr>
        <w:tc>
          <w:tcPr/>
          <w:p w:rsidR="00000000" w:rsidDel="00000000" w:rsidP="00000000" w:rsidRDefault="00000000" w:rsidRPr="00000000" w14:paraId="00000015">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NOUREDIN MAMDOUH M. E. ELNAMLA</w:t>
            </w:r>
          </w:p>
        </w:tc>
        <w:tc>
          <w:tcPr/>
          <w:p w:rsidR="00000000" w:rsidDel="00000000" w:rsidP="00000000" w:rsidRDefault="00000000" w:rsidRPr="00000000" w14:paraId="0000001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A23CS0020</w:t>
            </w:r>
          </w:p>
        </w:tc>
      </w:tr>
    </w:tbl>
    <w:p w:rsidR="00000000" w:rsidDel="00000000" w:rsidP="00000000" w:rsidRDefault="00000000" w:rsidRPr="00000000" w14:paraId="00000017">
      <w:pPr>
        <w:spacing w:after="200" w:line="276" w:lineRule="auto"/>
        <w:jc w:val="center"/>
        <w:rPr>
          <w:rFonts w:ascii="Times New Roman" w:cs="Times New Roman" w:eastAsia="Times New Roman" w:hAnsi="Times New Roman"/>
          <w:i w:val="1"/>
          <w:iCs w:val="1"/>
          <w:sz w:val="32"/>
          <w:szCs w:val="32"/>
        </w:rPr>
      </w:pPr>
      <w:r w:rsidDel="00000000" w:rsidR="00000000" w:rsidRPr="00000000">
        <w:rPr>
          <w:rtl w:val="0"/>
        </w:rPr>
      </w:r>
    </w:p>
    <w:p w:rsidR="00000000" w:rsidDel="00000000" w:rsidP="00000000" w:rsidRDefault="00000000" w:rsidRPr="00000000" w14:paraId="00000018">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spacing w:after="200" w:line="276" w:lineRule="auto"/>
        <w:jc w:val="center"/>
        <w:rPr>
          <w:rFonts w:ascii="Times New Roman" w:cs="Times New Roman" w:eastAsia="Times New Roman" w:hAnsi="Times New Roman"/>
        </w:rPr>
      </w:pPr>
      <w:r w:rsidDel="00000000" w:rsidR="00000000" w:rsidRPr="00000000">
        <w:rPr>
          <w:rtl w:val="0"/>
        </w:rPr>
      </w:r>
    </w:p>
    <w:sdt>
      <w:sdtPr>
        <w:id w:val="-1719853782"/>
        <w:docPartObj>
          <w:docPartGallery w:val="Table of Contents"/>
          <w:docPartUnique w:val="1"/>
        </w:docPartObj>
      </w:sdtPr>
      <w:sdtContent>
        <w:p w:rsidR="00000000" w:rsidDel="00000000" w:rsidP="00000000" w:rsidRDefault="00000000" w:rsidRPr="00000000" w14:paraId="0000001A">
          <w:pPr>
            <w:widowControl w:val="0"/>
            <w:tabs>
              <w:tab w:val="right" w:leader="dot" w:pos="936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s7k3mgfuyl8t">
            <w:r w:rsidDel="00000000" w:rsidR="00000000" w:rsidRPr="00000000">
              <w:rPr>
                <w:b w:val="1"/>
                <w:bCs w:val="1"/>
                <w:color w:val="000000"/>
                <w:u w:val="none"/>
                <w:rtl w:val="0"/>
              </w:rPr>
              <w:t xml:space="preserve">1.0 Phase 1</w:t>
              <w:tab/>
            </w:r>
          </w:hyperlink>
          <w:r w:rsidDel="00000000" w:rsidR="00000000" w:rsidRPr="00000000">
            <w:fldChar w:fldCharType="begin"/>
            <w:instrText xml:space="preserve"> PAGEREF _s7k3mgfuyl8t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360"/>
            </w:tabs>
            <w:spacing w:before="60" w:line="240" w:lineRule="auto"/>
            <w:ind w:left="360" w:firstLine="0"/>
            <w:rPr>
              <w:color w:val="000000"/>
              <w:u w:val="none"/>
            </w:rPr>
          </w:pPr>
          <w:hyperlink w:anchor="_528mjh7wm9qq">
            <w:r w:rsidDel="00000000" w:rsidR="00000000" w:rsidRPr="00000000">
              <w:rPr>
                <w:color w:val="000000"/>
                <w:u w:val="none"/>
                <w:rtl w:val="0"/>
              </w:rPr>
              <w:t xml:space="preserve">1.1 Security Investigation</w:t>
              <w:tab/>
            </w:r>
          </w:hyperlink>
          <w:r w:rsidDel="00000000" w:rsidR="00000000" w:rsidRPr="00000000">
            <w:fldChar w:fldCharType="begin"/>
            <w:instrText xml:space="preserve"> PAGEREF _528mjh7wm9qq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360"/>
            </w:tabs>
            <w:spacing w:before="60" w:line="240" w:lineRule="auto"/>
            <w:rPr>
              <w:b w:val="1"/>
              <w:bCs w:val="1"/>
              <w:color w:val="000000"/>
              <w:u w:val="none"/>
            </w:rPr>
          </w:pPr>
          <w:hyperlink w:anchor="_rbrvkq7nd7fq">
            <w:r w:rsidDel="00000000" w:rsidR="00000000" w:rsidRPr="00000000">
              <w:rPr>
                <w:b w:val="1"/>
                <w:bCs w:val="1"/>
                <w:color w:val="000000"/>
                <w:u w:val="none"/>
                <w:rtl w:val="0"/>
              </w:rPr>
              <w:t xml:space="preserve">2.0 Phase 2</w:t>
              <w:tab/>
            </w:r>
          </w:hyperlink>
          <w:r w:rsidDel="00000000" w:rsidR="00000000" w:rsidRPr="00000000">
            <w:fldChar w:fldCharType="begin"/>
            <w:instrText xml:space="preserve"> PAGEREF _rbrvkq7nd7fq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360"/>
            </w:tabs>
            <w:spacing w:before="60" w:line="240" w:lineRule="auto"/>
            <w:ind w:left="360" w:firstLine="0"/>
            <w:rPr>
              <w:color w:val="000000"/>
              <w:u w:val="none"/>
            </w:rPr>
          </w:pPr>
          <w:hyperlink w:anchor="_zgmthrglg1zs">
            <w:r w:rsidDel="00000000" w:rsidR="00000000" w:rsidRPr="00000000">
              <w:rPr>
                <w:color w:val="000000"/>
                <w:u w:val="none"/>
                <w:rtl w:val="0"/>
              </w:rPr>
              <w:t xml:space="preserve">2.1 Weakness Classification and Discussion</w:t>
              <w:tab/>
            </w:r>
          </w:hyperlink>
          <w:r w:rsidDel="00000000" w:rsidR="00000000" w:rsidRPr="00000000">
            <w:fldChar w:fldCharType="begin"/>
            <w:instrText xml:space="preserve"> PAGEREF _zgmthrglg1zs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360"/>
            </w:tabs>
            <w:spacing w:before="60" w:line="240" w:lineRule="auto"/>
            <w:rPr>
              <w:b w:val="1"/>
              <w:bCs w:val="1"/>
              <w:color w:val="000000"/>
              <w:u w:val="none"/>
            </w:rPr>
          </w:pPr>
          <w:hyperlink w:anchor="_g8wt3jxowbxu">
            <w:r w:rsidDel="00000000" w:rsidR="00000000" w:rsidRPr="00000000">
              <w:rPr>
                <w:b w:val="1"/>
                <w:bCs w:val="1"/>
                <w:color w:val="000000"/>
                <w:u w:val="none"/>
                <w:rtl w:val="0"/>
              </w:rPr>
              <w:t xml:space="preserve">3.0 Phase 3</w:t>
              <w:tab/>
            </w:r>
          </w:hyperlink>
          <w:r w:rsidDel="00000000" w:rsidR="00000000" w:rsidRPr="00000000">
            <w:fldChar w:fldCharType="begin"/>
            <w:instrText xml:space="preserve"> PAGEREF _g8wt3jxowbxu \h </w:instrText>
            <w:fldChar w:fldCharType="separate"/>
          </w:r>
          <w:r w:rsidDel="00000000" w:rsidR="00000000" w:rsidRPr="00000000">
            <w:rPr>
              <w:b w:val="1"/>
              <w:bCs w:val="1"/>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360"/>
            </w:tabs>
            <w:spacing w:before="60" w:line="240" w:lineRule="auto"/>
            <w:ind w:left="360" w:firstLine="0"/>
            <w:rPr>
              <w:color w:val="000000"/>
              <w:u w:val="none"/>
            </w:rPr>
          </w:pPr>
          <w:hyperlink w:anchor="_y8etj9u2vtqz">
            <w:r w:rsidDel="00000000" w:rsidR="00000000" w:rsidRPr="00000000">
              <w:rPr>
                <w:color w:val="000000"/>
                <w:u w:val="none"/>
                <w:rtl w:val="0"/>
              </w:rPr>
              <w:t xml:space="preserve">3.1 Problem-Solution Mapping</w:t>
              <w:tab/>
            </w:r>
          </w:hyperlink>
          <w:r w:rsidDel="00000000" w:rsidR="00000000" w:rsidRPr="00000000">
            <w:fldChar w:fldCharType="begin"/>
            <w:instrText xml:space="preserve"> PAGEREF _y8etj9u2vtqz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360"/>
            </w:tabs>
            <w:spacing w:before="60" w:line="240" w:lineRule="auto"/>
            <w:rPr>
              <w:b w:val="1"/>
              <w:bCs w:val="1"/>
              <w:color w:val="000000"/>
              <w:u w:val="none"/>
            </w:rPr>
          </w:pPr>
          <w:hyperlink w:anchor="_iqxmf2ipjmzm">
            <w:r w:rsidDel="00000000" w:rsidR="00000000" w:rsidRPr="00000000">
              <w:rPr>
                <w:b w:val="1"/>
                <w:bCs w:val="1"/>
                <w:color w:val="000000"/>
                <w:u w:val="none"/>
                <w:rtl w:val="0"/>
              </w:rPr>
              <w:t xml:space="preserve">4.0 Phase 4</w:t>
              <w:tab/>
            </w:r>
          </w:hyperlink>
          <w:r w:rsidDel="00000000" w:rsidR="00000000" w:rsidRPr="00000000">
            <w:fldChar w:fldCharType="begin"/>
            <w:instrText xml:space="preserve"> PAGEREF _iqxmf2ipjmzm \h </w:instrText>
            <w:fldChar w:fldCharType="separate"/>
          </w:r>
          <w:r w:rsidDel="00000000" w:rsidR="00000000" w:rsidRPr="00000000">
            <w:rPr>
              <w:b w:val="1"/>
              <w:bCs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360"/>
            </w:tabs>
            <w:spacing w:before="60" w:line="240" w:lineRule="auto"/>
            <w:ind w:left="360" w:firstLine="0"/>
            <w:rPr>
              <w:color w:val="000000"/>
              <w:u w:val="none"/>
            </w:rPr>
          </w:pPr>
          <w:hyperlink w:anchor="_vgommajnuxs0">
            <w:r w:rsidDel="00000000" w:rsidR="00000000" w:rsidRPr="00000000">
              <w:rPr>
                <w:color w:val="000000"/>
                <w:u w:val="none"/>
                <w:rtl w:val="0"/>
              </w:rPr>
              <w:t xml:space="preserve">4.1 Before-and-After Testing Evidence</w:t>
              <w:tab/>
            </w:r>
          </w:hyperlink>
          <w:r w:rsidDel="00000000" w:rsidR="00000000" w:rsidRPr="00000000">
            <w:fldChar w:fldCharType="begin"/>
            <w:instrText xml:space="preserve"> PAGEREF _vgommajnuxs0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360"/>
            </w:tabs>
            <w:spacing w:before="60" w:line="240" w:lineRule="auto"/>
            <w:ind w:left="360" w:firstLine="0"/>
            <w:rPr>
              <w:color w:val="000000"/>
              <w:u w:val="none"/>
            </w:rPr>
          </w:pPr>
          <w:hyperlink w:anchor="_qjuatp3tz7pm">
            <w:r w:rsidDel="00000000" w:rsidR="00000000" w:rsidRPr="00000000">
              <w:rPr>
                <w:color w:val="000000"/>
                <w:u w:val="none"/>
                <w:rtl w:val="0"/>
              </w:rPr>
              <w:t xml:space="preserve">4.2 After-Fix Screenshots</w:t>
              <w:tab/>
            </w:r>
          </w:hyperlink>
          <w:r w:rsidDel="00000000" w:rsidR="00000000" w:rsidRPr="00000000">
            <w:fldChar w:fldCharType="begin"/>
            <w:instrText xml:space="preserve"> PAGEREF _qjuatp3tz7pm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360"/>
            </w:tabs>
            <w:spacing w:before="60" w:line="240" w:lineRule="auto"/>
            <w:ind w:left="720" w:firstLine="0"/>
            <w:rPr>
              <w:color w:val="000000"/>
              <w:u w:val="none"/>
            </w:rPr>
          </w:pPr>
          <w:hyperlink w:anchor="_yo39ief55j6y">
            <w:r w:rsidDel="00000000" w:rsidR="00000000" w:rsidRPr="00000000">
              <w:rPr>
                <w:color w:val="000000"/>
                <w:u w:val="none"/>
                <w:rtl w:val="0"/>
              </w:rPr>
              <w:t xml:space="preserve">Test 1: Add BMI with Invalid Data</w:t>
              <w:tab/>
            </w:r>
          </w:hyperlink>
          <w:r w:rsidDel="00000000" w:rsidR="00000000" w:rsidRPr="00000000">
            <w:fldChar w:fldCharType="begin"/>
            <w:instrText xml:space="preserve"> PAGEREF _yo39ief55j6y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360"/>
            </w:tabs>
            <w:spacing w:before="60" w:line="240" w:lineRule="auto"/>
            <w:ind w:left="720" w:firstLine="0"/>
            <w:rPr>
              <w:color w:val="000000"/>
              <w:u w:val="none"/>
            </w:rPr>
          </w:pPr>
          <w:hyperlink w:anchor="_6eula66ih01f">
            <w:r w:rsidDel="00000000" w:rsidR="00000000" w:rsidRPr="00000000">
              <w:rPr>
                <w:color w:val="000000"/>
                <w:u w:val="none"/>
                <w:rtl w:val="0"/>
              </w:rPr>
              <w:t xml:space="preserve">Test 2: Access Another User’s BMI Record</w:t>
              <w:tab/>
            </w:r>
          </w:hyperlink>
          <w:r w:rsidDel="00000000" w:rsidR="00000000" w:rsidRPr="00000000">
            <w:fldChar w:fldCharType="begin"/>
            <w:instrText xml:space="preserve"> PAGEREF _6eula66ih01f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360"/>
            </w:tabs>
            <w:spacing w:before="60" w:line="240" w:lineRule="auto"/>
            <w:ind w:left="720" w:firstLine="0"/>
            <w:rPr>
              <w:color w:val="000000"/>
              <w:u w:val="none"/>
            </w:rPr>
          </w:pPr>
          <w:hyperlink w:anchor="_wwwx756up7v">
            <w:r w:rsidDel="00000000" w:rsidR="00000000" w:rsidRPr="00000000">
              <w:rPr>
                <w:color w:val="000000"/>
                <w:u w:val="none"/>
                <w:rtl w:val="0"/>
              </w:rPr>
              <w:t xml:space="preserve">Test 3: Access Staff Route as Normal User</w:t>
              <w:tab/>
            </w:r>
          </w:hyperlink>
          <w:r w:rsidDel="00000000" w:rsidR="00000000" w:rsidRPr="00000000">
            <w:fldChar w:fldCharType="begin"/>
            <w:instrText xml:space="preserve"> PAGEREF _wwwx756up7v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360"/>
            </w:tabs>
            <w:spacing w:before="60" w:line="240" w:lineRule="auto"/>
            <w:ind w:left="720" w:firstLine="0"/>
            <w:rPr>
              <w:color w:val="000000"/>
              <w:u w:val="none"/>
            </w:rPr>
          </w:pPr>
          <w:hyperlink w:anchor="_9iioq8htfag">
            <w:r w:rsidDel="00000000" w:rsidR="00000000" w:rsidRPr="00000000">
              <w:rPr>
                <w:color w:val="000000"/>
                <w:u w:val="none"/>
                <w:rtl w:val="0"/>
              </w:rPr>
              <w:t xml:space="preserve">Test 4: Access Admin Route as Normal User</w:t>
              <w:tab/>
            </w:r>
          </w:hyperlink>
          <w:r w:rsidDel="00000000" w:rsidR="00000000" w:rsidRPr="00000000">
            <w:fldChar w:fldCharType="begin"/>
            <w:instrText xml:space="preserve"> PAGEREF _9iioq8htfag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360"/>
            </w:tabs>
            <w:spacing w:before="60" w:line="240" w:lineRule="auto"/>
            <w:ind w:left="720" w:firstLine="0"/>
            <w:rPr>
              <w:color w:val="000000"/>
              <w:u w:val="none"/>
            </w:rPr>
          </w:pPr>
          <w:hyperlink w:anchor="_7o0qxwa2j04">
            <w:r w:rsidDel="00000000" w:rsidR="00000000" w:rsidRPr="00000000">
              <w:rPr>
                <w:color w:val="000000"/>
                <w:u w:val="none"/>
                <w:rtl w:val="0"/>
              </w:rPr>
              <w:t xml:space="preserve">Test 5: Submit XSS Payload in Notes</w:t>
              <w:tab/>
            </w:r>
          </w:hyperlink>
          <w:r w:rsidDel="00000000" w:rsidR="00000000" w:rsidRPr="00000000">
            <w:fldChar w:fldCharType="begin"/>
            <w:instrText xml:space="preserve"> PAGEREF _7o0qxwa2j04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360"/>
            </w:tabs>
            <w:spacing w:before="60" w:line="240" w:lineRule="auto"/>
            <w:ind w:left="720" w:firstLine="0"/>
            <w:rPr>
              <w:color w:val="000000"/>
              <w:u w:val="none"/>
            </w:rPr>
          </w:pPr>
          <w:hyperlink w:anchor="_6ho01vdln978">
            <w:r w:rsidDel="00000000" w:rsidR="00000000" w:rsidRPr="00000000">
              <w:rPr>
                <w:color w:val="000000"/>
                <w:u w:val="none"/>
                <w:rtl w:val="0"/>
              </w:rPr>
              <w:t xml:space="preserve">Test 6: Check API Response</w:t>
              <w:tab/>
            </w:r>
          </w:hyperlink>
          <w:r w:rsidDel="00000000" w:rsidR="00000000" w:rsidRPr="00000000">
            <w:fldChar w:fldCharType="begin"/>
            <w:instrText xml:space="preserve"> PAGEREF _6ho01vdln978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360"/>
            </w:tabs>
            <w:spacing w:before="60" w:line="240" w:lineRule="auto"/>
            <w:ind w:left="720" w:firstLine="0"/>
            <w:rPr>
              <w:color w:val="000000"/>
              <w:u w:val="none"/>
            </w:rPr>
          </w:pPr>
          <w:hyperlink w:anchor="_7holxaksugne">
            <w:r w:rsidDel="00000000" w:rsidR="00000000" w:rsidRPr="00000000">
              <w:rPr>
                <w:color w:val="000000"/>
                <w:u w:val="none"/>
                <w:rtl w:val="0"/>
              </w:rPr>
              <w:t xml:space="preserve">Test 7: Try SQL Injection Input</w:t>
              <w:tab/>
            </w:r>
          </w:hyperlink>
          <w:r w:rsidDel="00000000" w:rsidR="00000000" w:rsidRPr="00000000">
            <w:fldChar w:fldCharType="begin"/>
            <w:instrText xml:space="preserve"> PAGEREF _7holxaksugne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360"/>
            </w:tabs>
            <w:spacing w:before="60" w:line="240" w:lineRule="auto"/>
            <w:ind w:left="720" w:firstLine="0"/>
            <w:rPr>
              <w:color w:val="000000"/>
              <w:u w:val="none"/>
            </w:rPr>
          </w:pPr>
          <w:hyperlink w:anchor="_nj6a1axi17zg">
            <w:r w:rsidDel="00000000" w:rsidR="00000000" w:rsidRPr="00000000">
              <w:rPr>
                <w:color w:val="000000"/>
                <w:u w:val="none"/>
                <w:rtl w:val="0"/>
              </w:rPr>
              <w:t xml:space="preserve">Test 8: Try to Update Protected Fields</w:t>
              <w:tab/>
            </w:r>
          </w:hyperlink>
          <w:r w:rsidDel="00000000" w:rsidR="00000000" w:rsidRPr="00000000">
            <w:fldChar w:fldCharType="begin"/>
            <w:instrText xml:space="preserve"> PAGEREF _nj6a1axi17zg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360"/>
            </w:tabs>
            <w:spacing w:before="60" w:line="240" w:lineRule="auto"/>
            <w:rPr>
              <w:b w:val="1"/>
              <w:bCs w:val="1"/>
              <w:color w:val="000000"/>
              <w:u w:val="none"/>
            </w:rPr>
          </w:pPr>
          <w:hyperlink w:anchor="_x7ffquxldnor">
            <w:r w:rsidDel="00000000" w:rsidR="00000000" w:rsidRPr="00000000">
              <w:rPr>
                <w:b w:val="1"/>
                <w:bCs w:val="1"/>
                <w:color w:val="000000"/>
                <w:u w:val="none"/>
                <w:rtl w:val="0"/>
              </w:rPr>
              <w:t xml:space="preserve">5.0 Reflections</w:t>
              <w:tab/>
            </w:r>
          </w:hyperlink>
          <w:r w:rsidDel="00000000" w:rsidR="00000000" w:rsidRPr="00000000">
            <w:fldChar w:fldCharType="begin"/>
            <w:instrText xml:space="preserve"> PAGEREF _x7ffquxldnor \h </w:instrText>
            <w:fldChar w:fldCharType="separate"/>
          </w:r>
          <w:r w:rsidDel="00000000" w:rsidR="00000000" w:rsidRPr="00000000">
            <w:rPr>
              <w:b w:val="1"/>
              <w:bCs w:val="1"/>
              <w:rtl w:val="0"/>
            </w:rPr>
            <w:t xml:space="preserve">23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spacing w:after="20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spacing w:after="200" w:line="276" w:lineRule="auto"/>
        <w:jc w:val="left"/>
        <w:rPr>
          <w:rFonts w:ascii="Times New Roman" w:cs="Times New Roman" w:eastAsia="Times New Roman" w:hAnsi="Times New Roman"/>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4">
      <w:pPr>
        <w:pStyle w:val="Heading1"/>
        <w:spacing w:after="200" w:line="276" w:lineRule="auto"/>
        <w:rPr/>
      </w:pPr>
      <w:bookmarkStart w:colFirst="0" w:colLast="0" w:name="_s7k3mgfuyl8t" w:id="0"/>
      <w:bookmarkEnd w:id="0"/>
      <w:r w:rsidDel="00000000" w:rsidR="00000000" w:rsidRPr="00000000">
        <w:rPr>
          <w:rtl w:val="0"/>
        </w:rPr>
        <w:t xml:space="preserve">1.0 Phase 1</w:t>
      </w:r>
    </w:p>
    <w:p w:rsidR="00000000" w:rsidDel="00000000" w:rsidP="00000000" w:rsidRDefault="00000000" w:rsidRPr="00000000" w14:paraId="00000035">
      <w:pPr>
        <w:pStyle w:val="Heading2"/>
        <w:spacing w:after="200" w:line="276" w:lineRule="auto"/>
        <w:rPr/>
      </w:pPr>
      <w:bookmarkStart w:colFirst="0" w:colLast="0" w:name="_528mjh7wm9qq" w:id="1"/>
      <w:bookmarkEnd w:id="1"/>
      <w:r w:rsidDel="00000000" w:rsidR="00000000" w:rsidRPr="00000000">
        <w:rPr>
          <w:rtl w:val="0"/>
        </w:rPr>
        <w:t xml:space="preserve">1.1 Security Investigation</w:t>
      </w:r>
    </w:p>
    <w:p w:rsidR="00000000" w:rsidDel="00000000" w:rsidP="00000000" w:rsidRDefault="00000000" w:rsidRPr="00000000" w14:paraId="00000036">
      <w:pPr>
        <w:spacing w:after="200" w:line="276" w:lineRule="auto"/>
        <w:jc w:val="left"/>
        <w:rPr>
          <w:rFonts w:ascii="Times New Roman" w:cs="Times New Roman" w:eastAsia="Times New Roman" w:hAnsi="Times New Roman"/>
        </w:rPr>
      </w:pPr>
      <w:r w:rsidDel="00000000" w:rsidR="00000000" w:rsidRPr="00000000">
        <w:rPr>
          <w:rtl w:val="0"/>
        </w:rPr>
      </w:r>
    </w:p>
    <w:tbl>
      <w:tblPr>
        <w:tblStyle w:val="Table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10"/>
        <w:gridCol w:w="2310"/>
        <w:gridCol w:w="1545"/>
        <w:gridCol w:w="1650"/>
        <w:gridCol w:w="1965"/>
        <w:gridCol w:w="1905"/>
        <w:tblGridChange w:id="0">
          <w:tblGrid>
            <w:gridCol w:w="810"/>
            <w:gridCol w:w="2310"/>
            <w:gridCol w:w="1545"/>
            <w:gridCol w:w="1650"/>
            <w:gridCol w:w="1965"/>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I Tested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Expected Secure Behavior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Actual Result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Is It a Weakness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Add BMI with invalid 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Backend should reject invalid 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 accepts the invalid BMI data if sent through Postman/Thunder Client. Frontend validation can be bypassed.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Invalid data should not be stored because frontend validation can be bypassed.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Access another user’s BMI record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Backend should deny access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 normal user can request another user’s record using API and the backend returns 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Users should only access records that belong to them unless they are staff/admin.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Access staff route as normal user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Backend should deny access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Normal user can access  </w:t>
            </w:r>
            <w:r w:rsidDel="00000000" w:rsidR="00000000" w:rsidRPr="00000000">
              <w:rPr>
                <w:rFonts w:ascii="Times New Roman" w:cs="Times New Roman" w:eastAsia="Times New Roman" w:hAnsi="Times New Roman"/>
                <w:sz w:val="18"/>
                <w:szCs w:val="18"/>
                <w:rtl w:val="0"/>
              </w:rPr>
              <w:t xml:space="preserve">/api/staff/persons </w:t>
            </w:r>
            <w:r w:rsidDel="00000000" w:rsidR="00000000" w:rsidRPr="00000000">
              <w:rPr>
                <w:rFonts w:ascii="Times New Roman" w:cs="Times New Roman" w:eastAsia="Times New Roman" w:hAnsi="Times New Roman"/>
                <w:sz w:val="18"/>
                <w:szCs w:val="18"/>
                <w:rtl w:val="0"/>
              </w:rPr>
              <w:t xml:space="preserve">and view all BMI records.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Normal users should not access staff monitoring features.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b8b8b8" w:space="0" w:sz="6" w:val="single"/>
              <w:left w:color="b8b8b8" w:space="0" w:sz="6" w:val="single"/>
              <w:bottom w:color="b8b8b8" w:space="0" w:sz="6" w:val="single"/>
              <w:right w:color="b8b8b8" w:space="0" w:sz="6" w:val="single"/>
            </w:tcBorders>
            <w:tcMar>
              <w:top w:w="0.0" w:type="dxa"/>
              <w:left w:w="108.0" w:type="dxa"/>
              <w:bottom w:w="0.0" w:type="dxa"/>
              <w:right w:w="108.0" w:type="dxa"/>
            </w:tcMar>
            <w:vAlign w:val="top"/>
          </w:tcPr>
          <w:p w:rsidR="00000000" w:rsidDel="00000000" w:rsidP="00000000" w:rsidRDefault="00000000" w:rsidRPr="00000000" w14:paraId="00000050">
            <w:pPr>
              <w:spacing w:line="240" w:lineRule="auto"/>
              <w:rPr>
                <w:rFonts w:ascii="Times New Roman" w:cs="Times New Roman" w:eastAsia="Times New Roman" w:hAnsi="Times New Roman"/>
                <w:color w:val="242424"/>
                <w:sz w:val="18"/>
                <w:szCs w:val="18"/>
              </w:rPr>
            </w:pPr>
            <w:r w:rsidDel="00000000" w:rsidR="00000000" w:rsidRPr="00000000">
              <w:rPr>
                <w:rFonts w:ascii="Times New Roman" w:cs="Times New Roman" w:eastAsia="Times New Roman" w:hAnsi="Times New Roman"/>
                <w:color w:val="242424"/>
                <w:sz w:val="18"/>
                <w:szCs w:val="18"/>
                <w:rtl w:val="0"/>
              </w:rPr>
              <w:t xml:space="preserve">Access admin route as normal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Backend should deny access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Normal user can access </w:t>
            </w:r>
            <w:r w:rsidDel="00000000" w:rsidR="00000000" w:rsidRPr="00000000">
              <w:rPr>
                <w:rFonts w:ascii="Times New Roman" w:cs="Times New Roman" w:eastAsia="Times New Roman" w:hAnsi="Times New Roman"/>
                <w:sz w:val="18"/>
                <w:szCs w:val="18"/>
                <w:rtl w:val="0"/>
              </w:rPr>
              <w:t xml:space="preserve">/api/admin/users</w:t>
            </w:r>
            <w:r w:rsidDel="00000000" w:rsidR="00000000" w:rsidRPr="00000000">
              <w:rPr>
                <w:rFonts w:ascii="Times New Roman" w:cs="Times New Roman" w:eastAsia="Times New Roman" w:hAnsi="Times New Roman"/>
                <w:sz w:val="18"/>
                <w:szCs w:val="18"/>
                <w:rtl w:val="0"/>
              </w:rPr>
              <w:t xml:space="preserve"> and see all users.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Admin functions must be restricted to admin role only.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Submit XSS payload in notes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Payload should display as text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notes field is rendered using </w:t>
            </w:r>
            <w:r w:rsidDel="00000000" w:rsidR="00000000" w:rsidRPr="00000000">
              <w:rPr>
                <w:rFonts w:ascii="Times New Roman" w:cs="Times New Roman" w:eastAsia="Times New Roman" w:hAnsi="Times New Roman"/>
                <w:sz w:val="18"/>
                <w:szCs w:val="18"/>
                <w:rtl w:val="0"/>
              </w:rPr>
              <w:t xml:space="preserve">v-html</w:t>
            </w:r>
            <w:r w:rsidDel="00000000" w:rsidR="00000000" w:rsidRPr="00000000">
              <w:rPr>
                <w:rFonts w:ascii="Times New Roman" w:cs="Times New Roman" w:eastAsia="Times New Roman" w:hAnsi="Times New Roman"/>
                <w:sz w:val="18"/>
                <w:szCs w:val="18"/>
                <w:rtl w:val="0"/>
              </w:rPr>
              <w:t xml:space="preserve">, so payload like </w:t>
            </w:r>
            <w:r w:rsidDel="00000000" w:rsidR="00000000" w:rsidRPr="00000000">
              <w:rPr>
                <w:rFonts w:ascii="Times New Roman" w:cs="Times New Roman" w:eastAsia="Times New Roman" w:hAnsi="Times New Roman"/>
                <w:sz w:val="18"/>
                <w:szCs w:val="18"/>
                <w:rtl w:val="0"/>
              </w:rPr>
              <w:t xml:space="preserve">&lt;img src=x onerror="alert('XSS')"&gt;</w:t>
            </w:r>
            <w:r w:rsidDel="00000000" w:rsidR="00000000" w:rsidRPr="00000000">
              <w:rPr>
                <w:rFonts w:ascii="Times New Roman" w:cs="Times New Roman" w:eastAsia="Times New Roman" w:hAnsi="Times New Roman"/>
                <w:sz w:val="18"/>
                <w:szCs w:val="18"/>
                <w:rtl w:val="0"/>
              </w:rPr>
              <w:t xml:space="preserve"> can execute in the browser.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User-generated content should not run as JavaScript in the browser.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Check API response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Password/hash should not be visible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API responses such as </w:t>
            </w:r>
            <w:r w:rsidDel="00000000" w:rsidR="00000000" w:rsidRPr="00000000">
              <w:rPr>
                <w:rFonts w:ascii="Times New Roman" w:cs="Times New Roman" w:eastAsia="Times New Roman" w:hAnsi="Times New Roman"/>
                <w:sz w:val="18"/>
                <w:szCs w:val="18"/>
                <w:rtl w:val="0"/>
              </w:rPr>
              <w:t xml:space="preserve">/api/admin/users</w:t>
            </w:r>
            <w:r w:rsidDel="00000000" w:rsidR="00000000" w:rsidRPr="00000000">
              <w:rPr>
                <w:rFonts w:ascii="Times New Roman" w:cs="Times New Roman" w:eastAsia="Times New Roman" w:hAnsi="Times New Roman"/>
                <w:sz w:val="18"/>
                <w:szCs w:val="18"/>
                <w:rtl w:val="0"/>
              </w:rPr>
              <w:t xml:space="preserve"> expose </w:t>
            </w:r>
            <w:r w:rsidDel="00000000" w:rsidR="00000000" w:rsidRPr="00000000">
              <w:rPr>
                <w:rFonts w:ascii="Times New Roman" w:cs="Times New Roman" w:eastAsia="Times New Roman" w:hAnsi="Times New Roman"/>
                <w:sz w:val="18"/>
                <w:szCs w:val="18"/>
                <w:rtl w:val="0"/>
              </w:rPr>
              <w:t xml:space="preserve">password</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sz w:val="18"/>
                <w:szCs w:val="18"/>
                <w:rtl w:val="0"/>
              </w:rPr>
              <w:t xml:space="preserve">password_hash</w:t>
            </w:r>
            <w:r w:rsidDel="00000000" w:rsidR="00000000" w:rsidRPr="00000000">
              <w:rPr>
                <w:rFonts w:ascii="Times New Roman" w:cs="Times New Roman" w:eastAsia="Times New Roman" w:hAnsi="Times New Roman"/>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API should return only necessary data and hide sensitive fields.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Try SQL Injection input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Input should be treated as 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Login query uses string concatenation, so SQL injection input may affect the query behavior.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SQL Injection can happen if input is directly joined into SQL queries.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Try to update protected fields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color w:val="242424"/>
                <w:sz w:val="18"/>
                <w:szCs w:val="18"/>
                <w:rtl w:val="0"/>
              </w:rPr>
              <w:t xml:space="preserve">Backend should reject or ignore protected fields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 accepts update payloads containing protected fields like </w:t>
            </w:r>
            <w:r w:rsidDel="00000000" w:rsidR="00000000" w:rsidRPr="00000000">
              <w:rPr>
                <w:rFonts w:ascii="Times New Roman" w:cs="Times New Roman" w:eastAsia="Times New Roman" w:hAnsi="Times New Roman"/>
                <w:sz w:val="18"/>
                <w:szCs w:val="18"/>
                <w:rtl w:val="0"/>
              </w:rPr>
              <w:t xml:space="preserve">user_id</w:t>
            </w: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tl w:val="0"/>
              </w:rPr>
              <w:t xml:space="preserve">bmi</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sz w:val="18"/>
                <w:szCs w:val="18"/>
                <w:rtl w:val="0"/>
              </w:rPr>
              <w:t xml:space="preserve">category</w:t>
            </w:r>
            <w:r w:rsidDel="00000000" w:rsidR="00000000" w:rsidRPr="00000000">
              <w:rPr>
                <w:rFonts w:ascii="Times New Roman" w:cs="Times New Roman" w:eastAsia="Times New Roman" w:hAnsi="Times New Roman"/>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Users should not control fields such as user_id, role, bmi, or category. </w:t>
            </w:r>
          </w:p>
        </w:tc>
      </w:tr>
    </w:tbl>
    <w:p w:rsidR="00000000" w:rsidDel="00000000" w:rsidP="00000000" w:rsidRDefault="00000000" w:rsidRPr="00000000" w14:paraId="0000006D">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200" w:line="276" w:lineRule="auto"/>
        <w:jc w:val="left"/>
        <w:rPr>
          <w:rFonts w:ascii="Times New Roman" w:cs="Times New Roman" w:eastAsia="Times New Roman" w:hAnsi="Times New Roman"/>
        </w:rPr>
      </w:pPr>
      <w:r w:rsidDel="00000000" w:rsidR="00000000" w:rsidRPr="00000000">
        <w:rPr>
          <w:rtl w:val="0"/>
        </w:rPr>
      </w:r>
    </w:p>
    <w:tbl>
      <w:tblPr>
        <w:tblStyle w:val="Table3"/>
        <w:tblW w:w="12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11580"/>
        <w:tblGridChange w:id="0">
          <w:tblGrid>
            <w:gridCol w:w="1380"/>
            <w:gridCol w:w="115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No/Title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Screenshots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1-Add BMI with invalid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19363" cy="1548525"/>
                  <wp:effectExtent b="0" l="0" r="0" t="0"/>
                  <wp:docPr id="16"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2519363" cy="1548525"/>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114550" cy="1728788"/>
                  <wp:effectExtent b="0" l="0" r="0" t="0"/>
                  <wp:docPr id="7"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114550" cy="1728788"/>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2-Access another user’s BMI record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40833" cy="1692331"/>
                  <wp:effectExtent b="0" l="0" r="0" t="0"/>
                  <wp:docPr id="1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240833" cy="169233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3-Access staff route as normal user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51655" cy="1804988"/>
                  <wp:effectExtent b="0" l="0" r="0" t="0"/>
                  <wp:docPr id="5"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2551655" cy="1804988"/>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4-Access admin route as normal user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74927" cy="2328863"/>
                  <wp:effectExtent b="0" l="0" r="0" t="0"/>
                  <wp:docPr id="1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474927" cy="2328863"/>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3576638" cy="1888039"/>
                  <wp:effectExtent b="0" l="0" r="0" t="0"/>
                  <wp:docPr id="6"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3576638" cy="1888039"/>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5-XSS payload in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3713" cy="2051981"/>
                  <wp:effectExtent b="0" l="0" r="0" t="0"/>
                  <wp:docPr id="22" name="image21.png"/>
                  <a:graphic>
                    <a:graphicData uri="http://schemas.openxmlformats.org/drawingml/2006/picture">
                      <pic:pic>
                        <pic:nvPicPr>
                          <pic:cNvPr id="0" name="image21.png"/>
                          <pic:cNvPicPr preferRelativeResize="0"/>
                        </pic:nvPicPr>
                        <pic:blipFill>
                          <a:blip r:embed="rId13"/>
                          <a:srcRect b="0" l="0" r="0" t="0"/>
                          <a:stretch>
                            <a:fillRect/>
                          </a:stretch>
                        </pic:blipFill>
                        <pic:spPr>
                          <a:xfrm>
                            <a:off x="0" y="0"/>
                            <a:ext cx="3033713" cy="205198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6-API response exposes sensitive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3713" cy="2033349"/>
                  <wp:effectExtent b="0" l="0" r="0" t="0"/>
                  <wp:docPr id="9"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033713" cy="2033349"/>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7-SQL Injection input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17822" cy="2006656"/>
                  <wp:effectExtent b="0" l="0" r="0" t="0"/>
                  <wp:docPr id="21" name="image22.png"/>
                  <a:graphic>
                    <a:graphicData uri="http://schemas.openxmlformats.org/drawingml/2006/picture">
                      <pic:pic>
                        <pic:nvPicPr>
                          <pic:cNvPr id="0" name="image22.png"/>
                          <pic:cNvPicPr preferRelativeResize="0"/>
                        </pic:nvPicPr>
                        <pic:blipFill>
                          <a:blip r:embed="rId14"/>
                          <a:srcRect b="0" l="0" r="0" t="0"/>
                          <a:stretch>
                            <a:fillRect/>
                          </a:stretch>
                        </pic:blipFill>
                        <pic:spPr>
                          <a:xfrm>
                            <a:off x="0" y="0"/>
                            <a:ext cx="3017822" cy="2006656"/>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8-Update protected fields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07423" cy="2090738"/>
                  <wp:effectExtent b="0" l="0" r="0" t="0"/>
                  <wp:docPr id="19"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3407423" cy="209073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1">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spacing w:after="200" w:line="276" w:lineRule="auto"/>
        <w:jc w:val="left"/>
        <w:rPr>
          <w:rFonts w:ascii="Times New Roman" w:cs="Times New Roman" w:eastAsia="Times New Roman" w:hAnsi="Times New Roman"/>
        </w:rPr>
        <w:sectPr>
          <w:type w:val="nextPage"/>
          <w:pgSz w:h="12240" w:w="15840" w:orient="landscape"/>
          <w:pgMar w:bottom="1440" w:top="1440" w:left="1440" w:right="1440" w:header="720" w:footer="720"/>
        </w:sectPr>
      </w:pPr>
      <w:r w:rsidDel="00000000" w:rsidR="00000000" w:rsidRPr="00000000">
        <w:rPr>
          <w:rFonts w:ascii="Times New Roman" w:cs="Times New Roman" w:eastAsia="Times New Roman" w:hAnsi="Times New Roman"/>
          <w:rtl w:val="0"/>
        </w:rPr>
        <w:t xml:space="preserve">The system contains several backend and frontend security weaknesses. The main issue is that the backend trusts user-controlled input and does not fully enforce validation, authentication, authorization, safe API responses, and safe output rendering.</w:t>
      </w:r>
    </w:p>
    <w:p w:rsidR="00000000" w:rsidDel="00000000" w:rsidP="00000000" w:rsidRDefault="00000000" w:rsidRPr="00000000" w14:paraId="00000083">
      <w:pPr>
        <w:pStyle w:val="Heading1"/>
        <w:spacing w:after="200" w:line="276" w:lineRule="auto"/>
        <w:rPr/>
      </w:pPr>
      <w:bookmarkStart w:colFirst="0" w:colLast="0" w:name="_rbrvkq7nd7fq" w:id="2"/>
      <w:bookmarkEnd w:id="2"/>
      <w:r w:rsidDel="00000000" w:rsidR="00000000" w:rsidRPr="00000000">
        <w:rPr>
          <w:rtl w:val="0"/>
        </w:rPr>
        <w:t xml:space="preserve">2.0 Phase 2 </w:t>
      </w:r>
    </w:p>
    <w:p w:rsidR="00000000" w:rsidDel="00000000" w:rsidP="00000000" w:rsidRDefault="00000000" w:rsidRPr="00000000" w14:paraId="00000084">
      <w:pPr>
        <w:pStyle w:val="Heading2"/>
        <w:spacing w:after="200" w:line="276" w:lineRule="auto"/>
        <w:rPr/>
      </w:pPr>
      <w:bookmarkStart w:colFirst="0" w:colLast="0" w:name="_zgmthrglg1zs" w:id="3"/>
      <w:bookmarkEnd w:id="3"/>
      <w:r w:rsidDel="00000000" w:rsidR="00000000" w:rsidRPr="00000000">
        <w:rPr>
          <w:rtl w:val="0"/>
        </w:rPr>
        <w:t xml:space="preserve">2.1 Weakness Classification and Discussion</w:t>
      </w:r>
    </w:p>
    <w:p w:rsidR="00000000" w:rsidDel="00000000" w:rsidP="00000000" w:rsidRDefault="00000000" w:rsidRPr="00000000" w14:paraId="00000085">
      <w:pPr>
        <w:spacing w:after="200" w:line="276" w:lineRule="auto"/>
        <w:jc w:val="left"/>
        <w:rPr>
          <w:rFonts w:ascii="Times New Roman" w:cs="Times New Roman" w:eastAsia="Times New Roman" w:hAnsi="Times New Roman"/>
          <w:b w:val="1"/>
          <w:bCs w:val="1"/>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Weakness Found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Frontend / Backend / API /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Security Category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Possible Risk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BMI data accepted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 backend validation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BMI data can be stored in the database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can access another user’s BMI record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Broken Object Level Authorization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violation because users can view records that do not belong to them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user can access staff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Broken Function Level Authorization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user can view staff-level BMI records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user can access admin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Broken Function Level Authorization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Unauthorized user may access admin functions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XSS payload executes in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Cross-Site Scripting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Malicious script can run in the browser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response exposes password or password_hash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Sensitive Data Exposure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Sensitive user credential information may be exposed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input may affect query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Unauthorized access or database query manipulation may happen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can update protected fields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Mass Assignment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may change fields such as user_id, role, bmi, or category </w:t>
            </w:r>
          </w:p>
        </w:tc>
      </w:tr>
    </w:tbl>
    <w:p w:rsidR="00000000" w:rsidDel="00000000" w:rsidP="00000000" w:rsidRDefault="00000000" w:rsidRPr="00000000" w14:paraId="000000AA">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B">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C">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D">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E">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F">
      <w:pPr>
        <w:pStyle w:val="Heading1"/>
        <w:spacing w:after="200" w:line="276" w:lineRule="auto"/>
        <w:rPr/>
      </w:pPr>
      <w:bookmarkStart w:colFirst="0" w:colLast="0" w:name="_g8wt3jxowbxu" w:id="4"/>
      <w:bookmarkEnd w:id="4"/>
      <w:r w:rsidDel="00000000" w:rsidR="00000000" w:rsidRPr="00000000">
        <w:rPr>
          <w:rtl w:val="0"/>
        </w:rPr>
        <w:t xml:space="preserve">3.0 Phase 3 </w:t>
      </w:r>
    </w:p>
    <w:p w:rsidR="00000000" w:rsidDel="00000000" w:rsidP="00000000" w:rsidRDefault="00000000" w:rsidRPr="00000000" w14:paraId="000000B0">
      <w:pPr>
        <w:pStyle w:val="Heading2"/>
        <w:spacing w:after="200" w:line="276" w:lineRule="auto"/>
        <w:rPr/>
      </w:pPr>
      <w:bookmarkStart w:colFirst="0" w:colLast="0" w:name="_y8etj9u2vtqz" w:id="5"/>
      <w:bookmarkEnd w:id="5"/>
      <w:r w:rsidDel="00000000" w:rsidR="00000000" w:rsidRPr="00000000">
        <w:rPr>
          <w:rtl w:val="0"/>
        </w:rPr>
        <w:t xml:space="preserve">3.1 Problem-Solution Mapping</w:t>
      </w:r>
    </w:p>
    <w:p w:rsidR="00000000" w:rsidDel="00000000" w:rsidP="00000000" w:rsidRDefault="00000000" w:rsidRPr="00000000" w14:paraId="000000B1">
      <w:pPr>
        <w:spacing w:after="200" w:line="276" w:lineRule="auto"/>
        <w:jc w:val="left"/>
        <w:rPr>
          <w:rFonts w:ascii="Times New Roman" w:cs="Times New Roman" w:eastAsia="Times New Roman" w:hAnsi="Times New Roman"/>
          <w:b w:val="1"/>
          <w:bCs w:val="1"/>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Problem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Root Cause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Where to Fix?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Proposed Solution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to Retest?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BMI data accepted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does not validate the input properly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name, age, height, and weight before saving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invalid BMI data again using Postman/Thunder Client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can access another user’s BMI record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ownership check is applied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 the logged-in user ID from JWT with the record owner 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Try to access another user’s BMI record again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user can access staff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role checking for staff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only staff and admin roles to access staff routes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request to staff route using normal user token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user can access admin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role checking for admin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only admin role to access admin routes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request to admin route using normal user token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XSS payload executes in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renders user input as HTML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user-generated content as text instead of HTML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XSS payload again and check whether alert executes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response exposes password or password_hash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returns sensitive user fields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only necessary fields such as id, name, email, and role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API response again and confirm password fields are removed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input may affect query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query uses string concatenation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prepared statements for database queries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Try SQL Injection input again in login or search field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can update protected fields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accepts fields directly from request body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only safe fields such as name, age, height, weight, and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update request with user_id, role, bmi, or category again </w:t>
            </w:r>
          </w:p>
        </w:tc>
      </w:tr>
    </w:tbl>
    <w:p w:rsidR="00000000" w:rsidDel="00000000" w:rsidP="00000000" w:rsidRDefault="00000000" w:rsidRPr="00000000" w14:paraId="000000DF">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0">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1">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2">
      <w:pPr>
        <w:pStyle w:val="Heading1"/>
        <w:spacing w:after="200" w:line="276" w:lineRule="auto"/>
        <w:rPr/>
      </w:pPr>
      <w:bookmarkStart w:colFirst="0" w:colLast="0" w:name="_iqxmf2ipjmzm" w:id="6"/>
      <w:bookmarkEnd w:id="6"/>
      <w:r w:rsidDel="00000000" w:rsidR="00000000" w:rsidRPr="00000000">
        <w:rPr>
          <w:rtl w:val="0"/>
        </w:rPr>
        <w:t xml:space="preserve">4.0 Phase 4 </w:t>
      </w:r>
    </w:p>
    <w:p w:rsidR="00000000" w:rsidDel="00000000" w:rsidP="00000000" w:rsidRDefault="00000000" w:rsidRPr="00000000" w14:paraId="000000E3">
      <w:pPr>
        <w:pStyle w:val="Heading2"/>
        <w:spacing w:after="200" w:line="276" w:lineRule="auto"/>
        <w:rPr/>
      </w:pPr>
      <w:bookmarkStart w:colFirst="0" w:colLast="0" w:name="_vgommajnuxs0" w:id="7"/>
      <w:bookmarkEnd w:id="7"/>
      <w:r w:rsidDel="00000000" w:rsidR="00000000" w:rsidRPr="00000000">
        <w:rPr>
          <w:rtl w:val="0"/>
        </w:rPr>
        <w:t xml:space="preserve">4.1 Before-and-After Testing Evidence</w:t>
      </w:r>
    </w:p>
    <w:p w:rsidR="00000000" w:rsidDel="00000000" w:rsidP="00000000" w:rsidRDefault="00000000" w:rsidRPr="00000000" w14:paraId="000000E4">
      <w:pPr>
        <w:spacing w:after="200" w:line="276" w:lineRule="auto"/>
        <w:jc w:val="left"/>
        <w:rPr>
          <w:rFonts w:ascii="Times New Roman" w:cs="Times New Roman" w:eastAsia="Times New Roman" w:hAnsi="Times New Roman"/>
          <w:b w:val="1"/>
          <w:bCs w:val="1"/>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Before Fix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Fix Implemented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After Fix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BMI with invalid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accepted invalid BMI data from Postman/Thunder Client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backend validation for name, age, height, and weight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rejects invalid data with error response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another user’s BMI record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normal user could access another user’s BMI record by changing the record ID in the URL.</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owner-based access control by checking logged-in user ID with record owner 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returns access denied when user accesses another user’s record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staff route as normal user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user could access </w:t>
            </w:r>
            <w:r w:rsidDel="00000000" w:rsidR="00000000" w:rsidRPr="00000000">
              <w:rPr>
                <w:rFonts w:ascii="Times New Roman" w:cs="Times New Roman" w:eastAsia="Times New Roman" w:hAnsi="Times New Roman"/>
                <w:rtl w:val="0"/>
              </w:rPr>
              <w:t xml:space="preserve">/api/staff/persons</w:t>
            </w:r>
            <w:r w:rsidDel="00000000" w:rsidR="00000000" w:rsidRPr="00000000">
              <w:rPr>
                <w:rFonts w:ascii="Times New Roman" w:cs="Times New Roman" w:eastAsia="Times New Roman" w:hAnsi="Times New Roman"/>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role-based access control for staff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allows only staff or admin to access staff route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admin route as normal user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user could access </w:t>
            </w:r>
            <w:r w:rsidDel="00000000" w:rsidR="00000000" w:rsidRPr="00000000">
              <w:rPr>
                <w:rFonts w:ascii="Times New Roman" w:cs="Times New Roman" w:eastAsia="Times New Roman" w:hAnsi="Times New Roman"/>
                <w:rtl w:val="0"/>
              </w:rPr>
              <w:t xml:space="preserve">/api/admin/users</w:t>
            </w:r>
            <w:r w:rsidDel="00000000" w:rsidR="00000000" w:rsidRPr="00000000">
              <w:rPr>
                <w:rFonts w:ascii="Times New Roman" w:cs="Times New Roman" w:eastAsia="Times New Roman" w:hAnsi="Times New Roman"/>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role-based access control for admin route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allows only admin to access admin route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XSS payload in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XSS payload could execute because notes were rendered as HTML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Removed unsafe HTML rendering and displayed notes as plain 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XSS payload is displayed as text and does not execute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API response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response exposed sensitive fields such as password or password_hash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Removed sensitive fields from API response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returns only necessary fields such as id, name, email, and role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Try SQL Injection input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input could affect query behavior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Replaced string SQL query with prepared statements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input is treated as normal data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Try to update protected fields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accepted protected fields such as user_id, role, bmi, or category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Allowed only safe fields to be updated and controlled protected fields in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Protected fields are rejected or ignored by backend </w:t>
            </w:r>
          </w:p>
        </w:tc>
      </w:tr>
    </w:tbl>
    <w:p w:rsidR="00000000" w:rsidDel="00000000" w:rsidP="00000000" w:rsidRDefault="00000000" w:rsidRPr="00000000" w14:paraId="0000010A">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B">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C">
      <w:pPr>
        <w:pStyle w:val="Heading2"/>
        <w:spacing w:after="200" w:line="276" w:lineRule="auto"/>
        <w:rPr/>
      </w:pPr>
      <w:bookmarkStart w:colFirst="0" w:colLast="0" w:name="_qjuatp3tz7pm" w:id="8"/>
      <w:bookmarkEnd w:id="8"/>
      <w:r w:rsidDel="00000000" w:rsidR="00000000" w:rsidRPr="00000000">
        <w:rPr>
          <w:rtl w:val="0"/>
        </w:rPr>
        <w:t xml:space="preserve">4.2 After-Fix Screenshots </w:t>
      </w:r>
    </w:p>
    <w:p w:rsidR="00000000" w:rsidDel="00000000" w:rsidP="00000000" w:rsidRDefault="00000000" w:rsidRPr="00000000" w14:paraId="0000010D">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yo39ief55j6y" w:id="9"/>
      <w:bookmarkEnd w:id="9"/>
      <w:r w:rsidDel="00000000" w:rsidR="00000000" w:rsidRPr="00000000">
        <w:rPr>
          <w:rFonts w:ascii="Times New Roman" w:cs="Times New Roman" w:eastAsia="Times New Roman" w:hAnsi="Times New Roman"/>
          <w:b w:val="1"/>
          <w:bCs w:val="1"/>
          <w:color w:val="000000"/>
          <w:sz w:val="22"/>
          <w:szCs w:val="22"/>
          <w:rtl w:val="0"/>
        </w:rPr>
        <w:t xml:space="preserve">Test 1: Add BMI with Invalid Data</w:t>
      </w:r>
    </w:p>
    <w:p w:rsidR="00000000" w:rsidDel="00000000" w:rsidP="00000000" w:rsidRDefault="00000000" w:rsidRPr="00000000" w14:paraId="0000010E">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334000"/>
            <wp:effectExtent b="0" l="0" r="0" t="0"/>
            <wp:docPr id="15"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943600" cy="53340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Backend rejected invalid BMI data.</w:t>
      </w:r>
    </w:p>
    <w:p w:rsidR="00000000" w:rsidDel="00000000" w:rsidP="00000000" w:rsidRDefault="00000000" w:rsidRPr="00000000" w14:paraId="0000010F">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6eula66ih01f" w:id="10"/>
      <w:bookmarkEnd w:id="10"/>
      <w:r w:rsidDel="00000000" w:rsidR="00000000" w:rsidRPr="00000000">
        <w:rPr>
          <w:rFonts w:ascii="Times New Roman" w:cs="Times New Roman" w:eastAsia="Times New Roman" w:hAnsi="Times New Roman"/>
          <w:b w:val="1"/>
          <w:bCs w:val="1"/>
          <w:color w:val="000000"/>
          <w:sz w:val="22"/>
          <w:szCs w:val="22"/>
          <w:rtl w:val="0"/>
        </w:rPr>
        <w:t xml:space="preserve">Test 2: Access Another User’s BMI Record</w:t>
      </w:r>
    </w:p>
    <w:p w:rsidR="00000000" w:rsidDel="00000000" w:rsidP="00000000" w:rsidRDefault="00000000" w:rsidRPr="00000000" w14:paraId="00000110">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127500"/>
            <wp:effectExtent b="0" l="0" r="0" t="0"/>
            <wp:docPr id="10"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943600" cy="41275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Backend denied access to another user’s record.</w:t>
      </w:r>
    </w:p>
    <w:p w:rsidR="00000000" w:rsidDel="00000000" w:rsidP="00000000" w:rsidRDefault="00000000" w:rsidRPr="00000000" w14:paraId="00000111">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wwwx756up7v" w:id="11"/>
      <w:bookmarkEnd w:id="11"/>
      <w:r w:rsidDel="00000000" w:rsidR="00000000" w:rsidRPr="00000000">
        <w:rPr>
          <w:rFonts w:ascii="Times New Roman" w:cs="Times New Roman" w:eastAsia="Times New Roman" w:hAnsi="Times New Roman"/>
          <w:b w:val="1"/>
          <w:bCs w:val="1"/>
          <w:color w:val="000000"/>
          <w:sz w:val="22"/>
          <w:szCs w:val="22"/>
          <w:rtl w:val="0"/>
        </w:rPr>
        <w:t xml:space="preserve">Test 3: Access Staff Route as Normal User</w:t>
      </w:r>
    </w:p>
    <w:p w:rsidR="00000000" w:rsidDel="00000000" w:rsidP="00000000" w:rsidRDefault="00000000" w:rsidRPr="00000000" w14:paraId="00000112">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140200"/>
            <wp:effectExtent b="0" l="0" r="0" t="0"/>
            <wp:docPr id="1"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943600" cy="41402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Backend blocked normal user from staff route.</w:t>
      </w:r>
    </w:p>
    <w:p w:rsidR="00000000" w:rsidDel="00000000" w:rsidP="00000000" w:rsidRDefault="00000000" w:rsidRPr="00000000" w14:paraId="00000113">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9iioq8htfag" w:id="12"/>
      <w:bookmarkEnd w:id="12"/>
      <w:r w:rsidDel="00000000" w:rsidR="00000000" w:rsidRPr="00000000">
        <w:rPr>
          <w:rFonts w:ascii="Times New Roman" w:cs="Times New Roman" w:eastAsia="Times New Roman" w:hAnsi="Times New Roman"/>
          <w:b w:val="1"/>
          <w:bCs w:val="1"/>
          <w:color w:val="000000"/>
          <w:sz w:val="22"/>
          <w:szCs w:val="22"/>
          <w:rtl w:val="0"/>
        </w:rPr>
        <w:t xml:space="preserve">Test 4: Access Admin Route as Normal User</w:t>
      </w:r>
    </w:p>
    <w:p w:rsidR="00000000" w:rsidDel="00000000" w:rsidP="00000000" w:rsidRDefault="00000000" w:rsidRPr="00000000" w14:paraId="00000114">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381500"/>
            <wp:effectExtent b="0" l="0" r="0" t="0"/>
            <wp:docPr id="2"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Backend blocked normal user from admin route.</w:t>
      </w:r>
    </w:p>
    <w:p w:rsidR="00000000" w:rsidDel="00000000" w:rsidP="00000000" w:rsidRDefault="00000000" w:rsidRPr="00000000" w14:paraId="00000115">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7o0qxwa2j04" w:id="13"/>
      <w:bookmarkEnd w:id="13"/>
      <w:r w:rsidDel="00000000" w:rsidR="00000000" w:rsidRPr="00000000">
        <w:rPr>
          <w:rFonts w:ascii="Times New Roman" w:cs="Times New Roman" w:eastAsia="Times New Roman" w:hAnsi="Times New Roman"/>
          <w:b w:val="1"/>
          <w:bCs w:val="1"/>
          <w:color w:val="000000"/>
          <w:sz w:val="22"/>
          <w:szCs w:val="22"/>
          <w:rtl w:val="0"/>
        </w:rPr>
        <w:t xml:space="preserve">Test 5: Submit XSS Payload in Notes</w:t>
      </w:r>
    </w:p>
    <w:p w:rsidR="00000000" w:rsidDel="00000000" w:rsidP="00000000" w:rsidRDefault="00000000" w:rsidRPr="00000000" w14:paraId="00000116">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880100"/>
            <wp:effectExtent b="0" l="0" r="0" t="0"/>
            <wp:docPr id="11"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5943600" cy="5880100"/>
                    </a:xfrm>
                    <a:prstGeom prst="rect"/>
                    <a:ln/>
                  </pic:spPr>
                </pic:pic>
              </a:graphicData>
            </a:graphic>
          </wp:inline>
        </w:drawing>
      </w:r>
      <w:r w:rsidDel="00000000" w:rsidR="00000000" w:rsidRPr="00000000">
        <w:rPr>
          <w:rFonts w:ascii="Times New Roman" w:cs="Times New Roman" w:eastAsia="Times New Roman" w:hAnsi="Times New Roman"/>
          <w:b w:val="1"/>
          <w:bCs w:val="1"/>
        </w:rPr>
        <w:drawing>
          <wp:inline distB="114300" distT="114300" distL="114300" distR="114300">
            <wp:extent cx="5943600" cy="6057900"/>
            <wp:effectExtent b="0" l="0" r="0" t="0"/>
            <wp:docPr id="12"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943600" cy="60579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XSS payload was displayed as text and did not execute.</w:t>
      </w:r>
    </w:p>
    <w:p w:rsidR="00000000" w:rsidDel="00000000" w:rsidP="00000000" w:rsidRDefault="00000000" w:rsidRPr="00000000" w14:paraId="00000117">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6ho01vdln978" w:id="14"/>
      <w:bookmarkEnd w:id="14"/>
      <w:r w:rsidDel="00000000" w:rsidR="00000000" w:rsidRPr="00000000">
        <w:rPr>
          <w:rFonts w:ascii="Times New Roman" w:cs="Times New Roman" w:eastAsia="Times New Roman" w:hAnsi="Times New Roman"/>
          <w:b w:val="1"/>
          <w:bCs w:val="1"/>
          <w:color w:val="000000"/>
          <w:sz w:val="22"/>
          <w:szCs w:val="22"/>
          <w:rtl w:val="0"/>
        </w:rPr>
        <w:t xml:space="preserve">Test 6: Check API Response</w:t>
      </w:r>
    </w:p>
    <w:p w:rsidR="00000000" w:rsidDel="00000000" w:rsidP="00000000" w:rsidRDefault="00000000" w:rsidRPr="00000000" w14:paraId="00000118">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622800"/>
            <wp:effectExtent b="0" l="0" r="0" t="0"/>
            <wp:docPr id="14"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943600" cy="4622800"/>
                    </a:xfrm>
                    <a:prstGeom prst="rect"/>
                    <a:ln/>
                  </pic:spPr>
                </pic:pic>
              </a:graphicData>
            </a:graphic>
          </wp:inline>
        </w:drawing>
      </w:r>
      <w:r w:rsidDel="00000000" w:rsidR="00000000" w:rsidRPr="00000000">
        <w:rPr>
          <w:rFonts w:ascii="Times New Roman" w:cs="Times New Roman" w:eastAsia="Times New Roman" w:hAnsi="Times New Roman"/>
          <w:b w:val="1"/>
          <w:bCs w:val="1"/>
        </w:rPr>
        <w:drawing>
          <wp:inline distB="114300" distT="114300" distL="114300" distR="114300">
            <wp:extent cx="5943600" cy="6438900"/>
            <wp:effectExtent b="0" l="0" r="0" t="0"/>
            <wp:docPr id="20"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5943600" cy="64389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Sensitive fields such as password and password_hash were removed.</w:t>
      </w:r>
    </w:p>
    <w:p w:rsidR="00000000" w:rsidDel="00000000" w:rsidP="00000000" w:rsidRDefault="00000000" w:rsidRPr="00000000" w14:paraId="00000119">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7holxaksugne" w:id="15"/>
      <w:bookmarkEnd w:id="15"/>
      <w:r w:rsidDel="00000000" w:rsidR="00000000" w:rsidRPr="00000000">
        <w:rPr>
          <w:rFonts w:ascii="Times New Roman" w:cs="Times New Roman" w:eastAsia="Times New Roman" w:hAnsi="Times New Roman"/>
          <w:b w:val="1"/>
          <w:bCs w:val="1"/>
          <w:color w:val="000000"/>
          <w:sz w:val="22"/>
          <w:szCs w:val="22"/>
          <w:rtl w:val="0"/>
        </w:rPr>
        <w:t xml:space="preserve">Test 7: Try SQL Injection Input</w:t>
      </w:r>
    </w:p>
    <w:p w:rsidR="00000000" w:rsidDel="00000000" w:rsidP="00000000" w:rsidRDefault="00000000" w:rsidRPr="00000000" w14:paraId="0000011A">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978400"/>
            <wp:effectExtent b="0" l="0" r="0" t="0"/>
            <wp:docPr id="4"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5943600" cy="4978400"/>
                    </a:xfrm>
                    <a:prstGeom prst="rect"/>
                    <a:ln/>
                  </pic:spPr>
                </pic:pic>
              </a:graphicData>
            </a:graphic>
          </wp:inline>
        </w:drawing>
      </w:r>
      <w:r w:rsidDel="00000000" w:rsidR="00000000" w:rsidRPr="00000000">
        <w:rPr>
          <w:rFonts w:ascii="Times New Roman" w:cs="Times New Roman" w:eastAsia="Times New Roman" w:hAnsi="Times New Roman"/>
          <w:b w:val="1"/>
          <w:bCs w:val="1"/>
        </w:rPr>
        <w:drawing>
          <wp:inline distB="114300" distT="114300" distL="114300" distR="114300">
            <wp:extent cx="5943600" cy="4737100"/>
            <wp:effectExtent b="0" l="0" r="0" t="0"/>
            <wp:docPr id="3"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943600" cy="47371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SQL Injection input was treated as normal data.</w:t>
      </w:r>
    </w:p>
    <w:p w:rsidR="00000000" w:rsidDel="00000000" w:rsidP="00000000" w:rsidRDefault="00000000" w:rsidRPr="00000000" w14:paraId="0000011B">
      <w:pPr>
        <w:pStyle w:val="Heading3"/>
        <w:keepNext w:val="0"/>
        <w:keepLines w:val="0"/>
        <w:spacing w:before="280" w:line="276" w:lineRule="auto"/>
        <w:rPr>
          <w:rFonts w:ascii="Times New Roman" w:cs="Times New Roman" w:eastAsia="Times New Roman" w:hAnsi="Times New Roman"/>
          <w:b w:val="1"/>
          <w:bCs w:val="1"/>
          <w:color w:val="000000"/>
          <w:sz w:val="22"/>
          <w:szCs w:val="22"/>
        </w:rPr>
      </w:pPr>
      <w:bookmarkStart w:colFirst="0" w:colLast="0" w:name="_nj6a1axi17zg" w:id="16"/>
      <w:bookmarkEnd w:id="16"/>
      <w:r w:rsidDel="00000000" w:rsidR="00000000" w:rsidRPr="00000000">
        <w:rPr>
          <w:rFonts w:ascii="Times New Roman" w:cs="Times New Roman" w:eastAsia="Times New Roman" w:hAnsi="Times New Roman"/>
          <w:b w:val="1"/>
          <w:bCs w:val="1"/>
          <w:color w:val="000000"/>
          <w:sz w:val="22"/>
          <w:szCs w:val="22"/>
          <w:rtl w:val="0"/>
        </w:rPr>
        <w:t xml:space="preserve">Test 8: Try to Update Protected Fields</w:t>
      </w:r>
    </w:p>
    <w:p w:rsidR="00000000" w:rsidDel="00000000" w:rsidP="00000000" w:rsidRDefault="00000000" w:rsidRPr="00000000" w14:paraId="0000011C">
      <w:pPr>
        <w:spacing w:after="240" w:before="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813300"/>
            <wp:effectExtent b="0" l="0" r="0" t="0"/>
            <wp:docPr id="18"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48133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Result: Protected fields were rejected or ignored.</w:t>
      </w:r>
    </w:p>
    <w:p w:rsidR="00000000" w:rsidDel="00000000" w:rsidP="00000000" w:rsidRDefault="00000000" w:rsidRPr="00000000" w14:paraId="0000011D">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E">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F">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0">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1">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2">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3">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4">
      <w:pPr>
        <w:spacing w:after="200" w:line="276"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25">
      <w:pPr>
        <w:pStyle w:val="Heading1"/>
        <w:spacing w:after="200" w:line="276" w:lineRule="auto"/>
        <w:rPr/>
      </w:pPr>
      <w:bookmarkStart w:colFirst="0" w:colLast="0" w:name="_x7ffquxldnor" w:id="17"/>
      <w:bookmarkEnd w:id="17"/>
      <w:r w:rsidDel="00000000" w:rsidR="00000000" w:rsidRPr="00000000">
        <w:rPr>
          <w:rtl w:val="0"/>
        </w:rPr>
        <w:t xml:space="preserve">5.0 Reflections</w:t>
      </w:r>
    </w:p>
    <w:p w:rsidR="00000000" w:rsidDel="00000000" w:rsidP="00000000" w:rsidRDefault="00000000" w:rsidRPr="00000000" w14:paraId="00000126">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Which weakness was easiest to find? Why?</w:t>
      </w:r>
    </w:p>
    <w:p w:rsidR="00000000" w:rsidDel="00000000" w:rsidP="00000000" w:rsidRDefault="00000000" w:rsidRPr="00000000" w14:paraId="00000127">
      <w:pPr>
        <w:numPr>
          <w:ilvl w:val="0"/>
          <w:numId w:val="7"/>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The easiest weakness to find was invalid BMI data validation. Because the invalid data could be tested directly using Postman by sending empty name, negative age, zero height, and much more.Therefore, the result was easy to observe because the backend accepted the request instead of rejecting it. </w:t>
      </w:r>
    </w:p>
    <w:p w:rsidR="00000000" w:rsidDel="00000000" w:rsidP="00000000" w:rsidRDefault="00000000" w:rsidRPr="00000000" w14:paraId="00000128">
      <w:pPr>
        <w:spacing w:line="360" w:lineRule="auto"/>
        <w:ind w:left="72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29">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Which weakness was most dangerous? Why?</w:t>
      </w:r>
    </w:p>
    <w:p w:rsidR="00000000" w:rsidDel="00000000" w:rsidP="00000000" w:rsidRDefault="00000000" w:rsidRPr="00000000" w14:paraId="0000012A">
      <w:pPr>
        <w:numPr>
          <w:ilvl w:val="0"/>
          <w:numId w:val="8"/>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The most dangerous weakness was broken access control, especially when a normal user could access another user’s BMI record or staff and admin routes. This is dangerous because it can expose private user data and allow unauthorized users to perform actions that should only be available to staff or admin like delete operation. </w:t>
      </w:r>
    </w:p>
    <w:p w:rsidR="00000000" w:rsidDel="00000000" w:rsidP="00000000" w:rsidRDefault="00000000" w:rsidRPr="00000000" w14:paraId="0000012B">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2C">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Why is frontend validation not enough?</w:t>
      </w:r>
    </w:p>
    <w:p w:rsidR="00000000" w:rsidDel="00000000" w:rsidP="00000000" w:rsidRDefault="00000000" w:rsidRPr="00000000" w14:paraId="0000012D">
      <w:pPr>
        <w:numPr>
          <w:ilvl w:val="0"/>
          <w:numId w:val="3"/>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Frontend validation is not enough because it can still be bypassed using tools such as Postman, Thunder Client, or browser DevTools. So, a user can send requests directly to the backend without following the frontend rules. Therefore, important validation must also be enforced at the backend. </w:t>
      </w:r>
    </w:p>
    <w:p w:rsidR="00000000" w:rsidDel="00000000" w:rsidP="00000000" w:rsidRDefault="00000000" w:rsidRPr="00000000" w14:paraId="0000012E">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2F">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Why should BMI calculation be performed at the backend?</w:t>
      </w:r>
    </w:p>
    <w:p w:rsidR="00000000" w:rsidDel="00000000" w:rsidP="00000000" w:rsidRDefault="00000000" w:rsidRPr="00000000" w14:paraId="00000130">
      <w:pPr>
        <w:numPr>
          <w:ilvl w:val="0"/>
          <w:numId w:val="4"/>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BMI calculation should be performed at the backend because users can manipulate values sent from the frontend. If BMI and category are calculated only at the frontend, users may change the BMI value or category before sending the request. The backend should control this logic to make sure the stored BMI result is correct and trusted. </w:t>
      </w:r>
    </w:p>
    <w:p w:rsidR="00000000" w:rsidDel="00000000" w:rsidP="00000000" w:rsidRDefault="00000000" w:rsidRPr="00000000" w14:paraId="00000131">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32">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What is the difference between authentication and authorization?</w:t>
      </w:r>
    </w:p>
    <w:p w:rsidR="00000000" w:rsidDel="00000000" w:rsidP="00000000" w:rsidRDefault="00000000" w:rsidRPr="00000000" w14:paraId="00000133">
      <w:pPr>
        <w:numPr>
          <w:ilvl w:val="0"/>
          <w:numId w:val="1"/>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Authentication means checking who the user is, such as verifying login using email and password. Authorization means checking what the user is allowed to do after login. For example, a user may be logged in, but that does not mean the user can access admin functions. </w:t>
      </w:r>
    </w:p>
    <w:p w:rsidR="00000000" w:rsidDel="00000000" w:rsidP="00000000" w:rsidRDefault="00000000" w:rsidRPr="00000000" w14:paraId="00000134">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35">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What is the difference between RBAC and owner-based access control?</w:t>
      </w:r>
    </w:p>
    <w:p w:rsidR="00000000" w:rsidDel="00000000" w:rsidP="00000000" w:rsidRDefault="00000000" w:rsidRPr="00000000" w14:paraId="00000136">
      <w:pPr>
        <w:numPr>
          <w:ilvl w:val="0"/>
          <w:numId w:val="2"/>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Role-Based Access Control can control access based on user roles such as user, staff, or admin. Owner-based access control checks whether the requested data belongs to the logged-in user. For example, a normal user can manage their own BMI records, but cannot access another user’s BMI records. </w:t>
      </w:r>
    </w:p>
    <w:p w:rsidR="00000000" w:rsidDel="00000000" w:rsidP="00000000" w:rsidRDefault="00000000" w:rsidRPr="00000000" w14:paraId="00000137">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38">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Why is JWT alone not enough to protect all data?</w:t>
      </w:r>
    </w:p>
    <w:p w:rsidR="00000000" w:rsidDel="00000000" w:rsidP="00000000" w:rsidRDefault="00000000" w:rsidRPr="00000000" w14:paraId="00000139">
      <w:pPr>
        <w:numPr>
          <w:ilvl w:val="0"/>
          <w:numId w:val="11"/>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JWT only proves the identity of a logged-in user after the token is verified. It does not automatically mean the user is allowed to access every route or every record. The backend still needs to check the user’s role and ownership before allowing access to protected data. </w:t>
      </w:r>
    </w:p>
    <w:p w:rsidR="00000000" w:rsidDel="00000000" w:rsidP="00000000" w:rsidRDefault="00000000" w:rsidRPr="00000000" w14:paraId="0000013A">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3B">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Why should API responses exclude password_hash?</w:t>
      </w:r>
    </w:p>
    <w:p w:rsidR="00000000" w:rsidDel="00000000" w:rsidP="00000000" w:rsidRDefault="00000000" w:rsidRPr="00000000" w14:paraId="0000013C">
      <w:pPr>
        <w:numPr>
          <w:ilvl w:val="0"/>
          <w:numId w:val="5"/>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API responses should exclude password_hash because it is sensitive information. The frontend does not need password_hash to display user data. If password_hash is exposed, it may increase the risk of credential attacks if the response is leaked or viewed by unauthorized users. </w:t>
      </w:r>
    </w:p>
    <w:p w:rsidR="00000000" w:rsidDel="00000000" w:rsidP="00000000" w:rsidRDefault="00000000" w:rsidRPr="00000000" w14:paraId="0000013D">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3E">
      <w:pPr>
        <w:numPr>
          <w:ilvl w:val="0"/>
          <w:numId w:val="6"/>
        </w:numPr>
        <w:spacing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Why is Vue route guard not enough to protect backend routes?</w:t>
      </w:r>
    </w:p>
    <w:p w:rsidR="00000000" w:rsidDel="00000000" w:rsidP="00000000" w:rsidRDefault="00000000" w:rsidRPr="00000000" w14:paraId="0000013F">
      <w:pPr>
        <w:numPr>
          <w:ilvl w:val="0"/>
          <w:numId w:val="9"/>
        </w:numPr>
        <w:spacing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Vue route guard only controls what the user can see or access in the frontend. It does not protect the backend API directly. A user can still call the backend route using Postman or Thunder Client. Therefore, backend routes must also verify JWT, role, and ownership. </w:t>
      </w:r>
    </w:p>
    <w:p w:rsidR="00000000" w:rsidDel="00000000" w:rsidP="00000000" w:rsidRDefault="00000000" w:rsidRPr="00000000" w14:paraId="00000140">
      <w:pPr>
        <w:spacing w:line="360" w:lineRule="auto"/>
        <w:ind w:left="1440" w:firstLine="0"/>
        <w:jc w:val="both"/>
        <w:rPr>
          <w:rFonts w:ascii="Times New Roman" w:cs="Times New Roman" w:eastAsia="Times New Roman" w:hAnsi="Times New Roman"/>
          <w:color w:val="242424"/>
        </w:rPr>
      </w:pPr>
      <w:r w:rsidDel="00000000" w:rsidR="00000000" w:rsidRPr="00000000">
        <w:rPr>
          <w:rtl w:val="0"/>
        </w:rPr>
      </w:r>
    </w:p>
    <w:p w:rsidR="00000000" w:rsidDel="00000000" w:rsidP="00000000" w:rsidRDefault="00000000" w:rsidRPr="00000000" w14:paraId="00000141">
      <w:pPr>
        <w:numPr>
          <w:ilvl w:val="0"/>
          <w:numId w:val="6"/>
        </w:numPr>
        <w:spacing w:after="0" w:afterAutospacing="0" w:line="360" w:lineRule="auto"/>
        <w:ind w:left="72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How did you prove that your security fix works?</w:t>
      </w:r>
    </w:p>
    <w:p w:rsidR="00000000" w:rsidDel="00000000" w:rsidP="00000000" w:rsidRDefault="00000000" w:rsidRPr="00000000" w14:paraId="00000142">
      <w:pPr>
        <w:numPr>
          <w:ilvl w:val="0"/>
          <w:numId w:val="10"/>
        </w:numPr>
        <w:spacing w:after="120" w:line="360" w:lineRule="auto"/>
        <w:ind w:left="1440" w:hanging="360"/>
        <w:jc w:val="both"/>
        <w:rPr>
          <w:rFonts w:ascii="Times New Roman" w:cs="Times New Roman" w:eastAsia="Times New Roman" w:hAnsi="Times New Roman"/>
          <w:color w:val="242424"/>
        </w:rPr>
      </w:pPr>
      <w:r w:rsidDel="00000000" w:rsidR="00000000" w:rsidRPr="00000000">
        <w:rPr>
          <w:rFonts w:ascii="Times New Roman" w:cs="Times New Roman" w:eastAsia="Times New Roman" w:hAnsi="Times New Roman"/>
          <w:color w:val="242424"/>
          <w:rtl w:val="0"/>
        </w:rPr>
        <w:t xml:space="preserve">The security fixes were proven by retesting the same cases before and after the fixes. Before the fixes, the system accepted invalid data, allowed unauthorized access, exposed sensitive data, and allowed unsafe input. After the fixes, the backend returned proper error responses such as 400 Bad Request or 403 Access Denied, sensitive fields were removed, and XSS payloads were displayed as text instead of executing. Screenshots and API responses were included as evidence (Refer 4.0 Phase 4). </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7.png"/><Relationship Id="rId21" Type="http://schemas.openxmlformats.org/officeDocument/2006/relationships/image" Target="media/image10.png"/><Relationship Id="rId24" Type="http://schemas.openxmlformats.org/officeDocument/2006/relationships/image" Target="media/image17.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image" Target="media/image13.png"/><Relationship Id="rId25"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1.png"/><Relationship Id="rId8" Type="http://schemas.openxmlformats.org/officeDocument/2006/relationships/image" Target="media/image6.png"/><Relationship Id="rId11" Type="http://schemas.openxmlformats.org/officeDocument/2006/relationships/image" Target="media/image2.png"/><Relationship Id="rId10" Type="http://schemas.openxmlformats.org/officeDocument/2006/relationships/image" Target="media/image18.png"/><Relationship Id="rId13" Type="http://schemas.openxmlformats.org/officeDocument/2006/relationships/image" Target="media/image21.png"/><Relationship Id="rId12" Type="http://schemas.openxmlformats.org/officeDocument/2006/relationships/image" Target="media/image14.png"/><Relationship Id="rId15" Type="http://schemas.openxmlformats.org/officeDocument/2006/relationships/image" Target="media/image16.png"/><Relationship Id="rId14" Type="http://schemas.openxmlformats.org/officeDocument/2006/relationships/image" Target="media/image22.png"/><Relationship Id="rId17" Type="http://schemas.openxmlformats.org/officeDocument/2006/relationships/image" Target="media/image8.png"/><Relationship Id="rId16" Type="http://schemas.openxmlformats.org/officeDocument/2006/relationships/image" Target="media/image9.png"/><Relationship Id="rId19" Type="http://schemas.openxmlformats.org/officeDocument/2006/relationships/image" Target="media/image12.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