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B1023" w14:textId="35D0675B" w:rsidR="009937C9" w:rsidRDefault="006F450D" w:rsidP="00A93B97">
      <w:pPr>
        <w:pStyle w:val="Heading2"/>
      </w:pPr>
      <w:r>
        <w:t>RECEIVING</w:t>
      </w:r>
    </w:p>
    <w:p w14:paraId="4951596E" w14:textId="025376A0" w:rsidR="00A039E3" w:rsidRDefault="00A039E3" w:rsidP="00A039E3">
      <w:pPr>
        <w:pStyle w:val="ListParagraph"/>
        <w:numPr>
          <w:ilvl w:val="0"/>
          <w:numId w:val="1"/>
        </w:numPr>
      </w:pPr>
      <w:r>
        <w:t>Remove the Bulk/Palatize page. The team will receive the bulk product from the BC client.</w:t>
      </w:r>
    </w:p>
    <w:p w14:paraId="657413FC" w14:textId="736EF57C" w:rsidR="00A039E3" w:rsidRDefault="00A039E3" w:rsidP="00A039E3">
      <w:pPr>
        <w:pStyle w:val="ListParagraph"/>
        <w:numPr>
          <w:ilvl w:val="0"/>
          <w:numId w:val="1"/>
        </w:numPr>
      </w:pPr>
      <w:r>
        <w:t>Remove the Bin page. The team will always use the Production bin, which has been configured in BC.</w:t>
      </w:r>
    </w:p>
    <w:p w14:paraId="7A79ABED" w14:textId="7969F2BF" w:rsidR="00A039E3" w:rsidRDefault="00A039E3" w:rsidP="00A039E3">
      <w:pPr>
        <w:pStyle w:val="ListParagraph"/>
        <w:numPr>
          <w:ilvl w:val="0"/>
          <w:numId w:val="1"/>
        </w:numPr>
      </w:pPr>
      <w:r>
        <w:t xml:space="preserve">Add a page for the Expiration Date. </w:t>
      </w:r>
      <w:r w:rsidR="00EB664C">
        <w:t xml:space="preserve">SSM uses the Lot Number as the manufacturing date, but it should be </w:t>
      </w:r>
      <w:proofErr w:type="gramStart"/>
      <w:r w:rsidR="00A93B97">
        <w:t>a calculated</w:t>
      </w:r>
      <w:proofErr w:type="gramEnd"/>
      <w:r w:rsidR="00EB664C">
        <w:t xml:space="preserve"> </w:t>
      </w:r>
      <w:r w:rsidR="00A93B97">
        <w:t xml:space="preserve">value </w:t>
      </w:r>
      <w:r w:rsidR="00EB664C">
        <w:t>based on the item’s Expiration Date.</w:t>
      </w:r>
      <w:r>
        <w:t xml:space="preserve"> The format </w:t>
      </w:r>
      <w:r w:rsidR="00EB664C">
        <w:t xml:space="preserve">of the lot </w:t>
      </w:r>
      <w:r>
        <w:t xml:space="preserve">should be LOCYYYYMMDD. The </w:t>
      </w:r>
      <w:r w:rsidR="00EB664C">
        <w:t>Location could come from the Location &gt; Location Code field. For example, if the location code is TC, the item’s expiration calculation is 3Y, and the Expiration Date entered is 11/20/2028, the system should assign the lot number as TC20251120.</w:t>
      </w:r>
    </w:p>
    <w:p w14:paraId="3F3CA878" w14:textId="25F98BE6" w:rsidR="00A93B97" w:rsidRDefault="00A93B97" w:rsidP="00A039E3">
      <w:pPr>
        <w:pStyle w:val="ListParagraph"/>
        <w:numPr>
          <w:ilvl w:val="0"/>
          <w:numId w:val="1"/>
        </w:numPr>
      </w:pPr>
      <w:r>
        <w:t>Change the Quantity page to represent the quantity per pallet, not for the combination of all pallets. The total quantity should be the number of pallets times the quantity per pallet. The system is currently dividing values.</w:t>
      </w:r>
    </w:p>
    <w:p w14:paraId="420FCF30" w14:textId="77777777" w:rsidR="00A93B97" w:rsidRDefault="00A039E3">
      <w:r>
        <w:rPr>
          <w:noProof/>
        </w:rPr>
        <w:drawing>
          <wp:inline distT="0" distB="0" distL="0" distR="0" wp14:anchorId="3B3A667F" wp14:editId="5A5075DB">
            <wp:extent cx="1767208" cy="2743200"/>
            <wp:effectExtent l="0" t="0" r="4445" b="0"/>
            <wp:docPr id="13211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8241" name=""/>
                    <pic:cNvPicPr/>
                  </pic:nvPicPr>
                  <pic:blipFill>
                    <a:blip r:embed="rId6"/>
                    <a:stretch>
                      <a:fillRect/>
                    </a:stretch>
                  </pic:blipFill>
                  <pic:spPr>
                    <a:xfrm>
                      <a:off x="0" y="0"/>
                      <a:ext cx="1767208" cy="2743200"/>
                    </a:xfrm>
                    <a:prstGeom prst="rect">
                      <a:avLst/>
                    </a:prstGeom>
                  </pic:spPr>
                </pic:pic>
              </a:graphicData>
            </a:graphic>
          </wp:inline>
        </w:drawing>
      </w:r>
      <w:r w:rsidR="006F450D">
        <w:rPr>
          <w:noProof/>
        </w:rPr>
        <w:drawing>
          <wp:inline distT="0" distB="0" distL="0" distR="0" wp14:anchorId="506B152C" wp14:editId="3351FCB8">
            <wp:extent cx="1793068" cy="2743200"/>
            <wp:effectExtent l="0" t="0" r="0" b="0"/>
            <wp:docPr id="23764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48796" name=""/>
                    <pic:cNvPicPr/>
                  </pic:nvPicPr>
                  <pic:blipFill>
                    <a:blip r:embed="rId7"/>
                    <a:stretch>
                      <a:fillRect/>
                    </a:stretch>
                  </pic:blipFill>
                  <pic:spPr>
                    <a:xfrm>
                      <a:off x="0" y="0"/>
                      <a:ext cx="1793068" cy="2743200"/>
                    </a:xfrm>
                    <a:prstGeom prst="rect">
                      <a:avLst/>
                    </a:prstGeom>
                  </pic:spPr>
                </pic:pic>
              </a:graphicData>
            </a:graphic>
          </wp:inline>
        </w:drawing>
      </w:r>
      <w:r w:rsidR="006F450D">
        <w:rPr>
          <w:noProof/>
        </w:rPr>
        <w:drawing>
          <wp:inline distT="0" distB="0" distL="0" distR="0" wp14:anchorId="4261F8C0" wp14:editId="496C7F3A">
            <wp:extent cx="1801432" cy="2743200"/>
            <wp:effectExtent l="0" t="0" r="8890" b="0"/>
            <wp:docPr id="92563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39469" name=""/>
                    <pic:cNvPicPr/>
                  </pic:nvPicPr>
                  <pic:blipFill>
                    <a:blip r:embed="rId8"/>
                    <a:stretch>
                      <a:fillRect/>
                    </a:stretch>
                  </pic:blipFill>
                  <pic:spPr>
                    <a:xfrm>
                      <a:off x="0" y="0"/>
                      <a:ext cx="1801432" cy="2743200"/>
                    </a:xfrm>
                    <a:prstGeom prst="rect">
                      <a:avLst/>
                    </a:prstGeom>
                  </pic:spPr>
                </pic:pic>
              </a:graphicData>
            </a:graphic>
          </wp:inline>
        </w:drawing>
      </w:r>
    </w:p>
    <w:p w14:paraId="677D0D1C" w14:textId="77777777" w:rsidR="00A93B97" w:rsidRDefault="00A039E3">
      <w:r>
        <w:rPr>
          <w:noProof/>
        </w:rPr>
        <w:drawing>
          <wp:inline distT="0" distB="0" distL="0" distR="0" wp14:anchorId="6CC624BE" wp14:editId="062FB818">
            <wp:extent cx="1851908" cy="2743200"/>
            <wp:effectExtent l="0" t="0" r="0" b="0"/>
            <wp:docPr id="119711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15437" name=""/>
                    <pic:cNvPicPr/>
                  </pic:nvPicPr>
                  <pic:blipFill>
                    <a:blip r:embed="rId9"/>
                    <a:stretch>
                      <a:fillRect/>
                    </a:stretch>
                  </pic:blipFill>
                  <pic:spPr>
                    <a:xfrm>
                      <a:off x="0" y="0"/>
                      <a:ext cx="1851908" cy="2743200"/>
                    </a:xfrm>
                    <a:prstGeom prst="rect">
                      <a:avLst/>
                    </a:prstGeom>
                  </pic:spPr>
                </pic:pic>
              </a:graphicData>
            </a:graphic>
          </wp:inline>
        </w:drawing>
      </w:r>
      <w:r>
        <w:rPr>
          <w:noProof/>
        </w:rPr>
        <w:drawing>
          <wp:inline distT="0" distB="0" distL="0" distR="0" wp14:anchorId="527DB03C" wp14:editId="7B764B26">
            <wp:extent cx="1845246" cy="2743200"/>
            <wp:effectExtent l="0" t="0" r="3175" b="0"/>
            <wp:docPr id="66965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55073" name=""/>
                    <pic:cNvPicPr/>
                  </pic:nvPicPr>
                  <pic:blipFill>
                    <a:blip r:embed="rId10"/>
                    <a:stretch>
                      <a:fillRect/>
                    </a:stretch>
                  </pic:blipFill>
                  <pic:spPr>
                    <a:xfrm>
                      <a:off x="0" y="0"/>
                      <a:ext cx="1845246" cy="2743200"/>
                    </a:xfrm>
                    <a:prstGeom prst="rect">
                      <a:avLst/>
                    </a:prstGeom>
                  </pic:spPr>
                </pic:pic>
              </a:graphicData>
            </a:graphic>
          </wp:inline>
        </w:drawing>
      </w:r>
      <w:r w:rsidR="00EB664C">
        <w:rPr>
          <w:noProof/>
        </w:rPr>
        <w:drawing>
          <wp:inline distT="0" distB="0" distL="0" distR="0" wp14:anchorId="20B7AC7F" wp14:editId="16F956E7">
            <wp:extent cx="1784074" cy="2743200"/>
            <wp:effectExtent l="0" t="0" r="6985" b="0"/>
            <wp:docPr id="16783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1484" name=""/>
                    <pic:cNvPicPr/>
                  </pic:nvPicPr>
                  <pic:blipFill>
                    <a:blip r:embed="rId11"/>
                    <a:stretch>
                      <a:fillRect/>
                    </a:stretch>
                  </pic:blipFill>
                  <pic:spPr>
                    <a:xfrm>
                      <a:off x="0" y="0"/>
                      <a:ext cx="1784074" cy="2743200"/>
                    </a:xfrm>
                    <a:prstGeom prst="rect">
                      <a:avLst/>
                    </a:prstGeom>
                  </pic:spPr>
                </pic:pic>
              </a:graphicData>
            </a:graphic>
          </wp:inline>
        </w:drawing>
      </w:r>
    </w:p>
    <w:p w14:paraId="6EBDD8C0" w14:textId="738C4697" w:rsidR="006F450D" w:rsidRDefault="00EB664C">
      <w:r>
        <w:rPr>
          <w:noProof/>
        </w:rPr>
        <w:lastRenderedPageBreak/>
        <w:drawing>
          <wp:inline distT="0" distB="0" distL="0" distR="0" wp14:anchorId="313C74C6" wp14:editId="3E965127">
            <wp:extent cx="1805524" cy="2743200"/>
            <wp:effectExtent l="0" t="0" r="4445" b="0"/>
            <wp:docPr id="207773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38677" name=""/>
                    <pic:cNvPicPr/>
                  </pic:nvPicPr>
                  <pic:blipFill>
                    <a:blip r:embed="rId12"/>
                    <a:stretch>
                      <a:fillRect/>
                    </a:stretch>
                  </pic:blipFill>
                  <pic:spPr>
                    <a:xfrm>
                      <a:off x="0" y="0"/>
                      <a:ext cx="1805524" cy="2743200"/>
                    </a:xfrm>
                    <a:prstGeom prst="rect">
                      <a:avLst/>
                    </a:prstGeom>
                  </pic:spPr>
                </pic:pic>
              </a:graphicData>
            </a:graphic>
          </wp:inline>
        </w:drawing>
      </w:r>
    </w:p>
    <w:p w14:paraId="308AC73D" w14:textId="77777777" w:rsidR="00A039E3" w:rsidRDefault="00A039E3"/>
    <w:p w14:paraId="0B35E58A" w14:textId="796661D6" w:rsidR="00E977FB" w:rsidRDefault="00E977FB" w:rsidP="00A93B97">
      <w:pPr>
        <w:pStyle w:val="Heading2"/>
      </w:pPr>
      <w:r>
        <w:t>PICK</w:t>
      </w:r>
    </w:p>
    <w:p w14:paraId="14C5BA5A" w14:textId="23AE8357" w:rsidR="00A93B97" w:rsidRDefault="00A93B97" w:rsidP="00A93B97">
      <w:pPr>
        <w:pStyle w:val="ListParagraph"/>
        <w:numPr>
          <w:ilvl w:val="0"/>
          <w:numId w:val="2"/>
        </w:numPr>
      </w:pPr>
      <w:r>
        <w:t>Remove the Lot Number page.</w:t>
      </w:r>
    </w:p>
    <w:p w14:paraId="16BA484F" w14:textId="3C4C5CAA" w:rsidR="00E977FB" w:rsidRDefault="00E977FB">
      <w:r>
        <w:rPr>
          <w:noProof/>
        </w:rPr>
        <w:drawing>
          <wp:inline distT="0" distB="0" distL="0" distR="0" wp14:anchorId="61964575" wp14:editId="1A426266">
            <wp:extent cx="1841391" cy="2743200"/>
            <wp:effectExtent l="0" t="0" r="6985" b="0"/>
            <wp:docPr id="197081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18120" name=""/>
                    <pic:cNvPicPr/>
                  </pic:nvPicPr>
                  <pic:blipFill>
                    <a:blip r:embed="rId13"/>
                    <a:stretch>
                      <a:fillRect/>
                    </a:stretch>
                  </pic:blipFill>
                  <pic:spPr>
                    <a:xfrm>
                      <a:off x="0" y="0"/>
                      <a:ext cx="1841391" cy="2743200"/>
                    </a:xfrm>
                    <a:prstGeom prst="rect">
                      <a:avLst/>
                    </a:prstGeom>
                  </pic:spPr>
                </pic:pic>
              </a:graphicData>
            </a:graphic>
          </wp:inline>
        </w:drawing>
      </w:r>
      <w:r w:rsidR="00EA53C3">
        <w:rPr>
          <w:noProof/>
        </w:rPr>
        <w:drawing>
          <wp:inline distT="0" distB="0" distL="0" distR="0" wp14:anchorId="1B4336E4" wp14:editId="61956B90">
            <wp:extent cx="1659522" cy="2743200"/>
            <wp:effectExtent l="0" t="0" r="0" b="0"/>
            <wp:docPr id="118755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57606" name=""/>
                    <pic:cNvPicPr/>
                  </pic:nvPicPr>
                  <pic:blipFill>
                    <a:blip r:embed="rId14"/>
                    <a:stretch>
                      <a:fillRect/>
                    </a:stretch>
                  </pic:blipFill>
                  <pic:spPr>
                    <a:xfrm>
                      <a:off x="0" y="0"/>
                      <a:ext cx="1659522" cy="2743200"/>
                    </a:xfrm>
                    <a:prstGeom prst="rect">
                      <a:avLst/>
                    </a:prstGeom>
                  </pic:spPr>
                </pic:pic>
              </a:graphicData>
            </a:graphic>
          </wp:inline>
        </w:drawing>
      </w:r>
    </w:p>
    <w:sectPr w:rsidR="00E977FB" w:rsidSect="00A039E3">
      <w:pgSz w:w="12240" w:h="15840"/>
      <w:pgMar w:top="1080" w:right="720" w:bottom="10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04528"/>
    <w:multiLevelType w:val="hybridMultilevel"/>
    <w:tmpl w:val="84B48B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3D41308"/>
    <w:multiLevelType w:val="hybridMultilevel"/>
    <w:tmpl w:val="972050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5229055">
    <w:abstractNumId w:val="0"/>
  </w:num>
  <w:num w:numId="2" w16cid:durableId="615448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50D"/>
    <w:rsid w:val="00135F41"/>
    <w:rsid w:val="00567E64"/>
    <w:rsid w:val="006F450D"/>
    <w:rsid w:val="00937FE9"/>
    <w:rsid w:val="009937C9"/>
    <w:rsid w:val="00A039E3"/>
    <w:rsid w:val="00A93B97"/>
    <w:rsid w:val="00BA742A"/>
    <w:rsid w:val="00E220C7"/>
    <w:rsid w:val="00E977FB"/>
    <w:rsid w:val="00EA53C3"/>
    <w:rsid w:val="00EB6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381DC"/>
  <w15:chartTrackingRefBased/>
  <w15:docId w15:val="{3BB582DD-F44C-4EB3-8492-8C0BBFCC2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50D"/>
    <w:rPr>
      <w:rFonts w:eastAsiaTheme="majorEastAsia" w:cstheme="majorBidi"/>
      <w:color w:val="272727" w:themeColor="text1" w:themeTint="D8"/>
    </w:rPr>
  </w:style>
  <w:style w:type="paragraph" w:styleId="Title">
    <w:name w:val="Title"/>
    <w:basedOn w:val="Normal"/>
    <w:next w:val="Normal"/>
    <w:link w:val="TitleChar"/>
    <w:uiPriority w:val="10"/>
    <w:qFormat/>
    <w:rsid w:val="006F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50D"/>
    <w:pPr>
      <w:spacing w:before="160"/>
      <w:jc w:val="center"/>
    </w:pPr>
    <w:rPr>
      <w:i/>
      <w:iCs/>
      <w:color w:val="404040" w:themeColor="text1" w:themeTint="BF"/>
    </w:rPr>
  </w:style>
  <w:style w:type="character" w:customStyle="1" w:styleId="QuoteChar">
    <w:name w:val="Quote Char"/>
    <w:basedOn w:val="DefaultParagraphFont"/>
    <w:link w:val="Quote"/>
    <w:uiPriority w:val="29"/>
    <w:rsid w:val="006F450D"/>
    <w:rPr>
      <w:i/>
      <w:iCs/>
      <w:color w:val="404040" w:themeColor="text1" w:themeTint="BF"/>
    </w:rPr>
  </w:style>
  <w:style w:type="paragraph" w:styleId="ListParagraph">
    <w:name w:val="List Paragraph"/>
    <w:basedOn w:val="Normal"/>
    <w:uiPriority w:val="34"/>
    <w:qFormat/>
    <w:rsid w:val="006F450D"/>
    <w:pPr>
      <w:ind w:left="720"/>
      <w:contextualSpacing/>
    </w:pPr>
  </w:style>
  <w:style w:type="character" w:styleId="IntenseEmphasis">
    <w:name w:val="Intense Emphasis"/>
    <w:basedOn w:val="DefaultParagraphFont"/>
    <w:uiPriority w:val="21"/>
    <w:qFormat/>
    <w:rsid w:val="006F450D"/>
    <w:rPr>
      <w:i/>
      <w:iCs/>
      <w:color w:val="0F4761" w:themeColor="accent1" w:themeShade="BF"/>
    </w:rPr>
  </w:style>
  <w:style w:type="paragraph" w:styleId="IntenseQuote">
    <w:name w:val="Intense Quote"/>
    <w:basedOn w:val="Normal"/>
    <w:next w:val="Normal"/>
    <w:link w:val="IntenseQuoteChar"/>
    <w:uiPriority w:val="30"/>
    <w:qFormat/>
    <w:rsid w:val="006F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50D"/>
    <w:rPr>
      <w:i/>
      <w:iCs/>
      <w:color w:val="0F4761" w:themeColor="accent1" w:themeShade="BF"/>
    </w:rPr>
  </w:style>
  <w:style w:type="character" w:styleId="IntenseReference">
    <w:name w:val="Intense Reference"/>
    <w:basedOn w:val="DefaultParagraphFont"/>
    <w:uiPriority w:val="32"/>
    <w:qFormat/>
    <w:rsid w:val="006F45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19E9657DD00424C83A741EA191496E3" ma:contentTypeVersion="21" ma:contentTypeDescription="Create a new document." ma:contentTypeScope="" ma:versionID="4bca09926e6fc4d4faf36744a481e4ad">
  <xsd:schema xmlns:xsd="http://www.w3.org/2001/XMLSchema" xmlns:xs="http://www.w3.org/2001/XMLSchema" xmlns:p="http://schemas.microsoft.com/office/2006/metadata/properties" xmlns:ns1="http://schemas.microsoft.com/sharepoint/v3" xmlns:ns2="a04e6fd9-694d-4078-84ac-148af94de260" xmlns:ns3="19acce9f-877e-4726-9a61-fb62ac1ce081" targetNamespace="http://schemas.microsoft.com/office/2006/metadata/properties" ma:root="true" ma:fieldsID="a1634ef4104674f76dcad64d3ba67c0c" ns1:_="" ns2:_="" ns3:_="">
    <xsd:import namespace="http://schemas.microsoft.com/sharepoint/v3"/>
    <xsd:import namespace="a04e6fd9-694d-4078-84ac-148af94de260"/>
    <xsd:import namespace="19acce9f-877e-4726-9a61-fb62ac1ce08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EventHashCode" minOccurs="0"/>
                <xsd:element ref="ns3:MediaServiceGenerationTime" minOccurs="0"/>
                <xsd:element ref="ns3:MediaServiceDateTaken" minOccurs="0"/>
                <xsd:element ref="ns3:MediaServiceLocation"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element ref="ns3:DateandTime"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4e6fd9-694d-4078-84ac-148af94de26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6" nillable="true" ma:displayName="Taxonomy Catch All Column" ma:hidden="true" ma:list="{c89f07c9-8b38-493d-bf9e-15034f4d1cdf}" ma:internalName="TaxCatchAll" ma:showField="CatchAllData" ma:web="a04e6fd9-694d-4078-84ac-148af94de26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acce9f-877e-4726-9a61-fb62ac1ce081"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DateandTime" ma:index="23" nillable="true" ma:displayName="Date and Time" ma:format="DateOnly" ma:internalName="DateandTime">
      <xsd:simpleType>
        <xsd:restriction base="dms:DateTime"/>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266db26-b3d2-4e5d-bea1-55e9522fa224" ma:termSetId="09814cd3-568e-fe90-9814-8d621ff8fb84" ma:anchorId="fba54fb3-c3e1-fe81-a776-ca4b69148c4d" ma:open="true" ma:isKeyword="false">
      <xsd:complexType>
        <xsd:sequence>
          <xsd:element ref="pc:Terms" minOccurs="0" maxOccurs="1"/>
        </xsd:sequence>
      </xsd:complex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04e6fd9-694d-4078-84ac-148af94de260" xsi:nil="true"/>
    <_ip_UnifiedCompliancePolicyUIAction xmlns="http://schemas.microsoft.com/sharepoint/v3" xsi:nil="true"/>
    <_ip_UnifiedCompliancePolicyProperties xmlns="http://schemas.microsoft.com/sharepoint/v3" xsi:nil="true"/>
    <lcf76f155ced4ddcb4097134ff3c332f xmlns="19acce9f-877e-4726-9a61-fb62ac1ce081">
      <Terms xmlns="http://schemas.microsoft.com/office/infopath/2007/PartnerControls"/>
    </lcf76f155ced4ddcb4097134ff3c332f>
    <DateandTime xmlns="19acce9f-877e-4726-9a61-fb62ac1ce081" xsi:nil="true"/>
  </documentManagement>
</p:properties>
</file>

<file path=customXml/itemProps1.xml><?xml version="1.0" encoding="utf-8"?>
<ds:datastoreItem xmlns:ds="http://schemas.openxmlformats.org/officeDocument/2006/customXml" ds:itemID="{D2A1C558-FED5-46BD-A739-A59B9E930322}">
  <ds:schemaRefs>
    <ds:schemaRef ds:uri="http://schemas.openxmlformats.org/officeDocument/2006/bibliography"/>
  </ds:schemaRefs>
</ds:datastoreItem>
</file>

<file path=customXml/itemProps2.xml><?xml version="1.0" encoding="utf-8"?>
<ds:datastoreItem xmlns:ds="http://schemas.openxmlformats.org/officeDocument/2006/customXml" ds:itemID="{00497B9F-2F84-438A-927F-1EEE1EBF1F7F}"/>
</file>

<file path=customXml/itemProps3.xml><?xml version="1.0" encoding="utf-8"?>
<ds:datastoreItem xmlns:ds="http://schemas.openxmlformats.org/officeDocument/2006/customXml" ds:itemID="{38C0BFF9-860D-4E14-86C0-AD3AB6F7E55E}"/>
</file>

<file path=customXml/itemProps4.xml><?xml version="1.0" encoding="utf-8"?>
<ds:datastoreItem xmlns:ds="http://schemas.openxmlformats.org/officeDocument/2006/customXml" ds:itemID="{A2AE7132-495B-41CE-95F7-F6614FAB06DE}"/>
</file>

<file path=docProps/app.xml><?xml version="1.0" encoding="utf-8"?>
<Properties xmlns="http://schemas.openxmlformats.org/officeDocument/2006/extended-properties" xmlns:vt="http://schemas.openxmlformats.org/officeDocument/2006/docPropsVTypes">
  <Template>Normal.dotm</Template>
  <TotalTime>4019</TotalTime>
  <Pages>2</Pages>
  <Words>138</Words>
  <Characters>788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Diaz</dc:creator>
  <cp:keywords/>
  <dc:description/>
  <cp:lastModifiedBy>Eduardo Diaz</cp:lastModifiedBy>
  <cp:revision>1</cp:revision>
  <dcterms:created xsi:type="dcterms:W3CDTF">2026-05-29T18:55:00Z</dcterms:created>
  <dcterms:modified xsi:type="dcterms:W3CDTF">2026-06-01T14:51:00Z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587f8d97-68ee-4420-af36-89b2781b77b1</vt:lpwstr>
  </property>
  <property fmtid="{D5CDD505-2E9C-101B-9397-08002B2CF9AE}" pid="3" name="ContentTypeId">
    <vt:lpwstr>0x010100A19E9657DD00424C83A741EA191496E3</vt:lpwstr>
  </property>
</Properties>
</file>