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22cd22d240492a" /><Relationship Type="http://schemas.openxmlformats.org/package/2006/relationships/metadata/core-properties" Target="/docProps/core.xml" Id="Rb1e972d09bc94026" /><Relationship Type="http://schemas.openxmlformats.org/officeDocument/2006/relationships/extended-properties" Target="/docProps/app.xml" Id="R31b182fac260410b" /><Relationship Type="http://schemas.openxmlformats.org/officeDocument/2006/relationships/custom-properties" Target="/docProps/custom.xml" Id="R722205f70a0844e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240"/>
      </w:pPr>
      <w:r>
        <w:rPr>
          <w:b/>
          <w:sz w:val="40"/>
        </w:rPr>
        <w:t xml:space="preserve">TVET Dashboard – Perbualan dengan BOB</w:t>
      </w:r>
    </w:p>
    <w:p w14:paraId="00100002" w14:textId="00100003">
      <w:pPr>
        <w:spacing w:after="120"/>
      </w:pPr>
      <w:r>
        <w:rPr>
          <w:color w:val="57606A"/>
          <w:sz w:val="22"/>
        </w:rPr>
        <w:t xml:space="preserve">Tarikh: 10 September 2026</w:t>
      </w:r>
    </w:p>
    <w:p w14:paraId="00100004" w14:textId="00100005">
      <w:pPr>
        <w:spacing w:after="360"/>
      </w:pPr>
      <w:r>
        <w:rPr>
          <w:color w:val="57606A"/>
          <w:sz w:val="22"/>
        </w:rPr>
        <w:t xml:space="preserve">Projek: dashboard-lecturer- | GitHub: normala7175-art</w:t>
      </w:r>
    </w:p>
    <w:p w14:paraId="00100006" w14:textId="00100007">
      <w:pPr>
        <w:pStyle w:val="Heading2"/>
        <w:spacing w:before="240" w:after="120"/>
      </w:pPr>
      <w:r>
        <w:rPr>
          <w:b/>
          <w:sz w:val="28"/>
        </w:rPr>
        <w:t xml:space="preserve">1. Sambung GitHub</w:t>
      </w:r>
    </w:p>
    <w:p w14:paraId="00100008" w14:textId="00100009">
      <w:pPr>
        <w:spacing w:after="120"/>
      </w:pPr>
      <w:r>
        <w:rPr>
          <w:sz w:val="22"/>
        </w:rPr>
        <w:t xml:space="preserve">Pengguna meminta untuk menyambungkan projek kepada GitHub. Repo sudah pun disambungkan kepada https://github.com/normala7175-art/dashboard-lecturer-.git. BOB menjalankan arahan berikut untuk memastikan sambungan dan push branch main:</w:t>
      </w:r>
    </w:p>
    <w:p w14:paraId="0010000A" w14:textId="0010000B">
      <w:pPr>
        <w:numPr>
          <w:ilvl w:val="0"/>
          <w:numId w:val="1"/>
        </w:numPr>
        <w:spacing w:after="60"/>
      </w:pPr>
      <w:r>
        <w:rPr>
          <w:sz w:val="20"/>
        </w:rPr>
        <w:t xml:space="preserve">git remote add origin https://github.com/normala7175-art/dashboard-lecturer-.git</w:t>
      </w:r>
    </w:p>
    <w:p w14:paraId="0010000C" w14:textId="0010000D">
      <w:pPr>
        <w:numPr>
          <w:ilvl w:val="0"/>
          <w:numId w:val="1"/>
        </w:numPr>
        <w:spacing w:after="240"/>
      </w:pPr>
      <w:r>
        <w:rPr>
          <w:sz w:val="20"/>
        </w:rPr>
        <w:t xml:space="preserve">git push --set-upstream origin main</w:t>
      </w:r>
    </w:p>
    <w:p w14:paraId="0010000E" w14:textId="0010000F">
      <w:pPr>
        <w:pStyle w:val="Heading2"/>
        <w:spacing w:before="240" w:after="120"/>
      </w:pPr>
      <w:r>
        <w:rPr>
          <w:b/>
          <w:sz w:val="28"/>
        </w:rPr>
        <w:t xml:space="preserve">2. Publish ke GitHub Pages</w:t>
      </w:r>
    </w:p>
    <w:p w14:paraId="00100010" w14:textId="00100011">
      <w:pPr>
        <w:spacing w:after="120"/>
      </w:pPr>
      <w:r>
        <w:rPr>
          <w:sz w:val="22"/>
        </w:rPr>
        <w:t xml:space="preserve">Fail tvet-dashboard-kelas-dat5a.html ditukar nama kepada index.html supaya GitHub Pages dapat memaparkannya sebagai halaman utama. Fail kemudiannya di-push ke GitHub.</w:t>
      </w:r>
    </w:p>
    <w:p w14:paraId="00100012" w14:textId="00100013">
      <w:pPr>
        <w:spacing w:after="240"/>
      </w:pPr>
      <w:r>
        <w:rPr>
          <w:sz w:val="22"/>
        </w:rPr>
        <w:t xml:space="preserve">URL Live: https://normala7175-art.github.io/dashboard-lecturer-/</w:t>
      </w:r>
    </w:p>
    <w:p w14:paraId="00100014" w14:textId="00100015">
      <w:pPr>
        <w:pStyle w:val="Heading2"/>
        <w:spacing w:before="240" w:after="120"/>
      </w:pPr>
      <w:r>
        <w:rPr>
          <w:b/>
          <w:sz w:val="28"/>
        </w:rPr>
        <w:t xml:space="preserve">3. Bina Dashboard Pensyarah Baru</w:t>
      </w:r>
    </w:p>
    <w:p w14:paraId="00100016" w14:textId="00100017">
      <w:pPr>
        <w:spacing w:after="120"/>
      </w:pPr>
      <w:r>
        <w:rPr>
          <w:sz w:val="22"/>
        </w:rPr>
        <w:t xml:space="preserve">Pengguna meminta BOB membina dashboard interaktif baru untuk pensyarah TVET berdasarkan prompt terperinci. Dashboard yang dibina mengandungi 4 zon utama:</w:t>
      </w:r>
    </w:p>
    <w:p w14:paraId="00100018" w14:textId="00100019">
      <w:pPr>
        <w:numPr>
          <w:ilvl w:val="0"/>
          <w:numId w:val="2"/>
        </w:numPr>
        <w:spacing w:after="80"/>
      </w:pPr>
      <w:r>
        <w:rPr>
          <w:sz w:val="22"/>
        </w:rPr>
        <w:t xml:space="preserve">Zon 1 – Kad Kursus Yang Diajar (kiri): 4 kursus – Audit Kelas A, Audit Kelas B, Accounting Information System, Financial Accounting. Setiap kursus mempunyai tag berwarna-warni (Quiz, Test, Problem Case, dll), badge 'SELESAI MARKING', butang edit, dan progress bar.</w:t>
      </w:r>
    </w:p>
    <w:p w14:paraId="0010001A" w14:textId="0010001B">
      <w:pPr>
        <w:numPr>
          <w:ilvl w:val="0"/>
          <w:numId w:val="2"/>
        </w:numPr>
        <w:spacing w:after="80"/>
      </w:pPr>
      <w:r>
        <w:rPr>
          <w:sz w:val="22"/>
        </w:rPr>
        <w:t xml:space="preserve">Zon 2 – Tugasan Sampingan (tengah atas): 6 tugasan – Penyelaras Aset Jabatan, Pensyarah Penasihat Akademik, Penasihat Commerce Society Club, Penyelaras PSH Institusi, Penyelaras Aset Amanah, JK Penyelaras Kualiti Jabatan. Setiap tugasan mempunyai toggle on/off dan tag tindakan.</w:t>
      </w:r>
    </w:p>
    <w:p w14:paraId="0010001C" w14:textId="0010001D">
      <w:pPr>
        <w:numPr>
          <w:ilvl w:val="0"/>
          <w:numId w:val="2"/>
        </w:numPr>
        <w:spacing w:after="80"/>
      </w:pPr>
      <w:r>
        <w:rPr>
          <w:sz w:val="22"/>
        </w:rPr>
        <w:t xml:space="preserve">Zon 3 – Status Kelas &amp; Bengkel DAT5A (tengah bawah): Paparan 28 pelajar aktif, carta donut kehadiran 95%, badge bengkel AKTIF dengan animasi denyutan, butang Urus Pelajar dan Ubah Status.</w:t>
      </w:r>
    </w:p>
    <w:p w14:paraId="0010001E" w14:textId="0010001F">
      <w:pPr>
        <w:numPr>
          <w:ilvl w:val="0"/>
          <w:numId w:val="2"/>
        </w:numPr>
        <w:spacing w:after="160"/>
      </w:pPr>
      <w:r>
        <w:rPr>
          <w:sz w:val="22"/>
        </w:rPr>
        <w:t xml:space="preserve">Zon 4 – Senarai Semak / Checklist (kanan): Item boleh ditandakan, progress bar auto-update, butang tambah item baru.</w:t>
      </w:r>
    </w:p>
    <w:p w14:paraId="00100020" w14:textId="00100021">
      <w:pPr>
        <w:spacing w:after="240"/>
      </w:pPr>
      <w:r>
        <w:rPr>
          <w:sz w:val="22"/>
        </w:rPr>
        <w:t xml:space="preserve">Fail disimpan sebagai dashboard-pensyarah.html dan kemudiannya dijadikan halaman utama (index.html) untuk GitHub Pages.</w:t>
      </w:r>
    </w:p>
    <w:p w14:paraId="00100022" w14:textId="00100023">
      <w:pPr>
        <w:pStyle w:val="Heading2"/>
        <w:spacing w:before="240" w:after="120"/>
      </w:pPr>
      <w:r>
        <w:rPr>
          <w:b/>
          <w:sz w:val="28"/>
        </w:rPr>
        <w:t xml:space="preserve">4. Pautan Penting</w:t>
      </w:r>
    </w:p>
    <w:p w14:paraId="00100024" w14:textId="00100025">
      <w:pPr>
        <w:numPr>
          <w:ilvl w:val="0"/>
          <w:numId w:val="3"/>
        </w:numPr>
        <w:spacing w:after="80"/>
      </w:pPr>
      <w:r>
        <w:rPr>
          <w:sz w:val="22"/>
        </w:rPr>
        <w:t xml:space="preserve">Repo GitHub: https://github.com/normala7175-art/dashboard-lecturer-</w:t>
      </w:r>
    </w:p>
    <w:p w14:paraId="00100026" w14:textId="00100027">
      <w:pPr>
        <w:numPr>
          <w:ilvl w:val="0"/>
          <w:numId w:val="3"/>
        </w:numPr>
        <w:spacing w:after="80"/>
      </w:pPr>
      <w:r>
        <w:rPr>
          <w:sz w:val="22"/>
        </w:rPr>
        <w:t xml:space="preserve">Live Dashboard: https://normala7175-art.github.io/dashboard-lecturer-/</w:t>
      </w:r>
    </w:p>
    <w:p w14:paraId="00100028" w14:textId="00100029">
      <w:pPr>
        <w:numPr>
          <w:ilvl w:val="0"/>
          <w:numId w:val="3"/>
        </w:numPr>
        <w:spacing w:after="240"/>
      </w:pPr>
      <w:r>
        <w:rPr>
          <w:sz w:val="22"/>
        </w:rPr>
        <w:t xml:space="preserve">Fail Tempatan: C:\Users\End User\dashboard-lecturer-\dashboard-pensyarah.html</w:t>
      </w:r>
    </w:p>
    <w:p w14:paraId="0010002A" w14:textId="0010002B">
      <w:pPr>
        <w:pStyle w:val="Heading2"/>
        <w:spacing w:before="240" w:after="120"/>
      </w:pPr>
      <w:r>
        <w:rPr>
          <w:b/>
          <w:sz w:val="28"/>
        </w:rPr>
        <w:t xml:space="preserve">5. Ringkasan Fail Dalam Repo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  <w:gridCol w:w="8306"/>
      </w:tblGrid>
      <w:tr>
        <w:tc>
          <w:p w14:paraId="0010002C" w14:textId="0010002D"/>
        </w:tc>
        <w:tc>
          <w:p w14:paraId="0010002E" w14:textId="0010002F">
            <w:pPr>
              <w:rPr>
                <w:b/>
              </w:rPr>
            </w:pPr>
            <w:r>
              <w:rPr>
                <w:b/>
              </w:rPr>
              <w:t xml:space="preserve">Bil</w:t>
            </w:r>
          </w:p>
        </w:tc>
        <w:tc>
          <w:p w14:paraId="00100030" w14:textId="00100031">
            <w:pPr>
              <w:rPr>
                <w:b/>
              </w:rPr>
            </w:pPr>
            <w:r>
              <w:rPr>
                <w:b/>
              </w:rPr>
              <w:t xml:space="preserve">Nama Fail</w:t>
            </w:r>
          </w:p>
        </w:tc>
        <w:tc>
          <w:p w14:paraId="00100032" w14:textId="00100033">
            <w:pPr>
              <w:rPr>
                <w:b/>
              </w:rPr>
            </w:pPr>
            <w:r>
              <w:rPr>
                <w:b/>
              </w:rPr>
              <w:t xml:space="preserve">Keterangan</w:t>
            </w:r>
          </w:p>
        </w:tc>
        <w:tc>
          <w:p w14:paraId="0010003E" w14:textId="0010003F"/>
        </w:tc>
        <w:tc>
          <w:p w14:paraId="00100042" w14:textId="00100043"/>
        </w:tc>
        <w:tc>
          <w:p w14:paraId="00100046" w14:textId="00100047"/>
        </w:tc>
        <w:tc>
          <w:p w14:paraId="00100058" w14:textId="00100059"/>
        </w:tc>
        <w:tc>
          <w:p w14:paraId="0010005E" w14:textId="0010005F"/>
        </w:tc>
        <w:tc>
          <w:p w14:paraId="00100064" w14:textId="00100065"/>
        </w:tc>
        <w:tc>
          <w:p w14:paraId="0010007E" w14:textId="0010007F"/>
        </w:tc>
        <w:tc>
          <w:p w14:paraId="00100086" w14:textId="00100087"/>
        </w:tc>
        <w:tc>
          <w:p w14:paraId="0010008E" w14:textId="0010008F"/>
        </w:tc>
      </w:tr>
      <w:tr>
        <w:tc>
          <w:p w14:paraId="00100034" w14:textId="00100035"/>
        </w:tc>
        <w:tc>
          <w:p w14:paraId="00100036" w14:textId="00100037"/>
        </w:tc>
        <w:tc>
          <w:p w14:paraId="00100038" w14:textId="00100039"/>
        </w:tc>
        <w:tc>
          <w:p w14:paraId="0010003A" w14:textId="0010003B"/>
        </w:tc>
        <w:tc>
          <w:p w14:paraId="0010003C" w14:textId="0010003D">
            <w:r>
              <w:t xml:space="preserve">1</w:t>
            </w:r>
          </w:p>
        </w:tc>
        <w:tc>
          <w:p w14:paraId="00100040" w14:textId="00100041">
            <w:r>
              <w:t xml:space="preserve">index.html</w:t>
            </w:r>
          </w:p>
        </w:tc>
        <w:tc>
          <w:p w14:paraId="00100044" w14:textId="00100045">
            <w:r>
              <w:t xml:space="preserve">Halaman utama GitHub Pages (Dashboard Pensyarah)</w:t>
            </w:r>
          </w:p>
        </w:tc>
        <w:tc>
          <w:p w14:paraId="0010005A" w14:textId="0010005B"/>
        </w:tc>
        <w:tc>
          <w:p w14:paraId="00100060" w14:textId="00100061"/>
        </w:tc>
        <w:tc>
          <w:p w14:paraId="00100066" w14:textId="00100067"/>
        </w:tc>
        <w:tc>
          <w:p w14:paraId="00100080" w14:textId="00100081"/>
        </w:tc>
        <w:tc>
          <w:p w14:paraId="00100088" w14:textId="00100089"/>
        </w:tc>
        <w:tc>
          <w:p w14:paraId="00100090" w14:textId="00100091"/>
        </w:tc>
      </w:tr>
      <w:tr>
        <w:tc>
          <w:p w14:paraId="00100048" w14:textId="00100049"/>
        </w:tc>
        <w:tc>
          <w:p w14:paraId="0010004A" w14:textId="0010004B"/>
        </w:tc>
        <w:tc>
          <w:p w14:paraId="0010004C" w14:textId="0010004D"/>
        </w:tc>
        <w:tc>
          <w:p w14:paraId="0010004E" w14:textId="0010004F"/>
        </w:tc>
        <w:tc>
          <w:p w14:paraId="00100050" w14:textId="00100051"/>
        </w:tc>
        <w:tc>
          <w:p w14:paraId="00100052" w14:textId="00100053"/>
        </w:tc>
        <w:tc>
          <w:p w14:paraId="00100054" w14:textId="00100055"/>
        </w:tc>
        <w:tc>
          <w:p w14:paraId="00100056" w14:textId="00100057">
            <w:r>
              <w:t xml:space="preserve">2</w:t>
            </w:r>
          </w:p>
        </w:tc>
        <w:tc>
          <w:p w14:paraId="0010005C" w14:textId="0010005D">
            <w:r>
              <w:t xml:space="preserve">dashboard-pensyarah.html</w:t>
            </w:r>
          </w:p>
        </w:tc>
        <w:tc>
          <w:p w14:paraId="00100062" w14:textId="00100063">
            <w:r>
              <w:t xml:space="preserve">Fail asal dashboard interaktif pensyarah</w:t>
            </w:r>
          </w:p>
        </w:tc>
        <w:tc>
          <w:p w14:paraId="00100082" w14:textId="00100083"/>
        </w:tc>
        <w:tc>
          <w:p w14:paraId="0010008A" w14:textId="0010008B"/>
        </w:tc>
        <w:tc>
          <w:p w14:paraId="00100092" w14:textId="00100093"/>
        </w:tc>
      </w:tr>
      <w:tr>
        <w:tc>
          <w:p w14:paraId="00100068" w14:textId="00100069"/>
        </w:tc>
        <w:tc>
          <w:p w14:paraId="0010006A" w14:textId="0010006B"/>
        </w:tc>
        <w:tc>
          <w:p w14:paraId="0010006C" w14:textId="0010006D"/>
        </w:tc>
        <w:tc>
          <w:p w14:paraId="0010006E" w14:textId="0010006F"/>
        </w:tc>
        <w:tc>
          <w:p w14:paraId="00100070" w14:textId="00100071"/>
        </w:tc>
        <w:tc>
          <w:p w14:paraId="00100072" w14:textId="00100073"/>
        </w:tc>
        <w:tc>
          <w:p w14:paraId="00100074" w14:textId="00100075"/>
        </w:tc>
        <w:tc>
          <w:p w14:paraId="00100076" w14:textId="00100077"/>
        </w:tc>
        <w:tc>
          <w:p w14:paraId="00100078" w14:textId="00100079"/>
        </w:tc>
        <w:tc>
          <w:p w14:paraId="0010007A" w14:textId="0010007B"/>
        </w:tc>
        <w:tc>
          <w:p w14:paraId="0010007C" w14:textId="0010007D">
            <w:r>
              <w:t xml:space="preserve">3</w:t>
            </w:r>
          </w:p>
        </w:tc>
        <w:tc>
          <w:p w14:paraId="00100084" w14:textId="00100085">
            <w:r>
              <w:t xml:space="preserve">tvet-dashboard-kelas-dat5a.html</w:t>
            </w:r>
          </w:p>
        </w:tc>
        <w:tc>
          <w:p w14:paraId="0010008C" w14:textId="0010008D">
            <w:r>
              <w:t xml:space="preserve">Dashboard lama kelas DAT5A (digantikan)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95005eb6cec4e62" /><Relationship Type="http://schemas.openxmlformats.org/officeDocument/2006/relationships/styles" Target="/word/styles.xml" Id="R98d44c2bdf264a0f" /><Relationship Type="http://schemas.openxmlformats.org/officeDocument/2006/relationships/theme" Target="/word/theme/theme1.xml" Id="Rcebe217aead941b9" /><Relationship Type="http://schemas.openxmlformats.org/officeDocument/2006/relationships/numbering" Target="/word/numbering.xml" Id="Rae9dbdd507d04a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2026-10-09T08:44:25Z</dcterms:created>
  <cp:lastModifiedBy>OfficeCLI</cp:lastModifiedBy>
  <dcterms:modified xsi:type="dcterms:W3CDTF">2026-10-09T08:44:25Z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1.0.155</vt:lpwstr>
  </op:property>
  <op:property fmtid="{D5CDD505-2E9C-101B-9397-08002B2CF9AE}" pid="3" name="OfficeCLI.LastModified">
    <vt:lpwstr xmlns:vt="http://schemas.openxmlformats.org/officeDocument/2006/docPropsVTypes">2026-10-09T08:44:50Z</vt:lpwstr>
  </op:property>
</op:Properties>
</file>