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84" w:lineRule="auto"/>
        <w:rPr>
          <w:rFonts w:ascii="Arial"/>
          <w:sz w:val="21"/>
        </w:rPr>
      </w:pPr>
    </w:p>
    <w:p>
      <w:pPr>
        <w:spacing w:before="101" w:line="217" w:lineRule="auto"/>
        <w:ind w:left="4"/>
        <w:outlineLvl w:val="0"/>
        <w:rPr>
          <w:rFonts w:ascii="黑体" w:hAnsi="黑体" w:eastAsia="黑体" w:cs="黑体"/>
          <w:sz w:val="31"/>
          <w:szCs w:val="31"/>
        </w:rPr>
      </w:pPr>
      <w:r>
        <w:rPr>
          <w:rFonts w:ascii="黑体" w:hAnsi="黑体" w:eastAsia="黑体" w:cs="黑体"/>
          <w:b/>
          <w:bCs/>
          <w:spacing w:val="-9"/>
          <w:sz w:val="31"/>
          <w:szCs w:val="31"/>
        </w:rPr>
        <w:t>濯羽干货|毕业生签注续期攻略</w:t>
      </w:r>
    </w:p>
    <w:p>
      <w:pPr>
        <w:spacing w:before="182" w:line="222" w:lineRule="auto"/>
        <w:rPr>
          <w:rFonts w:ascii="黑体" w:hAnsi="黑体" w:eastAsia="黑体" w:cs="黑体"/>
          <w:sz w:val="21"/>
          <w:szCs w:val="21"/>
        </w:rPr>
      </w:pPr>
      <w:r>
        <w:rPr>
          <w:rFonts w:ascii="黑体" w:hAnsi="黑体" w:eastAsia="黑体" w:cs="黑体"/>
          <w:color w:val="505050"/>
          <w:sz w:val="21"/>
          <w:szCs w:val="21"/>
        </w:rPr>
        <w:t>MUA</w:t>
      </w:r>
      <w:r>
        <w:rPr>
          <w:rFonts w:ascii="黑体" w:hAnsi="黑体" w:eastAsia="黑体" w:cs="黑体"/>
          <w:color w:val="505050"/>
          <w:spacing w:val="57"/>
          <w:sz w:val="21"/>
          <w:szCs w:val="21"/>
        </w:rPr>
        <w:t xml:space="preserve"> </w:t>
      </w:r>
      <w:r>
        <w:rPr>
          <w:rFonts w:ascii="黑体" w:hAnsi="黑体" w:eastAsia="黑体" w:cs="黑体"/>
          <w:color w:val="505050"/>
          <w:spacing w:val="7"/>
          <w:sz w:val="21"/>
          <w:szCs w:val="21"/>
        </w:rPr>
        <w:t xml:space="preserve">候选内阁濯羽 </w:t>
      </w:r>
      <w:r>
        <w:rPr>
          <w:rFonts w:ascii="黑体" w:hAnsi="黑体" w:eastAsia="黑体" w:cs="黑体"/>
          <w:b/>
          <w:bCs/>
          <w:sz w:val="21"/>
          <w:szCs w:val="21"/>
        </w:rPr>
        <w:t>MUA</w:t>
      </w:r>
      <w:r>
        <w:rPr>
          <w:rFonts w:ascii="黑体" w:hAnsi="黑体" w:eastAsia="黑体" w:cs="黑体"/>
          <w:spacing w:val="78"/>
          <w:sz w:val="21"/>
          <w:szCs w:val="21"/>
        </w:rPr>
        <w:t xml:space="preserve"> </w:t>
      </w:r>
      <w:r>
        <w:rPr>
          <w:rFonts w:ascii="黑体" w:hAnsi="黑体" w:eastAsia="黑体" w:cs="黑体"/>
          <w:b/>
          <w:bCs/>
          <w:spacing w:val="7"/>
          <w:sz w:val="21"/>
          <w:szCs w:val="21"/>
        </w:rPr>
        <w:t>濯羽</w:t>
      </w:r>
      <w:r>
        <w:rPr>
          <w:rFonts w:ascii="黑体" w:hAnsi="黑体" w:eastAsia="黑体" w:cs="黑体"/>
          <w:spacing w:val="7"/>
          <w:sz w:val="21"/>
          <w:szCs w:val="21"/>
        </w:rPr>
        <w:t xml:space="preserve"> </w:t>
      </w:r>
      <w:r>
        <w:rPr>
          <w:rFonts w:ascii="黑体" w:hAnsi="黑体" w:eastAsia="黑体" w:cs="黑体"/>
          <w:color w:val="404040"/>
          <w:spacing w:val="7"/>
          <w:sz w:val="21"/>
          <w:szCs w:val="21"/>
        </w:rPr>
        <w:t>2021年03月29日15:</w:t>
      </w:r>
      <w:r>
        <w:rPr>
          <w:rFonts w:ascii="黑体" w:hAnsi="黑体" w:eastAsia="黑体" w:cs="黑体"/>
          <w:color w:val="404040"/>
          <w:spacing w:val="6"/>
          <w:sz w:val="21"/>
          <w:szCs w:val="21"/>
        </w:rPr>
        <w:t>39</w:t>
      </w:r>
    </w:p>
    <w:p>
      <w:pPr>
        <w:spacing w:line="276" w:lineRule="auto"/>
        <w:rPr>
          <w:rFonts w:ascii="Arial"/>
          <w:sz w:val="21"/>
        </w:rPr>
      </w:pPr>
    </w:p>
    <w:p>
      <w:pPr>
        <w:spacing w:line="276" w:lineRule="auto"/>
        <w:rPr>
          <w:rFonts w:ascii="Arial"/>
          <w:sz w:val="21"/>
        </w:rPr>
      </w:pPr>
    </w:p>
    <w:p>
      <w:pPr>
        <w:spacing w:before="101" w:line="223" w:lineRule="auto"/>
        <w:ind w:left="3670"/>
        <w:rPr>
          <w:rFonts w:ascii="黑体" w:hAnsi="黑体" w:eastAsia="黑体" w:cs="黑体"/>
          <w:sz w:val="31"/>
          <w:szCs w:val="31"/>
        </w:rPr>
      </w:pPr>
      <w:r>
        <w:rPr>
          <w:rFonts w:ascii="Arial" w:hAnsi="Arial" w:eastAsia="Arial" w:cs="Arial"/>
          <w:color w:val="304060"/>
          <w:spacing w:val="-10"/>
          <w:sz w:val="31"/>
          <w:szCs w:val="31"/>
        </w:rPr>
        <w:t>o</w:t>
      </w:r>
      <w:r>
        <w:rPr>
          <w:rFonts w:ascii="Arial" w:hAnsi="Arial" w:eastAsia="Arial" w:cs="Arial"/>
          <w:color w:val="304060"/>
          <w:spacing w:val="27"/>
          <w:sz w:val="31"/>
          <w:szCs w:val="31"/>
        </w:rPr>
        <w:t xml:space="preserve"> </w:t>
      </w:r>
      <w:r>
        <w:rPr>
          <w:rFonts w:ascii="黑体" w:hAnsi="黑体" w:eastAsia="黑体" w:cs="黑体"/>
          <w:color w:val="304060"/>
          <w:spacing w:val="-10"/>
          <w:sz w:val="31"/>
          <w:szCs w:val="31"/>
        </w:rPr>
        <w:t>毕业生○</w:t>
      </w:r>
    </w:p>
    <w:p>
      <w:pPr>
        <w:spacing w:before="1" w:line="620" w:lineRule="exact"/>
        <w:ind w:firstLine="2929"/>
      </w:pPr>
      <w:r>
        <w:rPr>
          <w:position w:val="-12"/>
        </w:rPr>
        <w:drawing>
          <wp:inline distT="0" distB="0" distL="0" distR="0">
            <wp:extent cx="1790700" cy="3937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1790731" cy="393731"/>
                    </a:xfrm>
                    <a:prstGeom prst="rect">
                      <a:avLst/>
                    </a:prstGeom>
                  </pic:spPr>
                </pic:pic>
              </a:graphicData>
            </a:graphic>
          </wp:inline>
        </w:drawing>
      </w:r>
    </w:p>
    <w:p>
      <w:pPr>
        <w:spacing w:line="467" w:lineRule="auto"/>
        <w:rPr>
          <w:rFonts w:ascii="Arial"/>
          <w:sz w:val="21"/>
        </w:rPr>
      </w:pPr>
    </w:p>
    <w:p>
      <w:pPr>
        <w:spacing w:line="4260" w:lineRule="exact"/>
        <w:ind w:firstLine="1230"/>
      </w:pPr>
      <w:r>
        <w:rPr>
          <w:position w:val="-85"/>
        </w:rPr>
        <w:drawing>
          <wp:inline distT="0" distB="0" distL="0" distR="0">
            <wp:extent cx="3936365" cy="27051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3936992" cy="2705109"/>
                    </a:xfrm>
                    <a:prstGeom prst="rect">
                      <a:avLst/>
                    </a:prstGeom>
                  </pic:spPr>
                </pic:pic>
              </a:graphicData>
            </a:graphic>
          </wp:inline>
        </w:drawing>
      </w: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before="82" w:line="221" w:lineRule="auto"/>
        <w:ind w:left="293"/>
        <w:rPr>
          <w:rFonts w:ascii="黑体" w:hAnsi="黑体" w:eastAsia="黑体" w:cs="黑体"/>
          <w:sz w:val="25"/>
          <w:szCs w:val="25"/>
        </w:rPr>
      </w:pPr>
      <w:r>
        <w:drawing>
          <wp:anchor distT="0" distB="0" distL="0" distR="0" simplePos="0" relativeHeight="251660288" behindDoc="0" locked="0" layoutInCell="1" allowOverlap="1">
            <wp:simplePos x="0" y="0"/>
            <wp:positionH relativeFrom="column">
              <wp:posOffset>19050</wp:posOffset>
            </wp:positionH>
            <wp:positionV relativeFrom="paragraph">
              <wp:posOffset>315595</wp:posOffset>
            </wp:positionV>
            <wp:extent cx="1066800" cy="63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1066815" cy="6350"/>
                    </a:xfrm>
                    <a:prstGeom prst="rect">
                      <a:avLst/>
                    </a:prstGeom>
                  </pic:spPr>
                </pic:pic>
              </a:graphicData>
            </a:graphic>
          </wp:anchor>
        </w:drawing>
      </w:r>
      <w:r>
        <w:drawing>
          <wp:anchor distT="0" distB="0" distL="0" distR="0" simplePos="0" relativeHeight="251659264" behindDoc="1" locked="0" layoutInCell="1" allowOverlap="1">
            <wp:simplePos x="0" y="0"/>
            <wp:positionH relativeFrom="column">
              <wp:posOffset>4692650</wp:posOffset>
            </wp:positionH>
            <wp:positionV relativeFrom="paragraph">
              <wp:posOffset>1642745</wp:posOffset>
            </wp:positionV>
            <wp:extent cx="590550" cy="4699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590507" cy="469868"/>
                    </a:xfrm>
                    <a:prstGeom prst="rect">
                      <a:avLst/>
                    </a:prstGeom>
                  </pic:spPr>
                </pic:pic>
              </a:graphicData>
            </a:graphic>
          </wp:anchor>
        </w:drawing>
      </w:r>
      <w:r>
        <w:rPr>
          <w:rFonts w:ascii="黑体" w:hAnsi="黑体" w:eastAsia="黑体" w:cs="黑体"/>
          <w:b/>
          <w:bCs/>
          <w:spacing w:val="4"/>
          <w:sz w:val="25"/>
          <w:szCs w:val="25"/>
        </w:rPr>
        <w:t>致歉声明</w:t>
      </w:r>
    </w:p>
    <w:p>
      <w:pPr>
        <w:spacing w:before="72"/>
      </w:pPr>
    </w:p>
    <w:p>
      <w:pPr>
        <w:spacing w:before="71"/>
      </w:pPr>
    </w:p>
    <w:tbl>
      <w:tblPr>
        <w:tblStyle w:val="5"/>
        <w:tblW w:w="8559" w:type="dxa"/>
        <w:tblInd w:w="125" w:type="dxa"/>
        <w:tblBorders>
          <w:top w:val="single" w:color="0000FF" w:sz="2" w:space="0"/>
          <w:left w:val="single" w:color="0000FF" w:sz="4" w:space="0"/>
          <w:bottom w:val="single" w:color="0000FF" w:sz="2" w:space="0"/>
          <w:right w:val="single" w:color="0000FF" w:sz="4" w:space="0"/>
          <w:insideH w:val="none" w:color="auto" w:sz="0" w:space="0"/>
          <w:insideV w:val="none" w:color="auto" w:sz="0" w:space="0"/>
        </w:tblBorders>
        <w:tblLayout w:type="fixed"/>
        <w:tblCellMar>
          <w:top w:w="0" w:type="dxa"/>
          <w:left w:w="0" w:type="dxa"/>
          <w:bottom w:w="0" w:type="dxa"/>
          <w:right w:w="0" w:type="dxa"/>
        </w:tblCellMar>
      </w:tblPr>
      <w:tblGrid>
        <w:gridCol w:w="8559"/>
      </w:tblGrid>
      <w:tr>
        <w:tblPrEx>
          <w:tblBorders>
            <w:top w:val="single" w:color="0000FF" w:sz="2" w:space="0"/>
            <w:left w:val="single" w:color="0000FF" w:sz="4" w:space="0"/>
            <w:bottom w:val="single" w:color="0000FF" w:sz="2" w:space="0"/>
            <w:right w:val="single" w:color="0000FF" w:sz="4" w:space="0"/>
            <w:insideH w:val="none" w:color="auto" w:sz="0" w:space="0"/>
            <w:insideV w:val="none" w:color="auto" w:sz="0" w:space="0"/>
          </w:tblBorders>
          <w:tblCellMar>
            <w:top w:w="0" w:type="dxa"/>
            <w:left w:w="0" w:type="dxa"/>
            <w:bottom w:w="0" w:type="dxa"/>
            <w:right w:w="0" w:type="dxa"/>
          </w:tblCellMar>
        </w:tblPrEx>
        <w:trPr>
          <w:trHeight w:val="2020" w:hRule="atLeast"/>
        </w:trPr>
        <w:tc>
          <w:tcPr>
            <w:tcW w:w="8559" w:type="dxa"/>
            <w:vAlign w:val="top"/>
          </w:tcPr>
          <w:p>
            <w:pPr>
              <w:spacing w:line="401" w:lineRule="auto"/>
              <w:rPr>
                <w:rFonts w:ascii="Arial"/>
                <w:sz w:val="21"/>
              </w:rPr>
            </w:pPr>
          </w:p>
          <w:p>
            <w:pPr>
              <w:spacing w:before="68" w:line="262" w:lineRule="auto"/>
              <w:ind w:left="419" w:right="416"/>
              <w:jc w:val="both"/>
              <w:rPr>
                <w:rFonts w:ascii="黑体" w:hAnsi="黑体" w:eastAsia="黑体" w:cs="黑体"/>
                <w:sz w:val="21"/>
                <w:szCs w:val="21"/>
              </w:rPr>
            </w:pPr>
            <w:r>
              <w:rPr>
                <w:rFonts w:ascii="黑体" w:hAnsi="黑体" w:eastAsia="黑体" w:cs="黑体"/>
                <w:color w:val="306080"/>
                <w:spacing w:val="10"/>
                <w:sz w:val="21"/>
                <w:szCs w:val="21"/>
              </w:rPr>
              <w:t>昨天小羽给大家带来了关于毕业生逗留签注的续签操作指南，因为推送中的</w:t>
            </w:r>
            <w:r>
              <w:rPr>
                <w:rFonts w:ascii="黑体" w:hAnsi="黑体" w:eastAsia="黑体" w:cs="黑体"/>
                <w:color w:val="306080"/>
                <w:spacing w:val="9"/>
                <w:sz w:val="21"/>
                <w:szCs w:val="21"/>
              </w:rPr>
              <w:t>个别</w:t>
            </w:r>
            <w:r>
              <w:rPr>
                <w:rFonts w:ascii="黑体" w:hAnsi="黑体" w:eastAsia="黑体" w:cs="黑体"/>
                <w:color w:val="306080"/>
                <w:sz w:val="21"/>
                <w:szCs w:val="21"/>
              </w:rPr>
              <w:t xml:space="preserve"> </w:t>
            </w:r>
            <w:r>
              <w:rPr>
                <w:rFonts w:ascii="黑体" w:hAnsi="黑体" w:eastAsia="黑体" w:cs="黑体"/>
                <w:color w:val="306080"/>
                <w:spacing w:val="6"/>
                <w:sz w:val="21"/>
                <w:szCs w:val="21"/>
              </w:rPr>
              <w:t xml:space="preserve">用词引起了误解和争议。 </w:t>
            </w:r>
            <w:r>
              <w:rPr>
                <w:rFonts w:ascii="黑体" w:hAnsi="黑体" w:eastAsia="黑体" w:cs="黑体"/>
                <w:b/>
                <w:bCs/>
                <w:color w:val="206070"/>
                <w:spacing w:val="6"/>
                <w:sz w:val="21"/>
                <w:szCs w:val="21"/>
              </w:rPr>
              <w:t>濯羽在此向所有会员真诚致歉</w:t>
            </w:r>
            <w:r>
              <w:rPr>
                <w:rFonts w:ascii="黑体" w:hAnsi="黑体" w:eastAsia="黑体" w:cs="黑体"/>
                <w:b/>
                <w:bCs/>
                <w:color w:val="2060C0"/>
                <w:spacing w:val="6"/>
                <w:sz w:val="21"/>
                <w:szCs w:val="21"/>
              </w:rPr>
              <w:t>。</w:t>
            </w:r>
            <w:r>
              <w:rPr>
                <w:rFonts w:ascii="黑体" w:hAnsi="黑体" w:eastAsia="黑体" w:cs="黑体"/>
                <w:color w:val="306080"/>
                <w:spacing w:val="6"/>
                <w:sz w:val="21"/>
                <w:szCs w:val="21"/>
              </w:rPr>
              <w:t>小羽今天把修正版推送</w:t>
            </w:r>
            <w:r>
              <w:rPr>
                <w:rFonts w:ascii="黑体" w:hAnsi="黑体" w:eastAsia="黑体" w:cs="黑体"/>
                <w:color w:val="306080"/>
                <w:spacing w:val="9"/>
                <w:sz w:val="21"/>
                <w:szCs w:val="21"/>
              </w:rPr>
              <w:t xml:space="preserve"> </w:t>
            </w:r>
            <w:r>
              <w:rPr>
                <w:rFonts w:ascii="黑体" w:hAnsi="黑体" w:eastAsia="黑体" w:cs="黑体"/>
                <w:color w:val="205070"/>
                <w:spacing w:val="3"/>
                <w:sz w:val="21"/>
                <w:szCs w:val="21"/>
              </w:rPr>
              <w:t>重新发出，希望可以给有需要的会员们带来帮助。</w:t>
            </w:r>
          </w:p>
        </w:tc>
      </w:tr>
    </w:tbl>
    <w:p>
      <w:pPr>
        <w:rPr>
          <w:rFonts w:ascii="Arial"/>
          <w:sz w:val="21"/>
        </w:rPr>
      </w:pPr>
    </w:p>
    <w:p>
      <w:pPr>
        <w:rPr>
          <w:rFonts w:ascii="Arial" w:hAnsi="Arial" w:eastAsia="Arial" w:cs="Arial"/>
          <w:sz w:val="21"/>
          <w:szCs w:val="21"/>
        </w:rPr>
        <w:sectPr>
          <w:headerReference r:id="rId5" w:type="default"/>
          <w:pgSz w:w="11910" w:h="16840"/>
          <w:pgMar w:top="400" w:right="1660" w:bottom="0" w:left="1559" w:header="0" w:footer="0" w:gutter="0"/>
          <w:cols w:space="720" w:num="1"/>
        </w:sectPr>
      </w:pPr>
    </w:p>
    <w:p>
      <w:pPr>
        <w:pStyle w:val="2"/>
        <w:spacing w:line="295" w:lineRule="auto"/>
      </w:pPr>
    </w:p>
    <w:p>
      <w:pPr>
        <w:pStyle w:val="2"/>
        <w:spacing w:line="296" w:lineRule="auto"/>
      </w:pPr>
      <w:r>
        <w:drawing>
          <wp:anchor distT="0" distB="0" distL="0" distR="0" simplePos="0" relativeHeight="251662336" behindDoc="0" locked="0" layoutInCell="1" allowOverlap="1">
            <wp:simplePos x="0" y="0"/>
            <wp:positionH relativeFrom="column">
              <wp:posOffset>177800</wp:posOffset>
            </wp:positionH>
            <wp:positionV relativeFrom="paragraph">
              <wp:posOffset>77470</wp:posOffset>
            </wp:positionV>
            <wp:extent cx="323850" cy="30480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3"/>
                    <a:stretch>
                      <a:fillRect/>
                    </a:stretch>
                  </pic:blipFill>
                  <pic:spPr>
                    <a:xfrm>
                      <a:off x="0" y="0"/>
                      <a:ext cx="323841" cy="304762"/>
                    </a:xfrm>
                    <a:prstGeom prst="rect">
                      <a:avLst/>
                    </a:prstGeom>
                  </pic:spPr>
                </pic:pic>
              </a:graphicData>
            </a:graphic>
          </wp:anchor>
        </w:drawing>
      </w:r>
    </w:p>
    <w:p>
      <w:pPr>
        <w:spacing w:before="72" w:line="221" w:lineRule="auto"/>
        <w:ind w:left="1210"/>
        <w:rPr>
          <w:rFonts w:ascii="黑体" w:hAnsi="黑体" w:eastAsia="黑体" w:cs="黑体"/>
          <w:sz w:val="22"/>
          <w:szCs w:val="22"/>
        </w:rPr>
      </w:pPr>
      <w:r>
        <w:rPr>
          <w:rFonts w:ascii="黑体" w:hAnsi="黑体" w:eastAsia="黑体" w:cs="黑体"/>
          <w:spacing w:val="-4"/>
          <w:sz w:val="22"/>
          <w:szCs w:val="22"/>
        </w:rPr>
        <w:t>什么情况下的学生需要申请签注延期?</w:t>
      </w:r>
    </w:p>
    <w:p>
      <w:pPr>
        <w:pStyle w:val="2"/>
        <w:spacing w:line="469" w:lineRule="auto"/>
      </w:pPr>
    </w:p>
    <w:p>
      <w:pPr>
        <w:spacing w:before="71" w:line="221" w:lineRule="auto"/>
        <w:ind w:left="143"/>
        <w:rPr>
          <w:rFonts w:ascii="黑体" w:hAnsi="黑体" w:eastAsia="黑体" w:cs="黑体"/>
          <w:sz w:val="22"/>
          <w:szCs w:val="22"/>
        </w:rPr>
      </w:pPr>
      <w:r>
        <w:rPr>
          <w:rFonts w:ascii="黑体" w:hAnsi="黑体" w:eastAsia="黑体" w:cs="黑体"/>
          <w:b/>
          <w:bCs/>
          <w:spacing w:val="-10"/>
          <w:sz w:val="22"/>
          <w:szCs w:val="22"/>
        </w:rPr>
        <w:t>签注快要期满的学生需要申请签注延期。</w:t>
      </w:r>
    </w:p>
    <w:p>
      <w:pPr>
        <w:pStyle w:val="2"/>
        <w:spacing w:line="264" w:lineRule="auto"/>
      </w:pPr>
    </w:p>
    <w:p>
      <w:pPr>
        <w:pStyle w:val="2"/>
        <w:spacing w:line="264" w:lineRule="auto"/>
      </w:pPr>
    </w:p>
    <w:p>
      <w:pPr>
        <w:pStyle w:val="2"/>
        <w:spacing w:line="265" w:lineRule="auto"/>
      </w:pPr>
      <w:r>
        <w:drawing>
          <wp:anchor distT="0" distB="0" distL="0" distR="0" simplePos="0" relativeHeight="251661312" behindDoc="0" locked="0" layoutInCell="1" allowOverlap="1">
            <wp:simplePos x="0" y="0"/>
            <wp:positionH relativeFrom="column">
              <wp:posOffset>177800</wp:posOffset>
            </wp:positionH>
            <wp:positionV relativeFrom="paragraph">
              <wp:posOffset>64135</wp:posOffset>
            </wp:positionV>
            <wp:extent cx="317500" cy="3111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4"/>
                    <a:stretch>
                      <a:fillRect/>
                    </a:stretch>
                  </pic:blipFill>
                  <pic:spPr>
                    <a:xfrm>
                      <a:off x="0" y="0"/>
                      <a:ext cx="317488" cy="311177"/>
                    </a:xfrm>
                    <a:prstGeom prst="rect">
                      <a:avLst/>
                    </a:prstGeom>
                  </pic:spPr>
                </pic:pic>
              </a:graphicData>
            </a:graphic>
          </wp:anchor>
        </w:drawing>
      </w:r>
    </w:p>
    <w:p>
      <w:pPr>
        <w:spacing w:before="71" w:line="221" w:lineRule="auto"/>
        <w:ind w:left="1210"/>
        <w:rPr>
          <w:rFonts w:ascii="黑体" w:hAnsi="黑体" w:eastAsia="黑体" w:cs="黑体"/>
          <w:sz w:val="22"/>
          <w:szCs w:val="22"/>
        </w:rPr>
      </w:pPr>
      <w:r>
        <w:rPr>
          <w:rFonts w:ascii="黑体" w:hAnsi="黑体" w:eastAsia="黑体" w:cs="黑体"/>
          <w:spacing w:val="-4"/>
          <w:sz w:val="22"/>
          <w:szCs w:val="22"/>
        </w:rPr>
        <w:t>我应该在什么时候申请延长逗留期限?</w:t>
      </w:r>
    </w:p>
    <w:p>
      <w:pPr>
        <w:pStyle w:val="2"/>
        <w:spacing w:line="247" w:lineRule="auto"/>
      </w:pPr>
    </w:p>
    <w:p>
      <w:pPr>
        <w:pStyle w:val="2"/>
        <w:spacing w:line="247" w:lineRule="auto"/>
      </w:pPr>
    </w:p>
    <w:p>
      <w:pPr>
        <w:spacing w:before="71" w:line="222" w:lineRule="auto"/>
        <w:ind w:left="140"/>
        <w:rPr>
          <w:rFonts w:ascii="黑体" w:hAnsi="黑体" w:eastAsia="黑体" w:cs="黑体"/>
          <w:sz w:val="22"/>
          <w:szCs w:val="22"/>
        </w:rPr>
      </w:pPr>
      <w:r>
        <w:rPr>
          <w:rFonts w:ascii="黑体" w:hAnsi="黑体" w:eastAsia="黑体" w:cs="黑体"/>
          <w:spacing w:val="-6"/>
          <w:sz w:val="22"/>
          <w:szCs w:val="22"/>
        </w:rPr>
        <w:t>逗留期限届满前4星期前递交申请。</w:t>
      </w:r>
    </w:p>
    <w:p>
      <w:pPr>
        <w:pStyle w:val="2"/>
        <w:spacing w:line="255" w:lineRule="auto"/>
      </w:pPr>
    </w:p>
    <w:p>
      <w:pPr>
        <w:pStyle w:val="2"/>
        <w:spacing w:line="256" w:lineRule="auto"/>
      </w:pPr>
    </w:p>
    <w:p>
      <w:pPr>
        <w:pStyle w:val="2"/>
        <w:spacing w:line="256" w:lineRule="auto"/>
      </w:pPr>
      <w:r>
        <w:drawing>
          <wp:anchor distT="0" distB="0" distL="0" distR="0" simplePos="0" relativeHeight="251663360" behindDoc="0" locked="0" layoutInCell="1" allowOverlap="1">
            <wp:simplePos x="0" y="0"/>
            <wp:positionH relativeFrom="column">
              <wp:posOffset>184150</wp:posOffset>
            </wp:positionH>
            <wp:positionV relativeFrom="paragraph">
              <wp:posOffset>57785</wp:posOffset>
            </wp:positionV>
            <wp:extent cx="311150" cy="31115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311135" cy="311177"/>
                    </a:xfrm>
                    <a:prstGeom prst="rect">
                      <a:avLst/>
                    </a:prstGeom>
                  </pic:spPr>
                </pic:pic>
              </a:graphicData>
            </a:graphic>
          </wp:anchor>
        </w:drawing>
      </w:r>
    </w:p>
    <w:p>
      <w:pPr>
        <w:spacing w:before="72" w:line="221" w:lineRule="auto"/>
        <w:ind w:left="1210"/>
        <w:rPr>
          <w:rFonts w:ascii="黑体" w:hAnsi="黑体" w:eastAsia="黑体" w:cs="黑体"/>
          <w:sz w:val="22"/>
          <w:szCs w:val="22"/>
        </w:rPr>
      </w:pPr>
      <w:r>
        <w:rPr>
          <w:rFonts w:ascii="黑体" w:hAnsi="黑体" w:eastAsia="黑体" w:cs="黑体"/>
          <w:spacing w:val="-4"/>
          <w:sz w:val="22"/>
          <w:szCs w:val="22"/>
        </w:rPr>
        <w:t>申请时本人不在香港怎么办?</w:t>
      </w:r>
    </w:p>
    <w:p>
      <w:pPr>
        <w:pStyle w:val="2"/>
        <w:spacing w:line="462" w:lineRule="auto"/>
      </w:pPr>
    </w:p>
    <w:p>
      <w:pPr>
        <w:spacing w:before="72" w:line="213" w:lineRule="auto"/>
        <w:ind w:left="140"/>
        <w:rPr>
          <w:rFonts w:ascii="黑体" w:hAnsi="黑体" w:eastAsia="黑体" w:cs="黑体"/>
          <w:sz w:val="22"/>
          <w:szCs w:val="22"/>
        </w:rPr>
      </w:pPr>
      <w:r>
        <w:rPr>
          <w:rFonts w:ascii="黑体" w:hAnsi="黑体" w:eastAsia="黑体" w:cs="黑体"/>
          <w:spacing w:val="-6"/>
          <w:sz w:val="22"/>
          <w:szCs w:val="22"/>
        </w:rPr>
        <w:t>可以在网上申请，由朋友去湾仔入境事务大楼代取签注后邮寄回内地。</w:t>
      </w:r>
    </w:p>
    <w:p>
      <w:pPr>
        <w:pStyle w:val="2"/>
        <w:spacing w:line="263" w:lineRule="auto"/>
      </w:pPr>
    </w:p>
    <w:p>
      <w:pPr>
        <w:pStyle w:val="2"/>
        <w:spacing w:line="263" w:lineRule="auto"/>
      </w:pPr>
    </w:p>
    <w:p>
      <w:pPr>
        <w:pStyle w:val="2"/>
        <w:spacing w:line="264" w:lineRule="auto"/>
      </w:pPr>
    </w:p>
    <w:p>
      <w:pPr>
        <w:pStyle w:val="2"/>
        <w:spacing w:before="108" w:line="188" w:lineRule="auto"/>
        <w:ind w:left="3330"/>
        <w:rPr>
          <w:sz w:val="33"/>
          <w:szCs w:val="33"/>
        </w:rPr>
      </w:pPr>
      <w:r>
        <w:rPr>
          <w:b/>
          <w:bCs/>
          <w:color w:val="205070"/>
          <w:spacing w:val="-8"/>
          <w:sz w:val="33"/>
          <w:szCs w:val="33"/>
        </w:rPr>
        <w:t>Part</w:t>
      </w:r>
      <w:r>
        <w:rPr>
          <w:b/>
          <w:bCs/>
          <w:color w:val="205070"/>
          <w:spacing w:val="-47"/>
          <w:sz w:val="33"/>
          <w:szCs w:val="33"/>
        </w:rPr>
        <w:t xml:space="preserve"> </w:t>
      </w:r>
      <w:r>
        <w:rPr>
          <w:rFonts w:ascii="宋体" w:hAnsi="宋体" w:eastAsia="宋体" w:cs="宋体"/>
          <w:b/>
          <w:bCs/>
          <w:color w:val="205070"/>
          <w:spacing w:val="-8"/>
          <w:sz w:val="33"/>
          <w:szCs w:val="33"/>
        </w:rPr>
        <w:t>。</w:t>
      </w:r>
      <w:r>
        <w:rPr>
          <w:b/>
          <w:bCs/>
          <w:color w:val="205070"/>
          <w:spacing w:val="-8"/>
          <w:sz w:val="33"/>
          <w:szCs w:val="33"/>
        </w:rPr>
        <w:t>1</w:t>
      </w:r>
    </w:p>
    <w:p>
      <w:pPr>
        <w:spacing w:before="266" w:line="222" w:lineRule="auto"/>
        <w:ind w:left="2984"/>
        <w:rPr>
          <w:rFonts w:ascii="黑体" w:hAnsi="黑体" w:eastAsia="黑体" w:cs="黑体"/>
          <w:sz w:val="33"/>
          <w:szCs w:val="33"/>
        </w:rPr>
      </w:pPr>
      <w:r>
        <w:rPr>
          <w:rFonts w:ascii="黑体" w:hAnsi="黑体" w:eastAsia="黑体" w:cs="黑体"/>
          <w:b/>
          <w:bCs/>
          <w:color w:val="304060"/>
          <w:spacing w:val="-11"/>
          <w:sz w:val="33"/>
          <w:szCs w:val="33"/>
        </w:rPr>
        <w:t>在港毕业生签注续期</w:t>
      </w:r>
    </w:p>
    <w:p>
      <w:pPr>
        <w:pStyle w:val="2"/>
        <w:spacing w:line="299" w:lineRule="auto"/>
      </w:pPr>
    </w:p>
    <w:p>
      <w:pPr>
        <w:pStyle w:val="2"/>
        <w:spacing w:line="300" w:lineRule="auto"/>
      </w:pPr>
    </w:p>
    <w:p>
      <w:pPr>
        <w:pStyle w:val="2"/>
        <w:spacing w:line="300" w:lineRule="auto"/>
      </w:pPr>
    </w:p>
    <w:p>
      <w:pPr>
        <w:pStyle w:val="2"/>
        <w:spacing w:line="300" w:lineRule="auto"/>
      </w:pPr>
    </w:p>
    <w:p>
      <w:pPr>
        <w:spacing w:line="60" w:lineRule="exact"/>
        <w:ind w:firstLine="270"/>
      </w:pPr>
      <w:r>
        <w:rPr>
          <w:position w:val="-1"/>
        </w:rPr>
        <w:drawing>
          <wp:inline distT="0" distB="0" distL="0" distR="0">
            <wp:extent cx="209550" cy="3746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6"/>
                    <a:stretch>
                      <a:fillRect/>
                    </a:stretch>
                  </pic:blipFill>
                  <pic:spPr>
                    <a:xfrm>
                      <a:off x="0" y="0"/>
                      <a:ext cx="209566" cy="38068"/>
                    </a:xfrm>
                    <a:prstGeom prst="rect">
                      <a:avLst/>
                    </a:prstGeom>
                  </pic:spPr>
                </pic:pic>
              </a:graphicData>
            </a:graphic>
          </wp:inline>
        </w:drawing>
      </w:r>
    </w:p>
    <w:p>
      <w:pPr>
        <w:pStyle w:val="2"/>
        <w:spacing w:line="267" w:lineRule="auto"/>
      </w:pPr>
      <w:r>
        <w:drawing>
          <wp:anchor distT="0" distB="0" distL="0" distR="0" simplePos="0" relativeHeight="251664384" behindDoc="0" locked="0" layoutInCell="1" allowOverlap="1">
            <wp:simplePos x="0" y="0"/>
            <wp:positionH relativeFrom="column">
              <wp:posOffset>12700</wp:posOffset>
            </wp:positionH>
            <wp:positionV relativeFrom="paragraph">
              <wp:posOffset>164465</wp:posOffset>
            </wp:positionV>
            <wp:extent cx="5613400" cy="127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5613450" cy="12725"/>
                    </a:xfrm>
                    <a:prstGeom prst="rect">
                      <a:avLst/>
                    </a:prstGeom>
                  </pic:spPr>
                </pic:pic>
              </a:graphicData>
            </a:graphic>
          </wp:anchor>
        </w:drawing>
      </w:r>
    </w:p>
    <w:p>
      <w:pPr>
        <w:pStyle w:val="2"/>
        <w:spacing w:line="268" w:lineRule="auto"/>
      </w:pPr>
    </w:p>
    <w:p>
      <w:pPr>
        <w:pStyle w:val="2"/>
        <w:spacing w:line="268" w:lineRule="auto"/>
      </w:pPr>
    </w:p>
    <w:p>
      <w:pPr>
        <w:pStyle w:val="2"/>
        <w:spacing w:line="268" w:lineRule="auto"/>
      </w:pPr>
    </w:p>
    <w:p>
      <w:pPr>
        <w:spacing w:before="88" w:line="222" w:lineRule="auto"/>
        <w:ind w:left="143"/>
        <w:outlineLvl w:val="3"/>
        <w:rPr>
          <w:rFonts w:ascii="黑体" w:hAnsi="黑体" w:eastAsia="黑体" w:cs="黑体"/>
          <w:sz w:val="27"/>
          <w:szCs w:val="27"/>
        </w:rPr>
      </w:pPr>
      <w:r>
        <w:rPr>
          <w:rFonts w:ascii="黑体" w:hAnsi="黑体" w:eastAsia="黑体" w:cs="黑体"/>
          <w:b/>
          <w:bCs/>
          <w:spacing w:val="-5"/>
          <w:sz w:val="27"/>
          <w:szCs w:val="27"/>
        </w:rPr>
        <w:t>一、文件准备</w:t>
      </w:r>
    </w:p>
    <w:p>
      <w:pPr>
        <w:pStyle w:val="2"/>
        <w:spacing w:line="322" w:lineRule="auto"/>
      </w:pPr>
    </w:p>
    <w:p>
      <w:pPr>
        <w:spacing w:before="73" w:line="220" w:lineRule="auto"/>
        <w:ind w:left="140"/>
        <w:rPr>
          <w:rFonts w:ascii="黑体" w:hAnsi="黑体" w:eastAsia="黑体" w:cs="黑体"/>
          <w:sz w:val="22"/>
          <w:szCs w:val="22"/>
        </w:rPr>
      </w:pPr>
      <w:r>
        <w:rPr>
          <w:rFonts w:ascii="宋体" w:hAnsi="宋体" w:eastAsia="宋体" w:cs="宋体"/>
          <w:spacing w:val="-4"/>
          <w:sz w:val="22"/>
          <w:szCs w:val="22"/>
        </w:rPr>
        <w:t>1.</w:t>
      </w:r>
      <w:r>
        <w:rPr>
          <w:rFonts w:ascii="宋体" w:hAnsi="宋体" w:eastAsia="宋体" w:cs="宋体"/>
          <w:spacing w:val="-52"/>
          <w:sz w:val="22"/>
          <w:szCs w:val="22"/>
        </w:rPr>
        <w:t xml:space="preserve"> </w:t>
      </w:r>
      <w:r>
        <w:rPr>
          <w:rFonts w:ascii="黑体" w:hAnsi="黑体" w:eastAsia="黑体" w:cs="黑体"/>
          <w:spacing w:val="-4"/>
          <w:sz w:val="22"/>
          <w:szCs w:val="22"/>
        </w:rPr>
        <w:t>香港身份证和粉签</w:t>
      </w:r>
    </w:p>
    <w:p>
      <w:pPr>
        <w:pStyle w:val="2"/>
        <w:spacing w:line="334" w:lineRule="auto"/>
      </w:pPr>
    </w:p>
    <w:p>
      <w:pPr>
        <w:spacing w:before="72" w:line="221" w:lineRule="auto"/>
        <w:ind w:left="143"/>
        <w:rPr>
          <w:rFonts w:ascii="黑体" w:hAnsi="黑体" w:eastAsia="黑体" w:cs="黑体"/>
          <w:sz w:val="22"/>
          <w:szCs w:val="22"/>
        </w:rPr>
      </w:pPr>
      <w:r>
        <w:rPr>
          <w:rFonts w:ascii="宋体" w:hAnsi="宋体" w:eastAsia="宋体" w:cs="宋体"/>
          <w:b/>
          <w:bCs/>
          <w:spacing w:val="2"/>
          <w:sz w:val="22"/>
          <w:szCs w:val="22"/>
        </w:rPr>
        <w:t>2.</w:t>
      </w:r>
      <w:r>
        <w:rPr>
          <w:rFonts w:ascii="宋体" w:hAnsi="宋体" w:eastAsia="宋体" w:cs="宋体"/>
          <w:spacing w:val="-55"/>
          <w:sz w:val="22"/>
          <w:szCs w:val="22"/>
        </w:rPr>
        <w:t xml:space="preserve"> </w:t>
      </w:r>
      <w:r>
        <w:rPr>
          <w:rFonts w:ascii="黑体" w:hAnsi="黑体" w:eastAsia="黑体" w:cs="黑体"/>
          <w:spacing w:val="2"/>
          <w:sz w:val="22"/>
          <w:szCs w:val="22"/>
        </w:rPr>
        <w:t>内地居民身份证、港澳通行证、入境小白条(原件+复印件)</w:t>
      </w:r>
    </w:p>
    <w:p>
      <w:pPr>
        <w:pStyle w:val="2"/>
        <w:spacing w:line="333" w:lineRule="auto"/>
      </w:pPr>
    </w:p>
    <w:p>
      <w:pPr>
        <w:pStyle w:val="2"/>
        <w:spacing w:before="72" w:line="221" w:lineRule="auto"/>
        <w:ind w:left="140"/>
        <w:rPr>
          <w:rFonts w:ascii="黑体" w:hAnsi="黑体" w:eastAsia="黑体" w:cs="黑体"/>
          <w:sz w:val="22"/>
          <w:szCs w:val="22"/>
        </w:rPr>
      </w:pPr>
      <w:r>
        <w:rPr>
          <w:b/>
          <w:bCs/>
          <w:spacing w:val="6"/>
          <w:sz w:val="22"/>
          <w:szCs w:val="22"/>
        </w:rPr>
        <w:t>3.</w:t>
      </w:r>
      <w:r>
        <w:rPr>
          <w:b/>
          <w:bCs/>
          <w:spacing w:val="28"/>
          <w:sz w:val="22"/>
          <w:szCs w:val="22"/>
        </w:rPr>
        <w:t xml:space="preserve"> </w:t>
      </w:r>
      <w:r>
        <w:rPr>
          <w:rFonts w:ascii="黑体" w:hAnsi="黑体" w:eastAsia="黑体" w:cs="黑体"/>
          <w:spacing w:val="6"/>
          <w:sz w:val="22"/>
          <w:szCs w:val="22"/>
        </w:rPr>
        <w:t>自备蓝底40*30</w:t>
      </w:r>
      <w:r>
        <w:rPr>
          <w:sz w:val="22"/>
          <w:szCs w:val="22"/>
        </w:rPr>
        <w:t>mm</w:t>
      </w:r>
      <w:r>
        <w:rPr>
          <w:spacing w:val="-24"/>
          <w:sz w:val="22"/>
          <w:szCs w:val="22"/>
        </w:rPr>
        <w:t xml:space="preserve"> </w:t>
      </w:r>
      <w:r>
        <w:rPr>
          <w:rFonts w:ascii="黑体" w:hAnsi="黑体" w:eastAsia="黑体" w:cs="黑体"/>
          <w:spacing w:val="6"/>
          <w:sz w:val="22"/>
          <w:szCs w:val="22"/>
        </w:rPr>
        <w:t>照片1张(可以现场机器拍)</w:t>
      </w:r>
    </w:p>
    <w:p>
      <w:pPr>
        <w:pStyle w:val="2"/>
        <w:spacing w:line="242" w:lineRule="auto"/>
      </w:pPr>
    </w:p>
    <w:p>
      <w:pPr>
        <w:pStyle w:val="2"/>
        <w:spacing w:line="242" w:lineRule="auto"/>
      </w:pPr>
    </w:p>
    <w:p>
      <w:pPr>
        <w:pStyle w:val="2"/>
        <w:spacing w:line="243" w:lineRule="auto"/>
      </w:pPr>
    </w:p>
    <w:p>
      <w:pPr>
        <w:spacing w:before="71" w:line="221" w:lineRule="auto"/>
        <w:ind w:left="143"/>
        <w:outlineLvl w:val="4"/>
        <w:rPr>
          <w:rFonts w:ascii="黑体" w:hAnsi="黑体" w:eastAsia="黑体" w:cs="黑体"/>
          <w:sz w:val="22"/>
          <w:szCs w:val="22"/>
        </w:rPr>
      </w:pPr>
      <w:r>
        <w:rPr>
          <w:rFonts w:ascii="黑体" w:hAnsi="黑体" w:eastAsia="黑体" w:cs="黑体"/>
          <w:b/>
          <w:bCs/>
          <w:spacing w:val="-11"/>
          <w:sz w:val="22"/>
          <w:szCs w:val="22"/>
        </w:rPr>
        <w:t>二</w:t>
      </w:r>
      <w:r>
        <w:rPr>
          <w:rFonts w:ascii="黑体" w:hAnsi="黑体" w:eastAsia="黑体" w:cs="黑体"/>
          <w:spacing w:val="-11"/>
          <w:sz w:val="22"/>
          <w:szCs w:val="22"/>
        </w:rPr>
        <w:t xml:space="preserve"> </w:t>
      </w:r>
      <w:r>
        <w:rPr>
          <w:rFonts w:ascii="黑体" w:hAnsi="黑体" w:eastAsia="黑体" w:cs="黑体"/>
          <w:b/>
          <w:bCs/>
          <w:spacing w:val="-11"/>
          <w:sz w:val="22"/>
          <w:szCs w:val="22"/>
        </w:rPr>
        <w:t>、办</w:t>
      </w:r>
      <w:r>
        <w:rPr>
          <w:rFonts w:ascii="黑体" w:hAnsi="黑体" w:eastAsia="黑体" w:cs="黑体"/>
          <w:spacing w:val="-26"/>
          <w:sz w:val="22"/>
          <w:szCs w:val="22"/>
        </w:rPr>
        <w:t xml:space="preserve"> </w:t>
      </w:r>
      <w:r>
        <w:rPr>
          <w:rFonts w:ascii="黑体" w:hAnsi="黑体" w:eastAsia="黑体" w:cs="黑体"/>
          <w:b/>
          <w:bCs/>
          <w:spacing w:val="-11"/>
          <w:sz w:val="22"/>
          <w:szCs w:val="22"/>
        </w:rPr>
        <w:t>理</w:t>
      </w:r>
      <w:r>
        <w:rPr>
          <w:rFonts w:ascii="黑体" w:hAnsi="黑体" w:eastAsia="黑体" w:cs="黑体"/>
          <w:spacing w:val="-25"/>
          <w:sz w:val="22"/>
          <w:szCs w:val="22"/>
        </w:rPr>
        <w:t xml:space="preserve"> </w:t>
      </w:r>
      <w:r>
        <w:rPr>
          <w:rFonts w:ascii="黑体" w:hAnsi="黑体" w:eastAsia="黑体" w:cs="黑体"/>
          <w:b/>
          <w:bCs/>
          <w:spacing w:val="-11"/>
          <w:sz w:val="22"/>
          <w:szCs w:val="22"/>
        </w:rPr>
        <w:t>流</w:t>
      </w:r>
      <w:r>
        <w:rPr>
          <w:rFonts w:ascii="黑体" w:hAnsi="黑体" w:eastAsia="黑体" w:cs="黑体"/>
          <w:spacing w:val="-28"/>
          <w:sz w:val="22"/>
          <w:szCs w:val="22"/>
        </w:rPr>
        <w:t xml:space="preserve"> </w:t>
      </w:r>
      <w:r>
        <w:rPr>
          <w:rFonts w:ascii="黑体" w:hAnsi="黑体" w:eastAsia="黑体" w:cs="黑体"/>
          <w:b/>
          <w:bCs/>
          <w:spacing w:val="-11"/>
          <w:sz w:val="22"/>
          <w:szCs w:val="22"/>
        </w:rPr>
        <w:t>程</w:t>
      </w:r>
    </w:p>
    <w:p>
      <w:pPr>
        <w:pStyle w:val="2"/>
        <w:spacing w:line="343" w:lineRule="auto"/>
      </w:pPr>
    </w:p>
    <w:p>
      <w:pPr>
        <w:spacing w:before="73" w:line="222" w:lineRule="auto"/>
        <w:ind w:left="143"/>
        <w:outlineLvl w:val="4"/>
        <w:rPr>
          <w:rFonts w:ascii="黑体" w:hAnsi="黑体" w:eastAsia="黑体" w:cs="黑体"/>
          <w:sz w:val="22"/>
          <w:szCs w:val="22"/>
        </w:rPr>
      </w:pPr>
      <w:r>
        <w:rPr>
          <w:rFonts w:ascii="宋体" w:hAnsi="宋体" w:eastAsia="宋体" w:cs="宋体"/>
          <w:b/>
          <w:bCs/>
          <w:spacing w:val="5"/>
          <w:sz w:val="22"/>
          <w:szCs w:val="22"/>
        </w:rPr>
        <w:t>1.</w:t>
      </w:r>
      <w:r>
        <w:rPr>
          <w:rFonts w:ascii="黑体" w:hAnsi="黑体" w:eastAsia="黑体" w:cs="黑体"/>
          <w:b/>
          <w:bCs/>
          <w:spacing w:val="5"/>
          <w:sz w:val="22"/>
          <w:szCs w:val="22"/>
        </w:rPr>
        <w:t>网上预约：</w:t>
      </w:r>
    </w:p>
    <w:p>
      <w:pPr>
        <w:pStyle w:val="2"/>
        <w:spacing w:line="364" w:lineRule="auto"/>
      </w:pPr>
    </w:p>
    <w:p>
      <w:pPr>
        <w:spacing w:before="71" w:line="221" w:lineRule="auto"/>
        <w:ind w:left="140"/>
        <w:rPr>
          <w:rFonts w:ascii="黑体" w:hAnsi="黑体" w:eastAsia="黑体" w:cs="黑体"/>
          <w:sz w:val="22"/>
          <w:szCs w:val="22"/>
        </w:rPr>
      </w:pPr>
      <w:r>
        <w:rPr>
          <w:rFonts w:ascii="Times New Roman" w:hAnsi="Times New Roman" w:eastAsia="Times New Roman" w:cs="Times New Roman"/>
          <w:b/>
          <w:bCs/>
          <w:spacing w:val="-6"/>
          <w:sz w:val="22"/>
          <w:szCs w:val="22"/>
        </w:rPr>
        <w:t xml:space="preserve">1.1  </w:t>
      </w:r>
      <w:r>
        <w:rPr>
          <w:rFonts w:ascii="黑体" w:hAnsi="黑体" w:eastAsia="黑体" w:cs="黑体"/>
          <w:spacing w:val="-6"/>
          <w:sz w:val="22"/>
          <w:szCs w:val="22"/>
        </w:rPr>
        <w:t>登陆预约界面链接：</w:t>
      </w:r>
    </w:p>
    <w:p>
      <w:pPr>
        <w:spacing w:before="72" w:line="192" w:lineRule="auto"/>
        <w:ind w:left="140"/>
        <w:rPr>
          <w:rFonts w:ascii="Times New Roman" w:hAnsi="Times New Roman" w:eastAsia="Times New Roman" w:cs="Times New Roman"/>
          <w:sz w:val="22"/>
          <w:szCs w:val="22"/>
        </w:rPr>
      </w:pPr>
      <w:r>
        <w:fldChar w:fldCharType="begin"/>
      </w:r>
      <w:r>
        <w:instrText xml:space="preserve"> HYPERLINK "httns://www.ctshk.com/nass/wlaa/hookterms.isn" </w:instrText>
      </w:r>
      <w:r>
        <w:fldChar w:fldCharType="separate"/>
      </w:r>
      <w:r>
        <w:rPr>
          <w:rFonts w:ascii="Times New Roman" w:hAnsi="Times New Roman" w:eastAsia="Times New Roman" w:cs="Times New Roman"/>
          <w:sz w:val="22"/>
          <w:szCs w:val="22"/>
        </w:rPr>
        <w:t>httns://www.ctshk.com/nass/wlaa/hookte</w:t>
      </w:r>
      <w:r>
        <w:rPr>
          <w:rFonts w:ascii="Times New Roman" w:hAnsi="Times New Roman" w:eastAsia="Times New Roman" w:cs="Times New Roman"/>
          <w:spacing w:val="-1"/>
          <w:sz w:val="22"/>
          <w:szCs w:val="22"/>
        </w:rPr>
        <w:t>rms.isn</w:t>
      </w:r>
      <w:r>
        <w:rPr>
          <w:rFonts w:ascii="Times New Roman" w:hAnsi="Times New Roman" w:eastAsia="Times New Roman" w:cs="Times New Roman"/>
          <w:spacing w:val="-1"/>
          <w:sz w:val="22"/>
          <w:szCs w:val="22"/>
        </w:rPr>
        <w:fldChar w:fldCharType="end"/>
      </w:r>
    </w:p>
    <w:p>
      <w:pPr>
        <w:spacing w:line="192" w:lineRule="auto"/>
        <w:rPr>
          <w:rFonts w:ascii="Times New Roman" w:hAnsi="Times New Roman" w:eastAsia="Times New Roman" w:cs="Times New Roman"/>
          <w:sz w:val="22"/>
          <w:szCs w:val="22"/>
        </w:rPr>
        <w:sectPr>
          <w:headerReference r:id="rId6" w:type="default"/>
          <w:pgSz w:w="11910" w:h="16840"/>
          <w:pgMar w:top="1350" w:right="1519" w:bottom="0" w:left="1529" w:header="692" w:footer="0" w:gutter="0"/>
          <w:cols w:space="720" w:num="1"/>
        </w:sectPr>
      </w:pPr>
    </w:p>
    <w:p>
      <w:pPr>
        <w:pStyle w:val="2"/>
        <w:spacing w:line="298" w:lineRule="auto"/>
      </w:pPr>
    </w:p>
    <w:p>
      <w:pPr>
        <w:pStyle w:val="2"/>
        <w:spacing w:line="298" w:lineRule="auto"/>
      </w:pPr>
    </w:p>
    <w:p>
      <w:pPr>
        <w:spacing w:before="68" w:line="260" w:lineRule="auto"/>
        <w:rPr>
          <w:rFonts w:ascii="黑体" w:hAnsi="黑体" w:eastAsia="黑体" w:cs="黑体"/>
          <w:sz w:val="21"/>
          <w:szCs w:val="21"/>
        </w:rPr>
      </w:pPr>
      <w:r>
        <w:rPr>
          <w:rFonts w:ascii="Times New Roman" w:hAnsi="Times New Roman" w:eastAsia="Times New Roman" w:cs="Times New Roman"/>
          <w:b/>
          <w:bCs/>
          <w:spacing w:val="9"/>
          <w:sz w:val="21"/>
          <w:szCs w:val="21"/>
        </w:rPr>
        <w:t>1.2</w:t>
      </w:r>
      <w:r>
        <w:rPr>
          <w:rFonts w:ascii="Times New Roman" w:hAnsi="Times New Roman" w:eastAsia="Times New Roman" w:cs="Times New Roman"/>
          <w:b/>
          <w:bCs/>
          <w:spacing w:val="21"/>
          <w:sz w:val="21"/>
          <w:szCs w:val="21"/>
        </w:rPr>
        <w:t xml:space="preserve">  </w:t>
      </w:r>
      <w:r>
        <w:rPr>
          <w:rFonts w:ascii="黑体" w:hAnsi="黑体" w:eastAsia="黑体" w:cs="黑体"/>
          <w:spacing w:val="9"/>
          <w:sz w:val="21"/>
          <w:szCs w:val="21"/>
        </w:rPr>
        <w:t>阅读声明并同意，选择第一条“办理换领往来港澳通行证(含遗失补领或损坏补领)或</w:t>
      </w:r>
      <w:r>
        <w:rPr>
          <w:rFonts w:ascii="黑体" w:hAnsi="黑体" w:eastAsia="黑体" w:cs="黑体"/>
          <w:sz w:val="21"/>
          <w:szCs w:val="21"/>
        </w:rPr>
        <w:t xml:space="preserve"> </w:t>
      </w:r>
      <w:r>
        <w:rPr>
          <w:rFonts w:ascii="黑体" w:hAnsi="黑体" w:eastAsia="黑体" w:cs="黑体"/>
          <w:spacing w:val="18"/>
          <w:sz w:val="21"/>
          <w:szCs w:val="21"/>
        </w:rPr>
        <w:t>申请签注延期”</w:t>
      </w:r>
    </w:p>
    <w:p>
      <w:pPr>
        <w:pStyle w:val="2"/>
        <w:spacing w:line="348" w:lineRule="auto"/>
      </w:pPr>
    </w:p>
    <w:p>
      <w:pPr>
        <w:spacing w:before="69" w:line="223" w:lineRule="auto"/>
        <w:rPr>
          <w:rFonts w:ascii="黑体" w:hAnsi="黑体" w:eastAsia="黑体" w:cs="黑体"/>
          <w:sz w:val="21"/>
          <w:szCs w:val="21"/>
        </w:rPr>
      </w:pPr>
      <w:r>
        <w:rPr>
          <w:rFonts w:ascii="Times New Roman" w:hAnsi="Times New Roman" w:eastAsia="Times New Roman" w:cs="Times New Roman"/>
          <w:b/>
          <w:bCs/>
          <w:spacing w:val="6"/>
          <w:sz w:val="21"/>
          <w:szCs w:val="21"/>
        </w:rPr>
        <w:t xml:space="preserve">1.3  </w:t>
      </w:r>
      <w:r>
        <w:rPr>
          <w:rFonts w:ascii="黑体" w:hAnsi="黑体" w:eastAsia="黑体" w:cs="黑体"/>
          <w:spacing w:val="6"/>
          <w:sz w:val="21"/>
          <w:szCs w:val="21"/>
        </w:rPr>
        <w:t>填写个人信息</w:t>
      </w:r>
    </w:p>
    <w:p>
      <w:pPr>
        <w:pStyle w:val="2"/>
        <w:spacing w:line="314" w:lineRule="auto"/>
      </w:pPr>
    </w:p>
    <w:p>
      <w:pPr>
        <w:spacing w:before="68" w:line="213" w:lineRule="auto"/>
        <w:rPr>
          <w:rFonts w:ascii="黑体" w:hAnsi="黑体" w:eastAsia="黑体" w:cs="黑体"/>
          <w:sz w:val="21"/>
          <w:szCs w:val="21"/>
        </w:rPr>
      </w:pPr>
      <w:r>
        <w:rPr>
          <w:rFonts w:ascii="Times New Roman" w:hAnsi="Times New Roman" w:eastAsia="Times New Roman" w:cs="Times New Roman"/>
          <w:b/>
          <w:bCs/>
          <w:spacing w:val="3"/>
          <w:sz w:val="21"/>
          <w:szCs w:val="21"/>
        </w:rPr>
        <w:t xml:space="preserve">1.4  </w:t>
      </w:r>
      <w:r>
        <w:rPr>
          <w:rFonts w:ascii="黑体" w:hAnsi="黑体" w:eastAsia="黑体" w:cs="黑体"/>
          <w:spacing w:val="3"/>
          <w:sz w:val="21"/>
          <w:szCs w:val="21"/>
        </w:rPr>
        <w:t>就近选择办证地点和时间，如图：</w:t>
      </w: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6" w:lineRule="auto"/>
      </w:pPr>
    </w:p>
    <w:p>
      <w:pPr>
        <w:pStyle w:val="2"/>
        <w:spacing w:line="246" w:lineRule="auto"/>
      </w:pPr>
    </w:p>
    <w:p>
      <w:pPr>
        <w:pStyle w:val="2"/>
        <w:spacing w:line="246" w:lineRule="auto"/>
      </w:pPr>
    </w:p>
    <w:p>
      <w:pPr>
        <w:pStyle w:val="2"/>
        <w:spacing w:line="246" w:lineRule="auto"/>
      </w:pPr>
    </w:p>
    <w:p>
      <w:pPr>
        <w:pStyle w:val="2"/>
        <w:spacing w:line="246" w:lineRule="auto"/>
      </w:pPr>
    </w:p>
    <w:p>
      <w:pPr>
        <w:pStyle w:val="2"/>
        <w:spacing w:line="246" w:lineRule="auto"/>
      </w:pPr>
    </w:p>
    <w:p>
      <w:pPr>
        <w:pStyle w:val="2"/>
        <w:spacing w:line="246" w:lineRule="auto"/>
      </w:pPr>
    </w:p>
    <w:p>
      <w:pPr>
        <w:pStyle w:val="2"/>
        <w:spacing w:line="246" w:lineRule="auto"/>
      </w:pPr>
    </w:p>
    <w:p>
      <w:pPr>
        <w:spacing w:before="81" w:line="221" w:lineRule="auto"/>
        <w:ind w:left="3"/>
        <w:outlineLvl w:val="3"/>
        <w:rPr>
          <w:rFonts w:ascii="黑体" w:hAnsi="黑体" w:eastAsia="黑体" w:cs="黑体"/>
          <w:sz w:val="25"/>
          <w:szCs w:val="25"/>
        </w:rPr>
      </w:pPr>
      <w:r>
        <w:rPr>
          <w:rFonts w:ascii="宋体" w:hAnsi="宋体" w:eastAsia="宋体" w:cs="宋体"/>
          <w:b/>
          <w:bCs/>
          <w:spacing w:val="-7"/>
          <w:sz w:val="25"/>
          <w:szCs w:val="25"/>
        </w:rPr>
        <w:t>2.</w:t>
      </w:r>
      <w:r>
        <w:rPr>
          <w:rFonts w:ascii="黑体" w:hAnsi="黑体" w:eastAsia="黑体" w:cs="黑体"/>
          <w:b/>
          <w:bCs/>
          <w:spacing w:val="-7"/>
          <w:sz w:val="25"/>
          <w:szCs w:val="25"/>
        </w:rPr>
        <w:t>按时到达预约的服务中心</w:t>
      </w:r>
    </w:p>
    <w:p>
      <w:pPr>
        <w:pStyle w:val="2"/>
        <w:spacing w:line="342" w:lineRule="auto"/>
      </w:pPr>
    </w:p>
    <w:p>
      <w:pPr>
        <w:spacing w:before="69" w:line="221" w:lineRule="auto"/>
        <w:rPr>
          <w:rFonts w:ascii="黑体" w:hAnsi="黑体" w:eastAsia="黑体" w:cs="黑体"/>
          <w:sz w:val="21"/>
          <w:szCs w:val="21"/>
        </w:rPr>
      </w:pPr>
      <w:r>
        <w:rPr>
          <w:rFonts w:ascii="Times New Roman" w:hAnsi="Times New Roman" w:eastAsia="Times New Roman" w:cs="Times New Roman"/>
          <w:b/>
          <w:bCs/>
          <w:spacing w:val="6"/>
          <w:sz w:val="21"/>
          <w:szCs w:val="21"/>
        </w:rPr>
        <w:t>2.1</w:t>
      </w:r>
      <w:r>
        <w:rPr>
          <w:rFonts w:ascii="Times New Roman" w:hAnsi="Times New Roman" w:eastAsia="Times New Roman" w:cs="Times New Roman"/>
          <w:b/>
          <w:bCs/>
          <w:spacing w:val="19"/>
          <w:w w:val="101"/>
          <w:sz w:val="21"/>
          <w:szCs w:val="21"/>
        </w:rPr>
        <w:t xml:space="preserve">  </w:t>
      </w:r>
      <w:r>
        <w:rPr>
          <w:rFonts w:ascii="黑体" w:hAnsi="黑体" w:eastAsia="黑体" w:cs="黑体"/>
          <w:spacing w:val="6"/>
          <w:sz w:val="21"/>
          <w:szCs w:val="21"/>
        </w:rPr>
        <w:t>凭港澳通行证机器上取号</w:t>
      </w:r>
    </w:p>
    <w:p>
      <w:pPr>
        <w:spacing w:line="221" w:lineRule="auto"/>
        <w:rPr>
          <w:rFonts w:ascii="黑体" w:hAnsi="黑体" w:eastAsia="黑体" w:cs="黑体"/>
          <w:sz w:val="21"/>
          <w:szCs w:val="21"/>
        </w:rPr>
        <w:sectPr>
          <w:headerReference r:id="rId7" w:type="default"/>
          <w:pgSz w:w="11910" w:h="16840"/>
          <w:pgMar w:top="400" w:right="1680" w:bottom="0" w:left="1680" w:header="0" w:footer="0" w:gutter="0"/>
          <w:cols w:space="720" w:num="1"/>
        </w:sectPr>
      </w:pPr>
    </w:p>
    <w:p>
      <w:pPr>
        <w:pStyle w:val="2"/>
        <w:spacing w:line="246" w:lineRule="auto"/>
      </w:pPr>
    </w:p>
    <w:p>
      <w:pPr>
        <w:pStyle w:val="2"/>
        <w:spacing w:line="246"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pStyle w:val="2"/>
        <w:spacing w:line="247" w:lineRule="auto"/>
      </w:pPr>
    </w:p>
    <w:p>
      <w:pPr>
        <w:spacing w:before="72" w:line="222" w:lineRule="auto"/>
        <w:rPr>
          <w:rFonts w:ascii="黑体" w:hAnsi="黑体" w:eastAsia="黑体" w:cs="黑体"/>
          <w:sz w:val="22"/>
          <w:szCs w:val="22"/>
        </w:rPr>
      </w:pPr>
      <w:r>
        <w:rPr>
          <w:rFonts w:ascii="Times New Roman" w:hAnsi="Times New Roman" w:eastAsia="Times New Roman" w:cs="Times New Roman"/>
          <w:b/>
          <w:bCs/>
          <w:spacing w:val="2"/>
          <w:sz w:val="22"/>
          <w:szCs w:val="22"/>
        </w:rPr>
        <w:t>2.2</w:t>
      </w:r>
      <w:r>
        <w:rPr>
          <w:rFonts w:ascii="Times New Roman" w:hAnsi="Times New Roman" w:eastAsia="Times New Roman" w:cs="Times New Roman"/>
          <w:b/>
          <w:bCs/>
          <w:sz w:val="22"/>
          <w:szCs w:val="22"/>
        </w:rPr>
        <w:t xml:space="preserve">  </w:t>
      </w:r>
      <w:r>
        <w:rPr>
          <w:rFonts w:ascii="黑体" w:hAnsi="黑体" w:eastAsia="黑体" w:cs="黑体"/>
          <w:spacing w:val="2"/>
          <w:sz w:val="22"/>
          <w:szCs w:val="22"/>
        </w:rPr>
        <w:t>填写《中国公民出入境证件申请表》,反</w:t>
      </w:r>
      <w:r>
        <w:rPr>
          <w:rFonts w:ascii="黑体" w:hAnsi="黑体" w:eastAsia="黑体" w:cs="黑体"/>
          <w:spacing w:val="1"/>
          <w:sz w:val="22"/>
          <w:szCs w:val="22"/>
        </w:rPr>
        <w:t>面签字</w:t>
      </w:r>
    </w:p>
    <w:p>
      <w:pPr>
        <w:spacing w:line="222" w:lineRule="auto"/>
        <w:rPr>
          <w:rFonts w:ascii="黑体" w:hAnsi="黑体" w:eastAsia="黑体" w:cs="黑体"/>
          <w:sz w:val="22"/>
          <w:szCs w:val="22"/>
        </w:rPr>
        <w:sectPr>
          <w:pgSz w:w="11910" w:h="16840"/>
          <w:pgMar w:top="400" w:right="1786" w:bottom="0" w:left="1690" w:header="0" w:footer="0" w:gutter="0"/>
          <w:cols w:space="720" w:num="1"/>
        </w:sectPr>
      </w:pPr>
    </w:p>
    <w:p>
      <w:pPr>
        <w:pStyle w:val="2"/>
        <w:spacing w:line="257" w:lineRule="auto"/>
      </w:pPr>
    </w:p>
    <w:p>
      <w:pPr>
        <w:pStyle w:val="2"/>
        <w:spacing w:line="257" w:lineRule="auto"/>
      </w:pPr>
    </w:p>
    <w:p>
      <w:pPr>
        <w:pStyle w:val="2"/>
        <w:spacing w:line="258" w:lineRule="auto"/>
      </w:pPr>
    </w:p>
    <w:p>
      <w:pPr>
        <w:pStyle w:val="2"/>
        <w:spacing w:line="258" w:lineRule="auto"/>
      </w:pPr>
    </w:p>
    <w:p>
      <w:pPr>
        <w:pStyle w:val="2"/>
        <w:spacing w:line="258" w:lineRule="auto"/>
      </w:pPr>
    </w:p>
    <w:p>
      <w:pPr>
        <w:spacing w:before="78" w:line="221" w:lineRule="auto"/>
        <w:ind w:left="123"/>
        <w:outlineLvl w:val="3"/>
        <w:rPr>
          <w:rFonts w:ascii="黑体" w:hAnsi="黑体" w:eastAsia="黑体" w:cs="黑体"/>
          <w:sz w:val="24"/>
          <w:szCs w:val="24"/>
        </w:rPr>
      </w:pPr>
      <w:r>
        <w:rPr>
          <w:rFonts w:ascii="宋体" w:hAnsi="宋体" w:eastAsia="宋体" w:cs="宋体"/>
          <w:b/>
          <w:bCs/>
          <w:spacing w:val="-1"/>
          <w:sz w:val="24"/>
          <w:szCs w:val="24"/>
        </w:rPr>
        <w:t>3.</w:t>
      </w:r>
      <w:r>
        <w:rPr>
          <w:rFonts w:ascii="宋体" w:hAnsi="宋体" w:eastAsia="宋体" w:cs="宋体"/>
          <w:spacing w:val="-55"/>
          <w:sz w:val="24"/>
          <w:szCs w:val="24"/>
        </w:rPr>
        <w:t xml:space="preserve"> </w:t>
      </w:r>
      <w:r>
        <w:rPr>
          <w:rFonts w:ascii="黑体" w:hAnsi="黑体" w:eastAsia="黑体" w:cs="黑体"/>
          <w:b/>
          <w:bCs/>
          <w:spacing w:val="-1"/>
          <w:sz w:val="24"/>
          <w:szCs w:val="24"/>
        </w:rPr>
        <w:t>办理签注</w:t>
      </w:r>
    </w:p>
    <w:p>
      <w:pPr>
        <w:pStyle w:val="2"/>
        <w:spacing w:line="317" w:lineRule="auto"/>
      </w:pPr>
    </w:p>
    <w:p>
      <w:pPr>
        <w:spacing w:before="78" w:line="268" w:lineRule="auto"/>
        <w:ind w:left="120" w:right="162"/>
        <w:rPr>
          <w:rFonts w:ascii="黑体" w:hAnsi="黑体" w:eastAsia="黑体" w:cs="黑体"/>
          <w:sz w:val="24"/>
          <w:szCs w:val="24"/>
        </w:rPr>
      </w:pPr>
      <w:r>
        <w:rPr>
          <w:rFonts w:ascii="黑体" w:hAnsi="黑体" w:eastAsia="黑体" w:cs="黑体"/>
          <w:spacing w:val="-11"/>
          <w:sz w:val="24"/>
          <w:szCs w:val="24"/>
        </w:rPr>
        <w:t>注：如未带照片，可现场拍照(需穿深色衣服，否则会</w:t>
      </w:r>
      <w:r>
        <w:rPr>
          <w:rFonts w:ascii="黑体" w:hAnsi="黑体" w:eastAsia="黑体" w:cs="黑体"/>
          <w:spacing w:val="-12"/>
          <w:sz w:val="24"/>
          <w:szCs w:val="24"/>
        </w:rPr>
        <w:t>给一件黑马甲),叫号后到指定窗</w:t>
      </w:r>
      <w:r>
        <w:rPr>
          <w:rFonts w:ascii="黑体" w:hAnsi="黑体" w:eastAsia="黑体" w:cs="黑体"/>
          <w:sz w:val="24"/>
          <w:szCs w:val="24"/>
        </w:rPr>
        <w:t xml:space="preserve"> </w:t>
      </w:r>
      <w:r>
        <w:rPr>
          <w:rFonts w:ascii="黑体" w:hAnsi="黑体" w:eastAsia="黑体" w:cs="黑体"/>
          <w:spacing w:val="-13"/>
          <w:sz w:val="24"/>
          <w:szCs w:val="24"/>
        </w:rPr>
        <w:t>口办理(没有复印的话可以找工作人员帮忙复印),交钱拿回执。</w:t>
      </w:r>
    </w:p>
    <w:p>
      <w:pPr>
        <w:spacing w:before="318" w:line="221" w:lineRule="auto"/>
        <w:ind w:left="123"/>
        <w:outlineLvl w:val="3"/>
        <w:rPr>
          <w:rFonts w:ascii="黑体" w:hAnsi="黑体" w:eastAsia="黑体" w:cs="黑体"/>
          <w:sz w:val="24"/>
          <w:szCs w:val="24"/>
        </w:rPr>
      </w:pPr>
      <w:r>
        <w:rPr>
          <w:rFonts w:ascii="宋体" w:hAnsi="宋体" w:eastAsia="宋体" w:cs="宋体"/>
          <w:b/>
          <w:bCs/>
          <w:spacing w:val="-4"/>
          <w:sz w:val="24"/>
          <w:szCs w:val="24"/>
        </w:rPr>
        <w:t>4.</w:t>
      </w:r>
      <w:r>
        <w:rPr>
          <w:rFonts w:ascii="宋体" w:hAnsi="宋体" w:eastAsia="宋体" w:cs="宋体"/>
          <w:spacing w:val="-41"/>
          <w:sz w:val="24"/>
          <w:szCs w:val="24"/>
        </w:rPr>
        <w:t xml:space="preserve"> </w:t>
      </w:r>
      <w:r>
        <w:rPr>
          <w:rFonts w:ascii="黑体" w:hAnsi="黑体" w:eastAsia="黑体" w:cs="黑体"/>
          <w:b/>
          <w:bCs/>
          <w:spacing w:val="-4"/>
          <w:sz w:val="24"/>
          <w:szCs w:val="24"/>
        </w:rPr>
        <w:t>自助取证</w:t>
      </w:r>
    </w:p>
    <w:p>
      <w:pPr>
        <w:pStyle w:val="2"/>
        <w:spacing w:line="315" w:lineRule="auto"/>
      </w:pPr>
    </w:p>
    <w:p>
      <w:pPr>
        <w:spacing w:before="78" w:line="261" w:lineRule="auto"/>
        <w:ind w:left="120" w:right="168"/>
        <w:rPr>
          <w:rFonts w:ascii="黑体" w:hAnsi="黑体" w:eastAsia="黑体" w:cs="黑体"/>
          <w:sz w:val="24"/>
          <w:szCs w:val="24"/>
        </w:rPr>
      </w:pPr>
      <w:r>
        <w:rPr>
          <w:rFonts w:ascii="黑体" w:hAnsi="黑体" w:eastAsia="黑体" w:cs="黑体"/>
          <w:spacing w:val="-20"/>
          <w:sz w:val="24"/>
          <w:szCs w:val="24"/>
        </w:rPr>
        <w:t>根据取证日期，携带内地居民身份证和回执在机器上自助取证即可。</w:t>
      </w:r>
      <w:r>
        <w:rPr>
          <w:rFonts w:ascii="黑体" w:hAnsi="黑体" w:eastAsia="黑体" w:cs="黑体"/>
          <w:spacing w:val="-21"/>
          <w:sz w:val="24"/>
          <w:szCs w:val="24"/>
        </w:rPr>
        <w:t>取证时间为15个工作</w:t>
      </w:r>
      <w:r>
        <w:rPr>
          <w:rFonts w:ascii="黑体" w:hAnsi="黑体" w:eastAsia="黑体" w:cs="黑体"/>
          <w:sz w:val="24"/>
          <w:szCs w:val="24"/>
        </w:rPr>
        <w:t xml:space="preserve"> </w:t>
      </w:r>
      <w:r>
        <w:rPr>
          <w:rFonts w:ascii="黑体" w:hAnsi="黑体" w:eastAsia="黑体" w:cs="黑体"/>
          <w:spacing w:val="-20"/>
          <w:sz w:val="24"/>
          <w:szCs w:val="24"/>
        </w:rPr>
        <w:t>日。</w:t>
      </w:r>
    </w:p>
    <w:p>
      <w:pPr>
        <w:pStyle w:val="2"/>
        <w:spacing w:line="329" w:lineRule="auto"/>
      </w:pPr>
    </w:p>
    <w:p>
      <w:pPr>
        <w:pStyle w:val="2"/>
        <w:spacing w:line="330" w:lineRule="auto"/>
      </w:pPr>
    </w:p>
    <w:p>
      <w:pPr>
        <w:spacing w:before="78" w:line="223" w:lineRule="auto"/>
        <w:ind w:left="123"/>
        <w:outlineLvl w:val="3"/>
        <w:rPr>
          <w:rFonts w:ascii="黑体" w:hAnsi="黑体" w:eastAsia="黑体" w:cs="黑体"/>
          <w:sz w:val="24"/>
          <w:szCs w:val="24"/>
        </w:rPr>
      </w:pPr>
      <w:r>
        <w:rPr>
          <w:rFonts w:ascii="黑体" w:hAnsi="黑体" w:eastAsia="黑体" w:cs="黑体"/>
          <w:b/>
          <w:bCs/>
          <w:spacing w:val="13"/>
          <w:sz w:val="24"/>
          <w:szCs w:val="24"/>
        </w:rPr>
        <w:t>三</w:t>
      </w:r>
      <w:r>
        <w:rPr>
          <w:rFonts w:ascii="黑体" w:hAnsi="黑体" w:eastAsia="黑体" w:cs="黑体"/>
          <w:spacing w:val="-38"/>
          <w:sz w:val="24"/>
          <w:szCs w:val="24"/>
        </w:rPr>
        <w:t xml:space="preserve"> </w:t>
      </w:r>
      <w:r>
        <w:rPr>
          <w:rFonts w:ascii="黑体" w:hAnsi="黑体" w:eastAsia="黑体" w:cs="黑体"/>
          <w:b/>
          <w:bCs/>
          <w:spacing w:val="13"/>
          <w:sz w:val="24"/>
          <w:szCs w:val="24"/>
        </w:rPr>
        <w:t>、收费标准</w:t>
      </w:r>
    </w:p>
    <w:p>
      <w:pPr>
        <w:pStyle w:val="2"/>
        <w:spacing w:line="243" w:lineRule="auto"/>
      </w:pPr>
    </w:p>
    <w:p>
      <w:pPr>
        <w:pStyle w:val="2"/>
        <w:spacing w:before="79" w:line="327" w:lineRule="exact"/>
        <w:ind w:left="120"/>
        <w:rPr>
          <w:sz w:val="24"/>
          <w:szCs w:val="24"/>
        </w:rPr>
      </w:pPr>
      <w:r>
        <w:rPr>
          <w:rFonts w:ascii="黑体" w:hAnsi="黑体" w:eastAsia="黑体" w:cs="黑体"/>
          <w:spacing w:val="-2"/>
          <w:position w:val="2"/>
          <w:sz w:val="24"/>
          <w:szCs w:val="24"/>
        </w:rPr>
        <w:t>链接：</w:t>
      </w:r>
      <w:r>
        <w:fldChar w:fldCharType="begin"/>
      </w:r>
      <w:r>
        <w:instrText xml:space="preserve"> HYPERLINK "https://ww1.ctshk.com/zh/ch-hkmcworkingvisa/?a5" </w:instrText>
      </w:r>
      <w:r>
        <w:fldChar w:fldCharType="separate"/>
      </w:r>
      <w:r>
        <w:rPr>
          <w:spacing w:val="-2"/>
          <w:position w:val="2"/>
          <w:sz w:val="24"/>
          <w:szCs w:val="24"/>
        </w:rPr>
        <w:t>https://ww1.ctshk.com/zh/ch-hkmcworkingvisa/?a5</w:t>
      </w:r>
      <w:r>
        <w:rPr>
          <w:spacing w:val="-2"/>
          <w:position w:val="2"/>
          <w:sz w:val="24"/>
          <w:szCs w:val="24"/>
        </w:rPr>
        <w:fldChar w:fldCharType="end"/>
      </w:r>
    </w:p>
    <w:p>
      <w:pPr>
        <w:pStyle w:val="2"/>
        <w:spacing w:line="300" w:lineRule="auto"/>
      </w:pPr>
    </w:p>
    <w:p>
      <w:pPr>
        <w:spacing w:before="78" w:line="213" w:lineRule="auto"/>
        <w:ind w:left="120"/>
        <w:rPr>
          <w:rFonts w:ascii="黑体" w:hAnsi="黑体" w:eastAsia="黑体" w:cs="黑体"/>
          <w:sz w:val="24"/>
          <w:szCs w:val="24"/>
        </w:rPr>
      </w:pPr>
      <w:r>
        <w:rPr>
          <w:rFonts w:ascii="黑体" w:hAnsi="黑体" w:eastAsia="黑体" w:cs="黑体"/>
          <w:spacing w:val="-14"/>
          <w:sz w:val="24"/>
          <w:szCs w:val="24"/>
        </w:rPr>
        <w:t>签证费用：一年以内270港币，1-2年330港币。</w:t>
      </w:r>
    </w:p>
    <w:p>
      <w:pPr>
        <w:pStyle w:val="2"/>
        <w:spacing w:line="258" w:lineRule="auto"/>
      </w:pPr>
    </w:p>
    <w:p>
      <w:pPr>
        <w:pStyle w:val="2"/>
        <w:spacing w:line="258" w:lineRule="auto"/>
      </w:pPr>
    </w:p>
    <w:p>
      <w:pPr>
        <w:pStyle w:val="2"/>
        <w:spacing w:line="258" w:lineRule="auto"/>
      </w:pPr>
    </w:p>
    <w:p>
      <w:pPr>
        <w:pStyle w:val="2"/>
        <w:spacing w:line="258" w:lineRule="auto"/>
      </w:pPr>
    </w:p>
    <w:p>
      <w:pPr>
        <w:pStyle w:val="2"/>
        <w:spacing w:line="258" w:lineRule="auto"/>
      </w:pPr>
    </w:p>
    <w:p>
      <w:pPr>
        <w:pStyle w:val="2"/>
        <w:spacing w:line="258" w:lineRule="auto"/>
      </w:pPr>
    </w:p>
    <w:p>
      <w:pPr>
        <w:pStyle w:val="2"/>
        <w:spacing w:line="258" w:lineRule="auto"/>
      </w:pPr>
    </w:p>
    <w:p>
      <w:pPr>
        <w:pStyle w:val="2"/>
        <w:spacing w:line="259" w:lineRule="auto"/>
      </w:pPr>
    </w:p>
    <w:p>
      <w:pPr>
        <w:pStyle w:val="2"/>
        <w:spacing w:line="259" w:lineRule="auto"/>
      </w:pPr>
    </w:p>
    <w:p>
      <w:pPr>
        <w:spacing w:before="118" w:line="186" w:lineRule="auto"/>
        <w:ind w:left="280"/>
        <w:rPr>
          <w:rFonts w:ascii="黑体" w:hAnsi="黑体" w:eastAsia="黑体" w:cs="黑体"/>
          <w:sz w:val="24"/>
          <w:szCs w:val="24"/>
        </w:rPr>
      </w:pPr>
      <w:r>
        <w:drawing>
          <wp:anchor distT="0" distB="0" distL="0" distR="0" simplePos="0" relativeHeight="251665408" behindDoc="0" locked="0" layoutInCell="1" allowOverlap="1">
            <wp:simplePos x="0" y="0"/>
            <wp:positionH relativeFrom="column">
              <wp:posOffset>0</wp:posOffset>
            </wp:positionH>
            <wp:positionV relativeFrom="paragraph">
              <wp:posOffset>321945</wp:posOffset>
            </wp:positionV>
            <wp:extent cx="5613400" cy="1270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
                    <a:stretch>
                      <a:fillRect/>
                    </a:stretch>
                  </pic:blipFill>
                  <pic:spPr>
                    <a:xfrm>
                      <a:off x="0" y="0"/>
                      <a:ext cx="5613450" cy="12725"/>
                    </a:xfrm>
                    <a:prstGeom prst="rect">
                      <a:avLst/>
                    </a:prstGeom>
                  </pic:spPr>
                </pic:pic>
              </a:graphicData>
            </a:graphic>
          </wp:anchor>
        </w:drawing>
      </w:r>
      <w:r>
        <w:rPr>
          <w:rFonts w:ascii="黑体" w:hAnsi="黑体" w:eastAsia="黑体" w:cs="黑体"/>
          <w:spacing w:val="-5"/>
          <w:position w:val="2"/>
          <w:sz w:val="36"/>
          <w:szCs w:val="36"/>
        </w:rPr>
        <w:t>二</w:t>
      </w:r>
      <w:r>
        <w:rPr>
          <w:rFonts w:ascii="黑体" w:hAnsi="黑体" w:eastAsia="黑体" w:cs="黑体"/>
          <w:spacing w:val="-39"/>
          <w:position w:val="2"/>
          <w:sz w:val="36"/>
          <w:szCs w:val="36"/>
        </w:rPr>
        <w:t xml:space="preserve"> </w:t>
      </w:r>
      <w:r>
        <w:rPr>
          <w:rFonts w:ascii="黑体" w:hAnsi="黑体" w:eastAsia="黑体" w:cs="黑体"/>
          <w:spacing w:val="-5"/>
          <w:sz w:val="24"/>
          <w:szCs w:val="24"/>
        </w:rPr>
        <w:t>(网上申请逗留延长期限)</w:t>
      </w:r>
    </w:p>
    <w:p>
      <w:pPr>
        <w:pStyle w:val="2"/>
        <w:spacing w:before="176" w:line="277" w:lineRule="auto"/>
        <w:ind w:left="120" w:right="423"/>
        <w:rPr>
          <w:sz w:val="24"/>
          <w:szCs w:val="24"/>
        </w:rPr>
      </w:pPr>
      <w:r>
        <w:rPr>
          <w:rFonts w:ascii="黑体" w:hAnsi="黑体" w:eastAsia="黑体" w:cs="黑体"/>
          <w:spacing w:val="-1"/>
          <w:sz w:val="24"/>
          <w:szCs w:val="24"/>
        </w:rPr>
        <w:t>网页链接：</w:t>
      </w:r>
      <w:r>
        <w:fldChar w:fldCharType="begin"/>
      </w:r>
      <w:r>
        <w:instrText xml:space="preserve"> HYPERLINK "https://www.gov.hk/sc/residents/immigration/nonpermanent/applyextensionstay/othernpr.htm" </w:instrText>
      </w:r>
      <w:r>
        <w:fldChar w:fldCharType="separate"/>
      </w:r>
      <w:r>
        <w:rPr>
          <w:spacing w:val="-1"/>
          <w:sz w:val="24"/>
          <w:szCs w:val="24"/>
        </w:rPr>
        <w:t>https://www.gov.hk/sc/residents/immigration/nonperm</w:t>
      </w:r>
      <w:r>
        <w:rPr>
          <w:spacing w:val="-2"/>
          <w:sz w:val="24"/>
          <w:szCs w:val="24"/>
        </w:rPr>
        <w:t>anent/applyex</w:t>
      </w:r>
      <w:r>
        <w:rPr>
          <w:spacing w:val="-2"/>
          <w:sz w:val="24"/>
          <w:szCs w:val="24"/>
        </w:rPr>
        <w:fldChar w:fldCharType="end"/>
      </w:r>
      <w:r>
        <w:rPr>
          <w:sz w:val="24"/>
          <w:szCs w:val="24"/>
        </w:rPr>
        <w:t xml:space="preserve"> </w:t>
      </w:r>
      <w:r>
        <w:fldChar w:fldCharType="begin"/>
      </w:r>
      <w:r>
        <w:instrText xml:space="preserve"> HYPERLINK "https://www.gov.hk/sc/residents/immigration/nonpermanent/applyextensionstay/othernpr.htm" </w:instrText>
      </w:r>
      <w:r>
        <w:fldChar w:fldCharType="separate"/>
      </w:r>
      <w:r>
        <w:rPr>
          <w:spacing w:val="-1"/>
          <w:sz w:val="24"/>
          <w:szCs w:val="24"/>
        </w:rPr>
        <w:t>tensionstay/othernpr.htm</w:t>
      </w:r>
      <w:r>
        <w:rPr>
          <w:spacing w:val="-1"/>
          <w:sz w:val="24"/>
          <w:szCs w:val="24"/>
        </w:rPr>
        <w:fldChar w:fldCharType="end"/>
      </w:r>
    </w:p>
    <w:p>
      <w:pPr>
        <w:pStyle w:val="2"/>
        <w:spacing w:line="347" w:lineRule="auto"/>
      </w:pPr>
    </w:p>
    <w:p>
      <w:pPr>
        <w:pStyle w:val="2"/>
        <w:spacing w:line="347" w:lineRule="auto"/>
      </w:pPr>
    </w:p>
    <w:p>
      <w:pPr>
        <w:spacing w:before="78" w:line="222" w:lineRule="auto"/>
        <w:ind w:left="123"/>
        <w:outlineLvl w:val="3"/>
        <w:rPr>
          <w:rFonts w:ascii="黑体" w:hAnsi="黑体" w:eastAsia="黑体" w:cs="黑体"/>
          <w:sz w:val="24"/>
          <w:szCs w:val="24"/>
        </w:rPr>
      </w:pPr>
      <w:r>
        <w:rPr>
          <w:rFonts w:ascii="黑体" w:hAnsi="黑体" w:eastAsia="黑体" w:cs="黑体"/>
          <w:b/>
          <w:bCs/>
          <w:spacing w:val="12"/>
          <w:sz w:val="24"/>
          <w:szCs w:val="24"/>
        </w:rPr>
        <w:t>一</w:t>
      </w:r>
      <w:r>
        <w:rPr>
          <w:rFonts w:ascii="黑体" w:hAnsi="黑体" w:eastAsia="黑体" w:cs="黑体"/>
          <w:spacing w:val="-37"/>
          <w:sz w:val="24"/>
          <w:szCs w:val="24"/>
        </w:rPr>
        <w:t xml:space="preserve"> </w:t>
      </w:r>
      <w:r>
        <w:rPr>
          <w:rFonts w:ascii="黑体" w:hAnsi="黑体" w:eastAsia="黑体" w:cs="黑体"/>
          <w:b/>
          <w:bCs/>
          <w:spacing w:val="12"/>
          <w:sz w:val="24"/>
          <w:szCs w:val="24"/>
        </w:rPr>
        <w:t>、文件准备</w:t>
      </w:r>
    </w:p>
    <w:p>
      <w:pPr>
        <w:pStyle w:val="2"/>
        <w:spacing w:line="306" w:lineRule="auto"/>
      </w:pPr>
    </w:p>
    <w:p>
      <w:pPr>
        <w:spacing w:before="79" w:line="222" w:lineRule="auto"/>
        <w:ind w:left="123"/>
        <w:rPr>
          <w:rFonts w:ascii="黑体" w:hAnsi="黑体" w:eastAsia="黑体" w:cs="黑体"/>
          <w:sz w:val="24"/>
          <w:szCs w:val="24"/>
        </w:rPr>
      </w:pPr>
      <w:r>
        <w:rPr>
          <w:rFonts w:ascii="宋体" w:hAnsi="宋体" w:eastAsia="宋体" w:cs="宋体"/>
          <w:b/>
          <w:bCs/>
          <w:spacing w:val="-9"/>
          <w:sz w:val="24"/>
          <w:szCs w:val="24"/>
        </w:rPr>
        <w:t>1.</w:t>
      </w:r>
      <w:r>
        <w:rPr>
          <w:rFonts w:ascii="黑体" w:hAnsi="黑体" w:eastAsia="黑体" w:cs="黑体"/>
          <w:spacing w:val="-9"/>
          <w:sz w:val="24"/>
          <w:szCs w:val="24"/>
        </w:rPr>
        <w:t>表格</w:t>
      </w:r>
      <w:r>
        <w:rPr>
          <w:rFonts w:ascii="宋体" w:hAnsi="宋体" w:eastAsia="宋体" w:cs="宋体"/>
          <w:spacing w:val="-9"/>
          <w:sz w:val="24"/>
          <w:szCs w:val="24"/>
        </w:rPr>
        <w:t xml:space="preserve">ID91: </w:t>
      </w:r>
      <w:r>
        <w:rPr>
          <w:rFonts w:ascii="黑体" w:hAnsi="黑体" w:eastAsia="黑体" w:cs="黑体"/>
          <w:spacing w:val="-9"/>
          <w:sz w:val="24"/>
          <w:szCs w:val="24"/>
        </w:rPr>
        <w:t>延长逗留期限申请表</w:t>
      </w:r>
    </w:p>
    <w:p>
      <w:pPr>
        <w:pStyle w:val="2"/>
        <w:spacing w:before="12" w:line="327" w:lineRule="exact"/>
        <w:ind w:left="120"/>
        <w:rPr>
          <w:sz w:val="24"/>
          <w:szCs w:val="24"/>
        </w:rPr>
      </w:pPr>
      <w:r>
        <w:rPr>
          <w:rFonts w:ascii="黑体" w:hAnsi="黑体" w:eastAsia="黑体" w:cs="黑体"/>
          <w:spacing w:val="-2"/>
          <w:position w:val="2"/>
          <w:sz w:val="24"/>
          <w:szCs w:val="24"/>
        </w:rPr>
        <w:t>链接：</w:t>
      </w:r>
      <w:r>
        <w:fldChar w:fldCharType="begin"/>
      </w:r>
      <w:r>
        <w:instrText xml:space="preserve"> HYPERLINK "https://www.immd.gov.hk/pdforms/id91.pdf" </w:instrText>
      </w:r>
      <w:r>
        <w:fldChar w:fldCharType="separate"/>
      </w:r>
      <w:r>
        <w:rPr>
          <w:spacing w:val="-2"/>
          <w:position w:val="2"/>
          <w:sz w:val="24"/>
          <w:szCs w:val="24"/>
        </w:rPr>
        <w:t>https://www.immd.gov.hk/pdforms/id</w:t>
      </w:r>
      <w:r>
        <w:rPr>
          <w:spacing w:val="-3"/>
          <w:position w:val="2"/>
          <w:sz w:val="24"/>
          <w:szCs w:val="24"/>
        </w:rPr>
        <w:t>91.pdf</w:t>
      </w:r>
      <w:r>
        <w:rPr>
          <w:spacing w:val="-3"/>
          <w:position w:val="2"/>
          <w:sz w:val="24"/>
          <w:szCs w:val="24"/>
        </w:rPr>
        <w:fldChar w:fldCharType="end"/>
      </w:r>
    </w:p>
    <w:p>
      <w:pPr>
        <w:pStyle w:val="2"/>
        <w:spacing w:line="299" w:lineRule="auto"/>
      </w:pPr>
    </w:p>
    <w:p>
      <w:pPr>
        <w:spacing w:before="79" w:line="220" w:lineRule="auto"/>
        <w:ind w:left="123"/>
        <w:rPr>
          <w:rFonts w:ascii="黑体" w:hAnsi="黑体" w:eastAsia="黑体" w:cs="黑体"/>
          <w:sz w:val="24"/>
          <w:szCs w:val="24"/>
        </w:rPr>
      </w:pPr>
      <w:r>
        <w:rPr>
          <w:rFonts w:ascii="宋体" w:hAnsi="宋体" w:eastAsia="宋体" w:cs="宋体"/>
          <w:b/>
          <w:bCs/>
          <w:spacing w:val="-16"/>
          <w:sz w:val="24"/>
          <w:szCs w:val="24"/>
        </w:rPr>
        <w:t>2.</w:t>
      </w:r>
      <w:r>
        <w:rPr>
          <w:rFonts w:ascii="黑体" w:hAnsi="黑体" w:eastAsia="黑体" w:cs="黑体"/>
          <w:spacing w:val="-16"/>
          <w:sz w:val="24"/>
          <w:szCs w:val="24"/>
        </w:rPr>
        <w:t>旅行文件扫描版(港澳通行证、香港身份证、粉签、</w:t>
      </w:r>
      <w:r>
        <w:rPr>
          <w:rFonts w:ascii="黑体" w:hAnsi="黑体" w:eastAsia="黑体" w:cs="黑体"/>
          <w:spacing w:val="-17"/>
          <w:sz w:val="24"/>
          <w:szCs w:val="24"/>
        </w:rPr>
        <w:t>小白条)</w:t>
      </w:r>
    </w:p>
    <w:p>
      <w:pPr>
        <w:pStyle w:val="2"/>
        <w:spacing w:before="318" w:line="255" w:lineRule="auto"/>
        <w:ind w:left="120" w:right="168"/>
        <w:rPr>
          <w:sz w:val="24"/>
          <w:szCs w:val="24"/>
        </w:rPr>
      </w:pPr>
      <w:r>
        <w:rPr>
          <w:b/>
          <w:bCs/>
          <w:spacing w:val="-8"/>
          <w:sz w:val="24"/>
          <w:szCs w:val="24"/>
        </w:rPr>
        <w:t xml:space="preserve">3. </w:t>
      </w:r>
      <w:r>
        <w:rPr>
          <w:rFonts w:ascii="黑体" w:hAnsi="黑体" w:eastAsia="黑体" w:cs="黑体"/>
          <w:spacing w:val="-8"/>
          <w:sz w:val="24"/>
          <w:szCs w:val="24"/>
        </w:rPr>
        <w:t>院校证明信</w:t>
      </w:r>
      <w:r>
        <w:rPr>
          <w:spacing w:val="-8"/>
          <w:sz w:val="24"/>
          <w:szCs w:val="24"/>
        </w:rPr>
        <w:t xml:space="preserve">(Certifying   letter), </w:t>
      </w:r>
      <w:r>
        <w:rPr>
          <w:rFonts w:ascii="黑体" w:hAnsi="黑体" w:eastAsia="黑体" w:cs="黑体"/>
          <w:spacing w:val="-8"/>
          <w:sz w:val="24"/>
          <w:szCs w:val="24"/>
        </w:rPr>
        <w:t>其上注明修读课程及修业期(在</w:t>
      </w:r>
      <w:r>
        <w:rPr>
          <w:spacing w:val="-8"/>
          <w:sz w:val="24"/>
          <w:szCs w:val="24"/>
        </w:rPr>
        <w:t>res</w:t>
      </w:r>
      <w:r>
        <w:rPr>
          <w:rFonts w:ascii="黑体" w:hAnsi="黑体" w:eastAsia="黑体" w:cs="黑体"/>
          <w:spacing w:val="-8"/>
          <w:sz w:val="24"/>
          <w:szCs w:val="24"/>
        </w:rPr>
        <w:t>官网上申请</w:t>
      </w:r>
      <w:r>
        <w:rPr>
          <w:rFonts w:ascii="黑体" w:hAnsi="黑体" w:eastAsia="黑体" w:cs="黑体"/>
          <w:spacing w:val="-9"/>
          <w:sz w:val="24"/>
          <w:szCs w:val="24"/>
        </w:rPr>
        <w:t>，电子</w:t>
      </w:r>
      <w:r>
        <w:rPr>
          <w:rFonts w:ascii="黑体" w:hAnsi="黑体" w:eastAsia="黑体" w:cs="黑体"/>
          <w:sz w:val="24"/>
          <w:szCs w:val="24"/>
        </w:rPr>
        <w:t xml:space="preserve"> </w:t>
      </w:r>
      <w:r>
        <w:rPr>
          <w:rFonts w:ascii="黑体" w:hAnsi="黑体" w:eastAsia="黑体" w:cs="黑体"/>
          <w:spacing w:val="-8"/>
          <w:sz w:val="24"/>
          <w:szCs w:val="24"/>
        </w:rPr>
        <w:t>版需要40</w:t>
      </w:r>
      <w:r>
        <w:rPr>
          <w:spacing w:val="-8"/>
          <w:sz w:val="24"/>
          <w:szCs w:val="24"/>
        </w:rPr>
        <w:t>hkd)</w:t>
      </w:r>
    </w:p>
    <w:p>
      <w:pPr>
        <w:pStyle w:val="2"/>
        <w:spacing w:before="3" w:line="278" w:lineRule="auto"/>
        <w:ind w:left="120" w:right="480"/>
        <w:jc w:val="both"/>
        <w:rPr>
          <w:sz w:val="24"/>
          <w:szCs w:val="24"/>
        </w:rPr>
      </w:pPr>
      <w:r>
        <w:rPr>
          <w:rFonts w:ascii="黑体" w:hAnsi="黑体" w:eastAsia="黑体" w:cs="黑体"/>
          <w:sz w:val="24"/>
          <w:szCs w:val="24"/>
        </w:rPr>
        <w:t>链接：</w:t>
      </w:r>
      <w:r>
        <w:fldChar w:fldCharType="begin"/>
      </w:r>
      <w:r>
        <w:instrText xml:space="preserve"> HYPERLINK "https://www.gov.hk/sc/residents/immigration/nonpermanent/applyextensionstay/othernpr.htm" </w:instrText>
      </w:r>
      <w:r>
        <w:fldChar w:fldCharType="separate"/>
      </w:r>
      <w:r>
        <w:rPr>
          <w:sz w:val="24"/>
          <w:szCs w:val="24"/>
        </w:rPr>
        <w:t>http://www.res.cuhk.edu.hk/en-gb/applications/curren</w:t>
      </w:r>
      <w:r>
        <w:rPr>
          <w:spacing w:val="-1"/>
          <w:sz w:val="24"/>
          <w:szCs w:val="24"/>
        </w:rPr>
        <w:t>t-full-time-undergr</w:t>
      </w:r>
      <w:r>
        <w:rPr>
          <w:spacing w:val="-1"/>
          <w:sz w:val="24"/>
          <w:szCs w:val="24"/>
        </w:rPr>
        <w:fldChar w:fldCharType="end"/>
      </w:r>
      <w:r>
        <w:rPr>
          <w:sz w:val="24"/>
          <w:szCs w:val="24"/>
        </w:rPr>
        <w:t xml:space="preserve"> </w:t>
      </w:r>
      <w:r>
        <w:fldChar w:fldCharType="begin"/>
      </w:r>
      <w:r>
        <w:instrText xml:space="preserve"> HYPERLINK "https://www.gov.hk/sc/residents/immigration/nonpermanent/applyextensionstay/othernpr.htm" </w:instrText>
      </w:r>
      <w:r>
        <w:fldChar w:fldCharType="separate"/>
      </w:r>
      <w:r>
        <w:rPr>
          <w:sz w:val="24"/>
          <w:szCs w:val="24"/>
        </w:rPr>
        <w:t>aduate-students/application-forms/transcript-certifying-letter-rep</w:t>
      </w:r>
      <w:r>
        <w:rPr>
          <w:spacing w:val="-1"/>
          <w:sz w:val="24"/>
          <w:szCs w:val="24"/>
        </w:rPr>
        <w:t>ort-on-curricu</w:t>
      </w:r>
      <w:r>
        <w:rPr>
          <w:spacing w:val="-1"/>
          <w:sz w:val="24"/>
          <w:szCs w:val="24"/>
        </w:rPr>
        <w:fldChar w:fldCharType="end"/>
      </w:r>
      <w:r>
        <w:rPr>
          <w:sz w:val="24"/>
          <w:szCs w:val="24"/>
        </w:rPr>
        <w:t xml:space="preserve">  </w:t>
      </w:r>
      <w:r>
        <w:fldChar w:fldCharType="begin"/>
      </w:r>
      <w:r>
        <w:instrText xml:space="preserve"> HYPERLINK "https://www.gov.hk/sc/residents/immigration/nonpermanent/applyextensionstay/othernpr.htm" </w:instrText>
      </w:r>
      <w:r>
        <w:fldChar w:fldCharType="separate"/>
      </w:r>
      <w:r>
        <w:rPr>
          <w:sz w:val="24"/>
          <w:szCs w:val="24"/>
        </w:rPr>
        <w:t>lum-details/notes-for-application/</w:t>
      </w:r>
      <w:r>
        <w:rPr>
          <w:spacing w:val="-1"/>
          <w:sz w:val="24"/>
          <w:szCs w:val="24"/>
        </w:rPr>
        <w:t>certifying-letter</w:t>
      </w:r>
      <w:r>
        <w:rPr>
          <w:spacing w:val="-1"/>
          <w:sz w:val="24"/>
          <w:szCs w:val="24"/>
        </w:rPr>
        <w:fldChar w:fldCharType="end"/>
      </w:r>
    </w:p>
    <w:p>
      <w:pPr>
        <w:spacing w:line="278" w:lineRule="auto"/>
        <w:rPr>
          <w:sz w:val="24"/>
          <w:szCs w:val="24"/>
        </w:rPr>
        <w:sectPr>
          <w:pgSz w:w="11910" w:h="16840"/>
          <w:pgMar w:top="400" w:right="1519" w:bottom="0" w:left="1549" w:header="0" w:footer="0" w:gutter="0"/>
          <w:cols w:space="720" w:num="1"/>
        </w:sectPr>
      </w:pPr>
    </w:p>
    <w:p>
      <w:pPr>
        <w:spacing w:before="207" w:line="222" w:lineRule="auto"/>
        <w:ind w:left="3"/>
        <w:outlineLvl w:val="3"/>
        <w:rPr>
          <w:rFonts w:ascii="黑体" w:hAnsi="黑体" w:eastAsia="黑体" w:cs="黑体"/>
          <w:sz w:val="27"/>
          <w:szCs w:val="27"/>
        </w:rPr>
      </w:pPr>
      <w:r>
        <w:rPr>
          <w:rFonts w:ascii="黑体" w:hAnsi="黑体" w:eastAsia="黑体" w:cs="黑体"/>
          <w:b/>
          <w:bCs/>
          <w:spacing w:val="-6"/>
          <w:sz w:val="27"/>
          <w:szCs w:val="27"/>
        </w:rPr>
        <w:t>二、网上申请延长逗留期限</w:t>
      </w:r>
    </w:p>
    <w:p>
      <w:pPr>
        <w:pStyle w:val="2"/>
        <w:spacing w:line="310" w:lineRule="auto"/>
      </w:pPr>
    </w:p>
    <w:p>
      <w:pPr>
        <w:pStyle w:val="2"/>
        <w:spacing w:before="71" w:line="524" w:lineRule="auto"/>
        <w:ind w:right="1893"/>
        <w:rPr>
          <w:rFonts w:ascii="黑体" w:hAnsi="黑体" w:eastAsia="黑体" w:cs="黑体"/>
          <w:sz w:val="22"/>
          <w:szCs w:val="22"/>
        </w:rPr>
      </w:pPr>
      <w:r>
        <w:rPr>
          <w:rFonts w:ascii="黑体" w:hAnsi="黑体" w:eastAsia="黑体" w:cs="黑体"/>
          <w:sz w:val="22"/>
          <w:szCs w:val="22"/>
        </w:rPr>
        <w:t>链接：</w:t>
      </w:r>
      <w:r>
        <w:fldChar w:fldCharType="begin"/>
      </w:r>
      <w:r>
        <w:instrText xml:space="preserve"> HYPERLINK "https://www.gov.hk/sc/apps/immdes2extensionstayapply.htm" </w:instrText>
      </w:r>
      <w:r>
        <w:fldChar w:fldCharType="separate"/>
      </w:r>
      <w:r>
        <w:rPr>
          <w:sz w:val="22"/>
          <w:szCs w:val="22"/>
        </w:rPr>
        <w:t>https://www.gov.</w:t>
      </w:r>
      <w:r>
        <w:rPr>
          <w:spacing w:val="-1"/>
          <w:sz w:val="22"/>
          <w:szCs w:val="22"/>
        </w:rPr>
        <w:t>hk/sc/apps/immdes2extensionstayapply.htm</w:t>
      </w:r>
      <w:r>
        <w:rPr>
          <w:spacing w:val="-1"/>
          <w:sz w:val="22"/>
          <w:szCs w:val="22"/>
        </w:rPr>
        <w:fldChar w:fldCharType="end"/>
      </w:r>
      <w:r>
        <w:rPr>
          <w:sz w:val="22"/>
          <w:szCs w:val="22"/>
        </w:rPr>
        <w:t xml:space="preserve"> </w:t>
      </w:r>
      <w:r>
        <w:rPr>
          <w:rFonts w:ascii="黑体" w:hAnsi="黑体" w:eastAsia="黑体" w:cs="黑体"/>
          <w:spacing w:val="-8"/>
          <w:sz w:val="22"/>
          <w:szCs w:val="22"/>
        </w:rPr>
        <w:t>结果将以电邮/邮寄的方式进行通知。</w:t>
      </w:r>
    </w:p>
    <w:p>
      <w:pPr>
        <w:spacing w:line="524" w:lineRule="auto"/>
        <w:rPr>
          <w:rFonts w:ascii="黑体" w:hAnsi="黑体" w:eastAsia="黑体" w:cs="黑体"/>
          <w:sz w:val="22"/>
          <w:szCs w:val="22"/>
        </w:rPr>
        <w:sectPr>
          <w:pgSz w:w="11910" w:h="16840"/>
          <w:pgMar w:top="400" w:right="1786" w:bottom="0" w:left="1690" w:header="0" w:footer="0" w:gutter="0"/>
          <w:cols w:space="720" w:num="1"/>
        </w:sectPr>
      </w:pPr>
    </w:p>
    <w:p>
      <w:pPr>
        <w:pStyle w:val="2"/>
        <w:spacing w:line="297" w:lineRule="auto"/>
      </w:pPr>
    </w:p>
    <w:p>
      <w:pPr>
        <w:spacing w:before="124" w:line="180" w:lineRule="auto"/>
        <w:ind w:left="3179"/>
        <w:rPr>
          <w:rFonts w:ascii="Times New Roman" w:hAnsi="Times New Roman" w:eastAsia="Times New Roman" w:cs="Times New Roman"/>
          <w:sz w:val="38"/>
          <w:szCs w:val="38"/>
        </w:rPr>
      </w:pPr>
      <w:r>
        <w:rPr>
          <w:rFonts w:ascii="Times New Roman" w:hAnsi="Times New Roman" w:eastAsia="Times New Roman" w:cs="Times New Roman"/>
          <w:b/>
          <w:bCs/>
          <w:color w:val="205060"/>
          <w:spacing w:val="-10"/>
          <w:sz w:val="38"/>
          <w:szCs w:val="38"/>
        </w:rPr>
        <w:t>Part</w:t>
      </w:r>
      <w:r>
        <w:rPr>
          <w:rFonts w:ascii="Times New Roman" w:hAnsi="Times New Roman" w:eastAsia="Times New Roman" w:cs="Times New Roman"/>
          <w:b/>
          <w:bCs/>
          <w:color w:val="205060"/>
          <w:spacing w:val="-42"/>
          <w:sz w:val="38"/>
          <w:szCs w:val="38"/>
        </w:rPr>
        <w:t xml:space="preserve"> </w:t>
      </w:r>
      <w:r>
        <w:rPr>
          <w:rFonts w:ascii="宋体" w:hAnsi="宋体" w:eastAsia="宋体" w:cs="宋体"/>
          <w:b/>
          <w:bCs/>
          <w:color w:val="205060"/>
          <w:spacing w:val="-10"/>
          <w:sz w:val="38"/>
          <w:szCs w:val="38"/>
        </w:rPr>
        <w:t>。</w:t>
      </w:r>
      <w:r>
        <w:rPr>
          <w:rFonts w:ascii="Times New Roman" w:hAnsi="Times New Roman" w:eastAsia="Times New Roman" w:cs="Times New Roman"/>
          <w:b/>
          <w:bCs/>
          <w:color w:val="205060"/>
          <w:spacing w:val="-10"/>
          <w:sz w:val="38"/>
          <w:szCs w:val="38"/>
        </w:rPr>
        <w:t>2</w:t>
      </w:r>
    </w:p>
    <w:p>
      <w:pPr>
        <w:spacing w:before="293" w:line="222" w:lineRule="auto"/>
        <w:ind w:left="2864"/>
        <w:rPr>
          <w:rFonts w:ascii="黑体" w:hAnsi="黑体" w:eastAsia="黑体" w:cs="黑体"/>
          <w:sz w:val="32"/>
          <w:szCs w:val="32"/>
        </w:rPr>
      </w:pPr>
      <w:r>
        <w:rPr>
          <w:rFonts w:ascii="黑体" w:hAnsi="黑体" w:eastAsia="黑体" w:cs="黑体"/>
          <w:b/>
          <w:bCs/>
          <w:color w:val="305070"/>
          <w:spacing w:val="-3"/>
          <w:sz w:val="32"/>
          <w:szCs w:val="32"/>
        </w:rPr>
        <w:t>内地毕业生签注续期</w:t>
      </w:r>
    </w:p>
    <w:p>
      <w:pPr>
        <w:pStyle w:val="2"/>
        <w:spacing w:line="263" w:lineRule="auto"/>
      </w:pPr>
    </w:p>
    <w:p>
      <w:pPr>
        <w:pStyle w:val="2"/>
        <w:spacing w:line="263" w:lineRule="auto"/>
      </w:pPr>
    </w:p>
    <w:p>
      <w:pPr>
        <w:pStyle w:val="2"/>
        <w:spacing w:line="264" w:lineRule="auto"/>
      </w:pPr>
    </w:p>
    <w:p>
      <w:pPr>
        <w:pStyle w:val="2"/>
        <w:spacing w:line="264" w:lineRule="auto"/>
      </w:pPr>
    </w:p>
    <w:p>
      <w:pPr>
        <w:pStyle w:val="2"/>
        <w:spacing w:line="264" w:lineRule="auto"/>
      </w:pPr>
    </w:p>
    <w:p>
      <w:pPr>
        <w:pStyle w:val="2"/>
        <w:spacing w:line="264" w:lineRule="auto"/>
      </w:pPr>
    </w:p>
    <w:p>
      <w:pPr>
        <w:pStyle w:val="2"/>
        <w:spacing w:line="264" w:lineRule="auto"/>
      </w:pPr>
    </w:p>
    <w:p>
      <w:pPr>
        <w:pStyle w:val="2"/>
        <w:spacing w:line="264" w:lineRule="auto"/>
      </w:pPr>
    </w:p>
    <w:p>
      <w:pPr>
        <w:pStyle w:val="2"/>
        <w:spacing w:line="264" w:lineRule="auto"/>
      </w:pPr>
    </w:p>
    <w:p>
      <w:pPr>
        <w:pStyle w:val="2"/>
        <w:spacing w:line="264" w:lineRule="auto"/>
      </w:pPr>
    </w:p>
    <w:p>
      <w:pPr>
        <w:spacing w:before="72" w:line="213" w:lineRule="auto"/>
        <w:rPr>
          <w:rFonts w:ascii="黑体" w:hAnsi="黑体" w:eastAsia="黑体" w:cs="黑体"/>
          <w:sz w:val="22"/>
          <w:szCs w:val="22"/>
        </w:rPr>
      </w:pPr>
      <w:r>
        <w:rPr>
          <w:rFonts w:ascii="黑体" w:hAnsi="黑体" w:eastAsia="黑体" w:cs="黑体"/>
          <w:spacing w:val="-3"/>
          <w:sz w:val="22"/>
          <w:szCs w:val="22"/>
        </w:rPr>
        <w:t>签注已过期的学生，可通过</w:t>
      </w:r>
      <w:r>
        <w:rPr>
          <w:rFonts w:ascii="黑体" w:hAnsi="黑体" w:eastAsia="黑体" w:cs="黑体"/>
          <w:b/>
          <w:bCs/>
          <w:spacing w:val="-3"/>
          <w:sz w:val="22"/>
          <w:szCs w:val="22"/>
        </w:rPr>
        <w:t>邮寄或电邮的</w:t>
      </w:r>
      <w:r>
        <w:rPr>
          <w:rFonts w:ascii="黑体" w:hAnsi="黑体" w:eastAsia="黑体" w:cs="黑体"/>
          <w:spacing w:val="-3"/>
          <w:sz w:val="22"/>
          <w:szCs w:val="22"/>
        </w:rPr>
        <w:t>方式递交延期逗留申请，并递交下列文件：</w:t>
      </w:r>
    </w:p>
    <w:p>
      <w:pPr>
        <w:pStyle w:val="2"/>
        <w:spacing w:line="383" w:lineRule="auto"/>
      </w:pPr>
    </w:p>
    <w:p>
      <w:pPr>
        <w:spacing w:before="72" w:line="222" w:lineRule="auto"/>
        <w:ind w:left="3"/>
        <w:rPr>
          <w:rFonts w:ascii="黑体" w:hAnsi="黑体" w:eastAsia="黑体" w:cs="黑体"/>
          <w:sz w:val="22"/>
          <w:szCs w:val="22"/>
        </w:rPr>
      </w:pPr>
      <w:r>
        <w:rPr>
          <w:rFonts w:ascii="宋体" w:hAnsi="宋体" w:eastAsia="宋体" w:cs="宋体"/>
          <w:b/>
          <w:bCs/>
          <w:spacing w:val="-6"/>
          <w:sz w:val="22"/>
          <w:szCs w:val="22"/>
        </w:rPr>
        <w:t>1.</w:t>
      </w:r>
      <w:r>
        <w:rPr>
          <w:rFonts w:ascii="黑体" w:hAnsi="黑体" w:eastAsia="黑体" w:cs="黑体"/>
          <w:spacing w:val="-6"/>
          <w:sz w:val="22"/>
          <w:szCs w:val="22"/>
        </w:rPr>
        <w:t>填妥的</w:t>
      </w:r>
      <w:r>
        <w:rPr>
          <w:rFonts w:ascii="宋体" w:hAnsi="宋体" w:eastAsia="宋体" w:cs="宋体"/>
          <w:spacing w:val="-6"/>
          <w:sz w:val="22"/>
          <w:szCs w:val="22"/>
        </w:rPr>
        <w:t>ID91</w:t>
      </w:r>
      <w:r>
        <w:rPr>
          <w:rFonts w:ascii="黑体" w:hAnsi="黑体" w:eastAsia="黑体" w:cs="黑体"/>
          <w:spacing w:val="-6"/>
          <w:sz w:val="22"/>
          <w:szCs w:val="22"/>
        </w:rPr>
        <w:t>“延长逗留期限申请表</w:t>
      </w:r>
    </w:p>
    <w:p>
      <w:pPr>
        <w:pStyle w:val="2"/>
        <w:spacing w:line="309" w:lineRule="auto"/>
      </w:pPr>
    </w:p>
    <w:p>
      <w:pPr>
        <w:spacing w:before="72" w:line="221" w:lineRule="auto"/>
        <w:ind w:left="3"/>
        <w:rPr>
          <w:rFonts w:ascii="黑体" w:hAnsi="黑体" w:eastAsia="黑体" w:cs="黑体"/>
          <w:sz w:val="22"/>
          <w:szCs w:val="22"/>
        </w:rPr>
      </w:pPr>
      <w:r>
        <w:rPr>
          <w:rFonts w:ascii="宋体" w:hAnsi="宋体" w:eastAsia="宋体" w:cs="宋体"/>
          <w:b/>
          <w:bCs/>
          <w:sz w:val="22"/>
          <w:szCs w:val="22"/>
        </w:rPr>
        <w:t>2.</w:t>
      </w:r>
      <w:r>
        <w:rPr>
          <w:rFonts w:ascii="黑体" w:hAnsi="黑体" w:eastAsia="黑体" w:cs="黑体"/>
          <w:sz w:val="22"/>
          <w:szCs w:val="22"/>
        </w:rPr>
        <w:t>学生的有效旅行证件影印本</w:t>
      </w:r>
    </w:p>
    <w:p>
      <w:pPr>
        <w:pStyle w:val="2"/>
        <w:spacing w:line="335" w:lineRule="auto"/>
      </w:pPr>
    </w:p>
    <w:p>
      <w:pPr>
        <w:spacing w:before="71" w:line="222" w:lineRule="auto"/>
        <w:ind w:left="3"/>
        <w:rPr>
          <w:rFonts w:ascii="黑体" w:hAnsi="黑体" w:eastAsia="黑体" w:cs="黑体"/>
          <w:sz w:val="22"/>
          <w:szCs w:val="22"/>
        </w:rPr>
      </w:pPr>
      <w:r>
        <w:rPr>
          <w:rFonts w:ascii="宋体" w:hAnsi="宋体" w:eastAsia="宋体" w:cs="宋体"/>
          <w:b/>
          <w:bCs/>
          <w:spacing w:val="-3"/>
          <w:sz w:val="22"/>
          <w:szCs w:val="22"/>
        </w:rPr>
        <w:t>3.</w:t>
      </w:r>
      <w:r>
        <w:rPr>
          <w:rFonts w:ascii="黑体" w:hAnsi="黑体" w:eastAsia="黑体" w:cs="黑体"/>
          <w:spacing w:val="-3"/>
          <w:sz w:val="22"/>
          <w:szCs w:val="22"/>
        </w:rPr>
        <w:t>对自己无法亲自在香港递交延期申请的解释信</w:t>
      </w:r>
    </w:p>
    <w:p>
      <w:pPr>
        <w:pStyle w:val="2"/>
        <w:spacing w:line="300" w:lineRule="auto"/>
      </w:pPr>
    </w:p>
    <w:p>
      <w:pPr>
        <w:spacing w:before="72" w:line="213" w:lineRule="auto"/>
        <w:ind w:left="3"/>
        <w:rPr>
          <w:rFonts w:ascii="黑体" w:hAnsi="黑体" w:eastAsia="黑体" w:cs="黑体"/>
          <w:sz w:val="22"/>
          <w:szCs w:val="22"/>
        </w:rPr>
      </w:pPr>
      <w:r>
        <w:rPr>
          <w:rFonts w:ascii="宋体" w:hAnsi="宋体" w:eastAsia="宋体" w:cs="宋体"/>
          <w:b/>
          <w:bCs/>
          <w:spacing w:val="-4"/>
          <w:sz w:val="22"/>
          <w:szCs w:val="22"/>
        </w:rPr>
        <w:t>4.</w:t>
      </w:r>
      <w:r>
        <w:rPr>
          <w:rFonts w:ascii="宋体" w:hAnsi="宋体" w:eastAsia="宋体" w:cs="宋体"/>
          <w:spacing w:val="-55"/>
          <w:sz w:val="22"/>
          <w:szCs w:val="22"/>
        </w:rPr>
        <w:t xml:space="preserve"> </w:t>
      </w:r>
      <w:r>
        <w:rPr>
          <w:rFonts w:ascii="黑体" w:hAnsi="黑体" w:eastAsia="黑体" w:cs="黑体"/>
          <w:spacing w:val="-4"/>
          <w:sz w:val="22"/>
          <w:szCs w:val="22"/>
        </w:rPr>
        <w:t>院校发出的证明信，证明学生需要延长逗留</w:t>
      </w:r>
      <w:r>
        <w:rPr>
          <w:rFonts w:ascii="黑体" w:hAnsi="黑体" w:eastAsia="黑体" w:cs="黑体"/>
          <w:spacing w:val="-5"/>
          <w:sz w:val="22"/>
          <w:szCs w:val="22"/>
        </w:rPr>
        <w:t>期限以继续在港就读</w:t>
      </w:r>
    </w:p>
    <w:p>
      <w:pPr>
        <w:pStyle w:val="2"/>
        <w:spacing w:line="268" w:lineRule="auto"/>
      </w:pPr>
    </w:p>
    <w:p>
      <w:pPr>
        <w:pStyle w:val="2"/>
        <w:spacing w:line="268" w:lineRule="auto"/>
      </w:pPr>
    </w:p>
    <w:p>
      <w:pPr>
        <w:pStyle w:val="2"/>
        <w:spacing w:line="268" w:lineRule="auto"/>
      </w:pPr>
    </w:p>
    <w:p>
      <w:pPr>
        <w:pStyle w:val="2"/>
        <w:spacing w:line="268" w:lineRule="auto"/>
      </w:pPr>
    </w:p>
    <w:p>
      <w:pPr>
        <w:pStyle w:val="2"/>
        <w:spacing w:line="268" w:lineRule="auto"/>
      </w:pPr>
    </w:p>
    <w:p>
      <w:pPr>
        <w:pStyle w:val="2"/>
        <w:spacing w:line="269" w:lineRule="auto"/>
      </w:pPr>
    </w:p>
    <w:p>
      <w:pPr>
        <w:pStyle w:val="2"/>
        <w:spacing w:line="269" w:lineRule="auto"/>
      </w:pPr>
    </w:p>
    <w:p>
      <w:pPr>
        <w:pStyle w:val="2"/>
        <w:spacing w:line="269" w:lineRule="auto"/>
      </w:pPr>
    </w:p>
    <w:p>
      <w:pPr>
        <w:spacing w:before="94" w:line="222" w:lineRule="auto"/>
        <w:ind w:left="4"/>
        <w:rPr>
          <w:rFonts w:ascii="黑体" w:hAnsi="黑体" w:eastAsia="黑体" w:cs="黑体"/>
          <w:sz w:val="29"/>
          <w:szCs w:val="29"/>
        </w:rPr>
      </w:pPr>
      <w:r>
        <w:rPr>
          <w:rFonts w:ascii="黑体" w:hAnsi="黑体" w:eastAsia="黑体" w:cs="黑体"/>
          <w:b/>
          <w:bCs/>
          <w:spacing w:val="-21"/>
          <w:sz w:val="29"/>
          <w:szCs w:val="29"/>
        </w:rPr>
        <w:t>注：</w:t>
      </w:r>
    </w:p>
    <w:p>
      <w:pPr>
        <w:spacing w:before="109" w:line="222" w:lineRule="auto"/>
        <w:ind w:left="3"/>
        <w:outlineLvl w:val="4"/>
        <w:rPr>
          <w:rFonts w:ascii="黑体" w:hAnsi="黑体" w:eastAsia="黑体" w:cs="黑体"/>
          <w:sz w:val="22"/>
          <w:szCs w:val="22"/>
        </w:rPr>
      </w:pPr>
      <w:r>
        <w:rPr>
          <w:rFonts w:ascii="宋体" w:hAnsi="宋体" w:eastAsia="宋体" w:cs="宋体"/>
          <w:b/>
          <w:bCs/>
          <w:spacing w:val="9"/>
          <w:sz w:val="22"/>
          <w:szCs w:val="22"/>
        </w:rPr>
        <w:t>1.</w:t>
      </w:r>
      <w:r>
        <w:rPr>
          <w:rFonts w:ascii="宋体" w:hAnsi="宋体" w:eastAsia="宋体" w:cs="宋体"/>
          <w:spacing w:val="-26"/>
          <w:sz w:val="22"/>
          <w:szCs w:val="22"/>
        </w:rPr>
        <w:t xml:space="preserve"> </w:t>
      </w:r>
      <w:r>
        <w:rPr>
          <w:rFonts w:ascii="黑体" w:hAnsi="黑体" w:eastAsia="黑体" w:cs="黑体"/>
          <w:b/>
          <w:bCs/>
          <w:spacing w:val="9"/>
          <w:sz w:val="22"/>
          <w:szCs w:val="22"/>
        </w:rPr>
        <w:t>递交申请的邮寄地址如下：</w:t>
      </w:r>
    </w:p>
    <w:p>
      <w:pPr>
        <w:pStyle w:val="2"/>
        <w:spacing w:line="321" w:lineRule="auto"/>
      </w:pPr>
    </w:p>
    <w:p>
      <w:pPr>
        <w:spacing w:before="73" w:line="212" w:lineRule="auto"/>
        <w:rPr>
          <w:rFonts w:ascii="黑体" w:hAnsi="黑体" w:eastAsia="黑体" w:cs="黑体"/>
          <w:sz w:val="22"/>
          <w:szCs w:val="22"/>
        </w:rPr>
      </w:pPr>
      <w:r>
        <w:rPr>
          <w:rFonts w:ascii="Times New Roman" w:hAnsi="Times New Roman" w:eastAsia="Times New Roman" w:cs="Times New Roman"/>
          <w:spacing w:val="-5"/>
          <w:sz w:val="22"/>
          <w:szCs w:val="22"/>
        </w:rPr>
        <w:t xml:space="preserve">1)   </w:t>
      </w:r>
      <w:r>
        <w:rPr>
          <w:rFonts w:ascii="黑体" w:hAnsi="黑体" w:eastAsia="黑体" w:cs="黑体"/>
          <w:spacing w:val="-5"/>
          <w:sz w:val="22"/>
          <w:szCs w:val="22"/>
        </w:rPr>
        <w:t>香港湾仔告士打道七号入境事务大楼五楼入境事务处延期逗留组；</w:t>
      </w:r>
    </w:p>
    <w:p>
      <w:pPr>
        <w:pStyle w:val="2"/>
        <w:spacing w:line="344" w:lineRule="auto"/>
      </w:pPr>
    </w:p>
    <w:p>
      <w:pPr>
        <w:spacing w:before="71" w:line="276" w:lineRule="auto"/>
        <w:rPr>
          <w:rFonts w:ascii="黑体" w:hAnsi="黑体" w:eastAsia="黑体" w:cs="黑体"/>
          <w:sz w:val="18"/>
          <w:szCs w:val="18"/>
        </w:rPr>
      </w:pPr>
      <w:r>
        <w:rPr>
          <w:rFonts w:ascii="Times New Roman" w:hAnsi="Times New Roman" w:eastAsia="Times New Roman" w:cs="Times New Roman"/>
          <w:spacing w:val="-4"/>
          <w:sz w:val="22"/>
          <w:szCs w:val="22"/>
        </w:rPr>
        <w:t>2)</w:t>
      </w:r>
      <w:r>
        <w:rPr>
          <w:rFonts w:ascii="Times New Roman" w:hAnsi="Times New Roman" w:eastAsia="Times New Roman" w:cs="Times New Roman"/>
          <w:spacing w:val="31"/>
          <w:w w:val="101"/>
          <w:sz w:val="22"/>
          <w:szCs w:val="22"/>
        </w:rPr>
        <w:t xml:space="preserve">  </w:t>
      </w:r>
      <w:r>
        <w:rPr>
          <w:rFonts w:ascii="黑体" w:hAnsi="黑体" w:eastAsia="黑体" w:cs="黑体"/>
          <w:spacing w:val="-4"/>
          <w:sz w:val="22"/>
          <w:szCs w:val="22"/>
        </w:rPr>
        <w:t>优秀人才香港湾仔告士打道七号入境事务大楼六楼入境事务处内地居民组，供内地学生</w:t>
      </w:r>
      <w:r>
        <w:rPr>
          <w:rFonts w:ascii="黑体" w:hAnsi="黑体" w:eastAsia="黑体" w:cs="黑体"/>
          <w:sz w:val="22"/>
          <w:szCs w:val="22"/>
        </w:rPr>
        <w:t xml:space="preserve"> </w:t>
      </w:r>
      <w:r>
        <w:rPr>
          <w:rFonts w:ascii="黑体" w:hAnsi="黑体" w:eastAsia="黑体" w:cs="黑体"/>
          <w:spacing w:val="14"/>
          <w:sz w:val="18"/>
          <w:szCs w:val="18"/>
        </w:rPr>
        <w:t>使用</w:t>
      </w:r>
      <w:r>
        <w:rPr>
          <w:rFonts w:ascii="黑体" w:hAnsi="黑体" w:eastAsia="黑体" w:cs="黑体"/>
          <w:spacing w:val="-40"/>
          <w:sz w:val="18"/>
          <w:szCs w:val="18"/>
        </w:rPr>
        <w:t xml:space="preserve"> </w:t>
      </w:r>
      <w:r>
        <w:rPr>
          <w:rFonts w:ascii="黑体" w:hAnsi="黑体" w:eastAsia="黑体" w:cs="黑体"/>
          <w:spacing w:val="14"/>
          <w:sz w:val="18"/>
          <w:szCs w:val="18"/>
        </w:rPr>
        <w:t>。</w:t>
      </w:r>
    </w:p>
    <w:p>
      <w:pPr>
        <w:pStyle w:val="2"/>
        <w:spacing w:line="368" w:lineRule="auto"/>
      </w:pPr>
    </w:p>
    <w:p>
      <w:pPr>
        <w:spacing w:before="72" w:line="222" w:lineRule="auto"/>
        <w:ind w:left="3"/>
        <w:outlineLvl w:val="4"/>
        <w:rPr>
          <w:rFonts w:ascii="黑体" w:hAnsi="黑体" w:eastAsia="黑体" w:cs="黑体"/>
          <w:sz w:val="22"/>
          <w:szCs w:val="22"/>
        </w:rPr>
      </w:pPr>
      <w:r>
        <w:rPr>
          <w:rFonts w:ascii="宋体" w:hAnsi="宋体" w:eastAsia="宋体" w:cs="宋体"/>
          <w:b/>
          <w:bCs/>
          <w:spacing w:val="10"/>
          <w:sz w:val="22"/>
          <w:szCs w:val="22"/>
        </w:rPr>
        <w:t>2.</w:t>
      </w:r>
      <w:r>
        <w:rPr>
          <w:rFonts w:ascii="宋体" w:hAnsi="宋体" w:eastAsia="宋体" w:cs="宋体"/>
          <w:spacing w:val="-40"/>
          <w:sz w:val="22"/>
          <w:szCs w:val="22"/>
        </w:rPr>
        <w:t xml:space="preserve"> </w:t>
      </w:r>
      <w:r>
        <w:rPr>
          <w:rFonts w:ascii="黑体" w:hAnsi="黑体" w:eastAsia="黑体" w:cs="黑体"/>
          <w:b/>
          <w:bCs/>
          <w:spacing w:val="10"/>
          <w:sz w:val="22"/>
          <w:szCs w:val="22"/>
        </w:rPr>
        <w:t>递交申请的电邮地址如下：</w:t>
      </w:r>
    </w:p>
    <w:p>
      <w:pPr>
        <w:pStyle w:val="2"/>
        <w:spacing w:line="283" w:lineRule="auto"/>
      </w:pPr>
    </w:p>
    <w:p>
      <w:pPr>
        <w:pStyle w:val="2"/>
        <w:spacing w:before="71" w:line="300" w:lineRule="exact"/>
        <w:rPr>
          <w:sz w:val="22"/>
          <w:szCs w:val="22"/>
        </w:rPr>
      </w:pPr>
      <w:r>
        <w:rPr>
          <w:rFonts w:ascii="黑体" w:hAnsi="黑体" w:eastAsia="黑体" w:cs="黑体"/>
          <w:spacing w:val="-8"/>
          <w:position w:val="2"/>
          <w:sz w:val="22"/>
          <w:szCs w:val="22"/>
        </w:rPr>
        <w:t>1)海外学生：</w:t>
      </w:r>
      <w:r>
        <w:rPr>
          <w:spacing w:val="-8"/>
          <w:position w:val="2"/>
          <w:sz w:val="22"/>
          <w:szCs w:val="22"/>
        </w:rPr>
        <w:t>es@immd.gov.hk</w:t>
      </w:r>
    </w:p>
    <w:p>
      <w:pPr>
        <w:pStyle w:val="2"/>
        <w:spacing w:line="303" w:lineRule="auto"/>
      </w:pPr>
    </w:p>
    <w:p>
      <w:pPr>
        <w:pStyle w:val="2"/>
        <w:spacing w:before="72" w:line="315" w:lineRule="exact"/>
        <w:rPr>
          <w:sz w:val="22"/>
          <w:szCs w:val="22"/>
        </w:rPr>
      </w:pPr>
      <w:r>
        <w:rPr>
          <w:b/>
          <w:bCs/>
          <w:spacing w:val="-10"/>
          <w:position w:val="3"/>
          <w:sz w:val="22"/>
          <w:szCs w:val="22"/>
        </w:rPr>
        <w:t>2)</w:t>
      </w:r>
      <w:r>
        <w:rPr>
          <w:b/>
          <w:bCs/>
          <w:spacing w:val="54"/>
          <w:w w:val="101"/>
          <w:position w:val="3"/>
          <w:sz w:val="22"/>
          <w:szCs w:val="22"/>
        </w:rPr>
        <w:t xml:space="preserve"> </w:t>
      </w:r>
      <w:r>
        <w:rPr>
          <w:rFonts w:ascii="黑体" w:hAnsi="黑体" w:eastAsia="黑体" w:cs="黑体"/>
          <w:spacing w:val="-10"/>
          <w:position w:val="3"/>
          <w:sz w:val="22"/>
          <w:szCs w:val="22"/>
        </w:rPr>
        <w:t>内地学生：</w:t>
      </w:r>
      <w:r>
        <w:rPr>
          <w:spacing w:val="-10"/>
          <w:position w:val="3"/>
          <w:sz w:val="22"/>
          <w:szCs w:val="22"/>
        </w:rPr>
        <w:t>gmmr@immd.gov.hk</w:t>
      </w:r>
    </w:p>
    <w:p>
      <w:pPr>
        <w:pStyle w:val="2"/>
        <w:spacing w:line="343" w:lineRule="auto"/>
      </w:pPr>
    </w:p>
    <w:p>
      <w:pPr>
        <w:spacing w:before="72" w:line="221" w:lineRule="auto"/>
        <w:ind w:left="3"/>
        <w:outlineLvl w:val="4"/>
        <w:rPr>
          <w:rFonts w:ascii="黑体" w:hAnsi="黑体" w:eastAsia="黑体" w:cs="黑体"/>
          <w:sz w:val="22"/>
          <w:szCs w:val="22"/>
        </w:rPr>
      </w:pPr>
      <w:r>
        <w:rPr>
          <w:rFonts w:ascii="宋体" w:hAnsi="宋体" w:eastAsia="宋体" w:cs="宋体"/>
          <w:b/>
          <w:bCs/>
          <w:spacing w:val="13"/>
          <w:sz w:val="22"/>
          <w:szCs w:val="22"/>
        </w:rPr>
        <w:t>3.</w:t>
      </w:r>
      <w:r>
        <w:rPr>
          <w:rFonts w:ascii="宋体" w:hAnsi="宋体" w:eastAsia="宋体" w:cs="宋体"/>
          <w:spacing w:val="-18"/>
          <w:sz w:val="22"/>
          <w:szCs w:val="22"/>
        </w:rPr>
        <w:t xml:space="preserve"> </w:t>
      </w:r>
      <w:r>
        <w:rPr>
          <w:rFonts w:ascii="黑体" w:hAnsi="黑体" w:eastAsia="黑体" w:cs="黑体"/>
          <w:b/>
          <w:bCs/>
          <w:spacing w:val="13"/>
          <w:sz w:val="22"/>
          <w:szCs w:val="22"/>
        </w:rPr>
        <w:t>说明双语表单可从以下网站下载：</w:t>
      </w:r>
    </w:p>
    <w:p>
      <w:pPr>
        <w:pStyle w:val="2"/>
        <w:spacing w:line="262" w:lineRule="auto"/>
      </w:pPr>
    </w:p>
    <w:p>
      <w:pPr>
        <w:pStyle w:val="2"/>
        <w:spacing w:before="64" w:line="584" w:lineRule="auto"/>
        <w:ind w:right="3526"/>
        <w:rPr>
          <w:sz w:val="22"/>
          <w:szCs w:val="22"/>
        </w:rPr>
      </w:pPr>
      <w:r>
        <w:fldChar w:fldCharType="begin"/>
      </w:r>
      <w:r>
        <w:instrText xml:space="preserve"> HYPERLINK "https://www.immd.gov.hk/eng/forms/forms/id91.html" </w:instrText>
      </w:r>
      <w:r>
        <w:fldChar w:fldCharType="separate"/>
      </w:r>
      <w:r>
        <w:rPr>
          <w:sz w:val="22"/>
          <w:szCs w:val="22"/>
        </w:rPr>
        <w:t>https://www.immd.gov.hk/eng/f</w:t>
      </w:r>
      <w:r>
        <w:rPr>
          <w:spacing w:val="-1"/>
          <w:sz w:val="22"/>
          <w:szCs w:val="22"/>
        </w:rPr>
        <w:t>orms/forms/id91.html</w:t>
      </w:r>
      <w:r>
        <w:rPr>
          <w:spacing w:val="-1"/>
          <w:sz w:val="22"/>
          <w:szCs w:val="22"/>
        </w:rPr>
        <w:fldChar w:fldCharType="end"/>
      </w:r>
      <w:r>
        <w:rPr>
          <w:sz w:val="22"/>
          <w:szCs w:val="22"/>
        </w:rPr>
        <w:t xml:space="preserve"> </w:t>
      </w:r>
      <w:r>
        <w:fldChar w:fldCharType="begin"/>
      </w:r>
      <w:r>
        <w:instrText xml:space="preserve"> HYPERLINK "https://www.immd.gov.hk/hks/forms/forms/id91.html" </w:instrText>
      </w:r>
      <w:r>
        <w:fldChar w:fldCharType="separate"/>
      </w:r>
      <w:r>
        <w:rPr>
          <w:sz w:val="22"/>
          <w:szCs w:val="22"/>
        </w:rPr>
        <w:t>https://www.immd.gov.hk/hks/f</w:t>
      </w:r>
      <w:r>
        <w:rPr>
          <w:spacing w:val="-1"/>
          <w:sz w:val="22"/>
          <w:szCs w:val="22"/>
        </w:rPr>
        <w:t>orms/forms/id91.html</w:t>
      </w:r>
      <w:r>
        <w:rPr>
          <w:spacing w:val="-1"/>
          <w:sz w:val="22"/>
          <w:szCs w:val="22"/>
        </w:rPr>
        <w:fldChar w:fldCharType="end"/>
      </w:r>
    </w:p>
    <w:p>
      <w:pPr>
        <w:spacing w:line="584" w:lineRule="auto"/>
        <w:rPr>
          <w:sz w:val="22"/>
          <w:szCs w:val="22"/>
        </w:rPr>
        <w:sectPr>
          <w:pgSz w:w="11910" w:h="16840"/>
          <w:pgMar w:top="400" w:right="1682" w:bottom="0" w:left="1670" w:header="0" w:footer="0" w:gutter="0"/>
          <w:cols w:space="720" w:num="1"/>
        </w:sectPr>
      </w:pPr>
    </w:p>
    <w:p>
      <w:pPr>
        <w:pStyle w:val="2"/>
        <w:spacing w:line="361" w:lineRule="auto"/>
      </w:pPr>
    </w:p>
    <w:p>
      <w:pPr>
        <w:spacing w:before="81" w:line="221" w:lineRule="auto"/>
        <w:ind w:left="3"/>
        <w:outlineLvl w:val="3"/>
        <w:rPr>
          <w:rFonts w:ascii="黑体" w:hAnsi="黑体" w:eastAsia="黑体" w:cs="黑体"/>
          <w:sz w:val="25"/>
          <w:szCs w:val="25"/>
        </w:rPr>
      </w:pPr>
      <w:r>
        <w:rPr>
          <w:rFonts w:ascii="宋体" w:hAnsi="宋体" w:eastAsia="宋体" w:cs="宋体"/>
          <w:b/>
          <w:bCs/>
          <w:spacing w:val="-3"/>
          <w:sz w:val="25"/>
          <w:szCs w:val="25"/>
        </w:rPr>
        <w:t>4.</w:t>
      </w:r>
      <w:r>
        <w:rPr>
          <w:rFonts w:ascii="黑体" w:hAnsi="黑体" w:eastAsia="黑体" w:cs="黑体"/>
          <w:b/>
          <w:bCs/>
          <w:spacing w:val="-3"/>
          <w:sz w:val="25"/>
          <w:szCs w:val="25"/>
        </w:rPr>
        <w:t>明书可发邮向</w:t>
      </w:r>
      <w:r>
        <w:rPr>
          <w:rFonts w:ascii="宋体" w:hAnsi="宋体" w:eastAsia="宋体" w:cs="宋体"/>
          <w:b/>
          <w:bCs/>
          <w:spacing w:val="-3"/>
          <w:sz w:val="25"/>
          <w:szCs w:val="25"/>
        </w:rPr>
        <w:t>RES</w:t>
      </w:r>
      <w:r>
        <w:rPr>
          <w:rFonts w:ascii="宋体" w:hAnsi="宋体" w:eastAsia="宋体" w:cs="宋体"/>
          <w:spacing w:val="-40"/>
          <w:sz w:val="25"/>
          <w:szCs w:val="25"/>
        </w:rPr>
        <w:t xml:space="preserve"> </w:t>
      </w:r>
      <w:r>
        <w:rPr>
          <w:rFonts w:ascii="黑体" w:hAnsi="黑体" w:eastAsia="黑体" w:cs="黑体"/>
          <w:b/>
          <w:bCs/>
          <w:spacing w:val="-3"/>
          <w:sz w:val="25"/>
          <w:szCs w:val="25"/>
        </w:rPr>
        <w:t>请求提供(证明书需提供修读课程和修业期)</w:t>
      </w:r>
    </w:p>
    <w:p>
      <w:pPr>
        <w:pStyle w:val="2"/>
        <w:spacing w:line="329" w:lineRule="auto"/>
      </w:pPr>
    </w:p>
    <w:p>
      <w:pPr>
        <w:pStyle w:val="2"/>
        <w:spacing w:before="65" w:line="273" w:lineRule="exact"/>
        <w:rPr>
          <w:sz w:val="20"/>
          <w:szCs w:val="20"/>
        </w:rPr>
      </w:pPr>
      <w:r>
        <w:rPr>
          <w:spacing w:val="-1"/>
          <w:position w:val="2"/>
          <w:sz w:val="20"/>
          <w:szCs w:val="20"/>
        </w:rPr>
        <w:t>RES</w:t>
      </w:r>
      <w:r>
        <w:rPr>
          <w:rFonts w:ascii="黑体" w:hAnsi="黑体" w:eastAsia="黑体" w:cs="黑体"/>
          <w:spacing w:val="-1"/>
          <w:position w:val="2"/>
          <w:sz w:val="20"/>
          <w:szCs w:val="20"/>
        </w:rPr>
        <w:t>邮箱地址：</w:t>
      </w:r>
      <w:r>
        <w:rPr>
          <w:rFonts w:ascii="黑体" w:hAnsi="黑体" w:eastAsia="黑体" w:cs="黑体"/>
          <w:spacing w:val="-45"/>
          <w:position w:val="2"/>
          <w:sz w:val="20"/>
          <w:szCs w:val="20"/>
        </w:rPr>
        <w:t xml:space="preserve"> </w:t>
      </w:r>
      <w:r>
        <w:rPr>
          <w:spacing w:val="-1"/>
          <w:position w:val="2"/>
          <w:sz w:val="20"/>
          <w:szCs w:val="20"/>
        </w:rPr>
        <w:t>transcript@c</w:t>
      </w:r>
      <w:r>
        <w:rPr>
          <w:spacing w:val="-2"/>
          <w:position w:val="2"/>
          <w:sz w:val="20"/>
          <w:szCs w:val="20"/>
        </w:rPr>
        <w:t>uhk.edu.hk</w:t>
      </w:r>
    </w:p>
    <w:p>
      <w:pPr>
        <w:pStyle w:val="2"/>
        <w:spacing w:line="241"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pStyle w:val="2"/>
        <w:spacing w:line="242" w:lineRule="auto"/>
      </w:pPr>
    </w:p>
    <w:p>
      <w:pPr>
        <w:spacing w:before="81" w:line="222" w:lineRule="auto"/>
        <w:ind w:left="3"/>
        <w:rPr>
          <w:rFonts w:ascii="黑体" w:hAnsi="黑体" w:eastAsia="黑体" w:cs="黑体"/>
          <w:sz w:val="25"/>
          <w:szCs w:val="25"/>
        </w:rPr>
      </w:pPr>
      <w:r>
        <w:rPr>
          <w:rFonts w:ascii="黑体" w:hAnsi="黑体" w:eastAsia="黑体" w:cs="黑体"/>
          <w:b/>
          <w:bCs/>
          <w:spacing w:val="10"/>
          <w:sz w:val="25"/>
          <w:szCs w:val="25"/>
        </w:rPr>
        <w:t>如何激活签注标签：</w:t>
      </w:r>
    </w:p>
    <w:p>
      <w:pPr>
        <w:pStyle w:val="2"/>
        <w:spacing w:line="260" w:lineRule="auto"/>
      </w:pPr>
    </w:p>
    <w:p>
      <w:pPr>
        <w:pStyle w:val="2"/>
        <w:spacing w:line="260" w:lineRule="auto"/>
      </w:pPr>
    </w:p>
    <w:p>
      <w:pPr>
        <w:pStyle w:val="2"/>
        <w:spacing w:line="260" w:lineRule="auto"/>
      </w:pPr>
    </w:p>
    <w:p>
      <w:pPr>
        <w:pStyle w:val="2"/>
        <w:spacing w:line="260" w:lineRule="auto"/>
      </w:pPr>
    </w:p>
    <w:p>
      <w:pPr>
        <w:pStyle w:val="2"/>
        <w:spacing w:line="260" w:lineRule="auto"/>
      </w:pPr>
    </w:p>
    <w:p>
      <w:pPr>
        <w:pStyle w:val="2"/>
        <w:spacing w:line="260" w:lineRule="auto"/>
      </w:pPr>
    </w:p>
    <w:p>
      <w:pPr>
        <w:pStyle w:val="2"/>
        <w:spacing w:line="260" w:lineRule="auto"/>
      </w:pPr>
    </w:p>
    <w:p>
      <w:pPr>
        <w:pStyle w:val="2"/>
        <w:spacing w:line="261" w:lineRule="auto"/>
      </w:pPr>
    </w:p>
    <w:p>
      <w:pPr>
        <w:pStyle w:val="2"/>
        <w:spacing w:line="261" w:lineRule="auto"/>
      </w:pPr>
    </w:p>
    <w:p>
      <w:pPr>
        <w:spacing w:before="65" w:line="311" w:lineRule="auto"/>
        <w:rPr>
          <w:rFonts w:ascii="黑体" w:hAnsi="黑体" w:eastAsia="黑体" w:cs="黑体"/>
          <w:sz w:val="20"/>
          <w:szCs w:val="20"/>
        </w:rPr>
      </w:pPr>
      <w:r>
        <w:rPr>
          <w:rFonts w:ascii="黑体" w:hAnsi="黑体" w:eastAsia="黑体" w:cs="黑体"/>
          <w:spacing w:val="19"/>
          <w:sz w:val="20"/>
          <w:szCs w:val="20"/>
        </w:rPr>
        <w:t>由于现时的入境旅行限制，有关学生获批准延长逗留期限后，学校会以邮寄或</w:t>
      </w:r>
      <w:r>
        <w:rPr>
          <w:rFonts w:ascii="黑体" w:hAnsi="黑体" w:eastAsia="黑体" w:cs="黑体"/>
          <w:spacing w:val="18"/>
          <w:sz w:val="20"/>
          <w:szCs w:val="20"/>
        </w:rPr>
        <w:t>电邮方式向</w:t>
      </w:r>
      <w:r>
        <w:rPr>
          <w:rFonts w:ascii="黑体" w:hAnsi="黑体" w:eastAsia="黑体" w:cs="黑体"/>
          <w:sz w:val="20"/>
          <w:szCs w:val="20"/>
        </w:rPr>
        <w:t xml:space="preserve"> </w:t>
      </w:r>
      <w:r>
        <w:rPr>
          <w:rFonts w:ascii="黑体" w:hAnsi="黑体" w:eastAsia="黑体" w:cs="黑体"/>
          <w:spacing w:val="15"/>
          <w:sz w:val="20"/>
          <w:szCs w:val="20"/>
        </w:rPr>
        <w:t>他们发出领取延长逗留期限标签通知书的通知，</w:t>
      </w:r>
      <w:r>
        <w:rPr>
          <w:rFonts w:ascii="黑体" w:hAnsi="黑体" w:eastAsia="黑体" w:cs="黑体"/>
          <w:spacing w:val="14"/>
          <w:sz w:val="20"/>
          <w:szCs w:val="20"/>
        </w:rPr>
        <w:t>以便他们登上入境航班及进入香港。</w:t>
      </w:r>
    </w:p>
    <w:p>
      <w:pPr>
        <w:pStyle w:val="2"/>
        <w:spacing w:line="260" w:lineRule="auto"/>
      </w:pPr>
    </w:p>
    <w:p>
      <w:pPr>
        <w:spacing w:before="65" w:line="332" w:lineRule="auto"/>
        <w:ind w:right="6"/>
        <w:rPr>
          <w:rFonts w:ascii="黑体" w:hAnsi="黑体" w:eastAsia="黑体" w:cs="黑体"/>
          <w:sz w:val="20"/>
          <w:szCs w:val="20"/>
        </w:rPr>
      </w:pPr>
      <w:r>
        <w:rPr>
          <w:rFonts w:ascii="黑体" w:hAnsi="黑体" w:eastAsia="黑体" w:cs="黑体"/>
          <w:spacing w:val="19"/>
          <w:sz w:val="20"/>
          <w:szCs w:val="20"/>
        </w:rPr>
        <w:t>在强制隔离期结束后，学生本人或其授权的人到入境事务处办事</w:t>
      </w:r>
      <w:r>
        <w:rPr>
          <w:rFonts w:ascii="黑体" w:hAnsi="黑体" w:eastAsia="黑体" w:cs="黑体"/>
          <w:spacing w:val="18"/>
          <w:sz w:val="20"/>
          <w:szCs w:val="20"/>
        </w:rPr>
        <w:t>处领取学生签注，入境事</w:t>
      </w:r>
      <w:r>
        <w:rPr>
          <w:rFonts w:ascii="黑体" w:hAnsi="黑体" w:eastAsia="黑体" w:cs="黑体"/>
          <w:sz w:val="20"/>
          <w:szCs w:val="20"/>
        </w:rPr>
        <w:t xml:space="preserve"> </w:t>
      </w:r>
      <w:r>
        <w:rPr>
          <w:rFonts w:ascii="黑体" w:hAnsi="黑体" w:eastAsia="黑体" w:cs="黑体"/>
          <w:spacing w:val="11"/>
          <w:sz w:val="20"/>
          <w:szCs w:val="20"/>
        </w:rPr>
        <w:t>务处便会启动学生签注。</w:t>
      </w:r>
    </w:p>
    <w:p>
      <w:pPr>
        <w:pStyle w:val="2"/>
        <w:spacing w:line="291" w:lineRule="auto"/>
      </w:pPr>
    </w:p>
    <w:p>
      <w:pPr>
        <w:pStyle w:val="2"/>
        <w:spacing w:line="292" w:lineRule="auto"/>
      </w:pPr>
    </w:p>
    <w:p>
      <w:pPr>
        <w:pStyle w:val="2"/>
        <w:spacing w:line="292" w:lineRule="auto"/>
      </w:pPr>
    </w:p>
    <w:p>
      <w:pPr>
        <w:spacing w:before="65" w:line="221" w:lineRule="auto"/>
        <w:ind w:left="2772"/>
        <w:rPr>
          <w:rFonts w:ascii="黑体" w:hAnsi="黑体" w:eastAsia="黑体" w:cs="黑体"/>
          <w:sz w:val="20"/>
          <w:szCs w:val="20"/>
        </w:rPr>
      </w:pPr>
      <w:r>
        <w:rPr>
          <w:rFonts w:ascii="黑体" w:hAnsi="黑体" w:eastAsia="黑体" w:cs="黑体"/>
          <w:b/>
          <w:bCs/>
          <w:spacing w:val="-11"/>
          <w:sz w:val="20"/>
          <w:szCs w:val="20"/>
        </w:rPr>
        <w:t>特此感谢各位提供信息的学长学姐!</w:t>
      </w:r>
    </w:p>
    <w:p>
      <w:pPr>
        <w:pStyle w:val="2"/>
        <w:spacing w:before="26" w:line="212" w:lineRule="auto"/>
        <w:ind w:left="2632"/>
        <w:rPr>
          <w:rFonts w:ascii="黑体" w:hAnsi="黑体" w:eastAsia="黑体" w:cs="黑体"/>
          <w:sz w:val="20"/>
          <w:szCs w:val="20"/>
        </w:rPr>
      </w:pPr>
      <w:r>
        <w:rPr>
          <w:rFonts w:ascii="黑体" w:hAnsi="黑体" w:eastAsia="黑体" w:cs="黑体"/>
          <w:b/>
          <w:bCs/>
          <w:spacing w:val="-10"/>
          <w:sz w:val="20"/>
          <w:szCs w:val="20"/>
        </w:rPr>
        <w:t>大家如果有什么问题，可以</w:t>
      </w:r>
      <w:r>
        <w:rPr>
          <w:b/>
          <w:bCs/>
          <w:spacing w:val="-10"/>
          <w:sz w:val="20"/>
          <w:szCs w:val="20"/>
        </w:rPr>
        <w:t>pm</w:t>
      </w:r>
      <w:r>
        <w:rPr>
          <w:rFonts w:ascii="黑体" w:hAnsi="黑体" w:eastAsia="黑体" w:cs="黑体"/>
          <w:b/>
          <w:bCs/>
          <w:spacing w:val="-10"/>
          <w:sz w:val="20"/>
          <w:szCs w:val="20"/>
        </w:rPr>
        <w:t>小羽哦</w:t>
      </w:r>
      <w:r>
        <w:rPr>
          <w:rFonts w:ascii="黑体" w:hAnsi="黑体" w:eastAsia="黑体" w:cs="黑体"/>
          <w:spacing w:val="-10"/>
          <w:sz w:val="20"/>
          <w:szCs w:val="20"/>
        </w:rPr>
        <w:t>!</w:t>
      </w:r>
    </w:p>
    <w:p>
      <w:pPr>
        <w:pStyle w:val="2"/>
        <w:spacing w:line="244" w:lineRule="auto"/>
      </w:pPr>
    </w:p>
    <w:p>
      <w:pPr>
        <w:pStyle w:val="2"/>
        <w:spacing w:line="244" w:lineRule="auto"/>
      </w:pPr>
    </w:p>
    <w:p>
      <w:pPr>
        <w:pStyle w:val="2"/>
        <w:spacing w:line="244"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pStyle w:val="2"/>
        <w:spacing w:line="245" w:lineRule="auto"/>
      </w:pPr>
    </w:p>
    <w:p>
      <w:pPr>
        <w:spacing w:before="65" w:line="222" w:lineRule="auto"/>
        <w:ind w:left="3762"/>
        <w:rPr>
          <w:rFonts w:ascii="黑体" w:hAnsi="黑体" w:eastAsia="黑体" w:cs="黑体"/>
          <w:sz w:val="20"/>
          <w:szCs w:val="20"/>
        </w:rPr>
      </w:pPr>
      <w:r>
        <w:rPr>
          <w:rFonts w:ascii="黑体" w:hAnsi="黑体" w:eastAsia="黑体" w:cs="黑体"/>
          <w:b/>
          <w:bCs/>
          <w:color w:val="305070"/>
          <w:spacing w:val="-7"/>
          <w:sz w:val="20"/>
          <w:szCs w:val="20"/>
        </w:rPr>
        <w:t>○点击关注。</w:t>
      </w:r>
    </w:p>
    <w:p>
      <w:pPr>
        <w:spacing w:line="222" w:lineRule="auto"/>
        <w:rPr>
          <w:rFonts w:ascii="黑体" w:hAnsi="黑体" w:eastAsia="黑体" w:cs="黑体"/>
          <w:sz w:val="20"/>
          <w:szCs w:val="20"/>
        </w:rPr>
        <w:sectPr>
          <w:pgSz w:w="11910" w:h="16840"/>
          <w:pgMar w:top="400" w:right="1712" w:bottom="0" w:left="1660" w:header="0" w:footer="0" w:gutter="0"/>
          <w:cols w:space="720" w:num="1"/>
        </w:sectPr>
      </w:pPr>
    </w:p>
    <w:p>
      <w:pPr>
        <w:spacing w:before="206" w:line="222" w:lineRule="auto"/>
        <w:ind w:left="3459"/>
        <w:rPr>
          <w:rFonts w:ascii="黑体" w:hAnsi="黑体" w:eastAsia="黑体" w:cs="黑体"/>
          <w:sz w:val="18"/>
          <w:szCs w:val="18"/>
        </w:rPr>
      </w:pPr>
      <w:r>
        <w:rPr>
          <w:rFonts w:ascii="黑体" w:hAnsi="黑体" w:eastAsia="黑体" w:cs="黑体"/>
          <w:spacing w:val="5"/>
          <w:sz w:val="18"/>
          <w:szCs w:val="18"/>
        </w:rPr>
        <w:t>在为期28天的宣传期内</w:t>
      </w:r>
    </w:p>
    <w:p>
      <w:pPr>
        <w:spacing w:before="93" w:line="221" w:lineRule="auto"/>
        <w:ind w:left="3030"/>
        <w:rPr>
          <w:rFonts w:ascii="黑体" w:hAnsi="黑体" w:eastAsia="黑体" w:cs="黑体"/>
          <w:sz w:val="18"/>
          <w:szCs w:val="18"/>
        </w:rPr>
      </w:pPr>
      <w:r>
        <w:rPr>
          <w:rFonts w:ascii="黑体" w:hAnsi="黑体" w:eastAsia="黑体" w:cs="黑体"/>
          <w:spacing w:val="1"/>
          <w:sz w:val="18"/>
          <w:szCs w:val="18"/>
        </w:rPr>
        <w:t>濯羽会不断带来我们的资讯与活动</w:t>
      </w:r>
    </w:p>
    <w:p>
      <w:pPr>
        <w:spacing w:before="94" w:line="221" w:lineRule="auto"/>
        <w:ind w:left="2860"/>
        <w:rPr>
          <w:rFonts w:ascii="黑体" w:hAnsi="黑体" w:eastAsia="黑体" w:cs="黑体"/>
          <w:sz w:val="18"/>
          <w:szCs w:val="18"/>
        </w:rPr>
      </w:pPr>
      <w:r>
        <w:rPr>
          <w:rFonts w:ascii="黑体" w:hAnsi="黑体" w:eastAsia="黑体" w:cs="黑体"/>
          <w:spacing w:val="1"/>
          <w:sz w:val="18"/>
          <w:szCs w:val="18"/>
        </w:rPr>
        <w:t>我们会珍视每一位内地生的建议及想法</w:t>
      </w:r>
    </w:p>
    <w:p>
      <w:pPr>
        <w:spacing w:before="86" w:line="213" w:lineRule="auto"/>
        <w:ind w:left="2850"/>
        <w:rPr>
          <w:rFonts w:ascii="黑体" w:hAnsi="黑体" w:eastAsia="黑体" w:cs="黑体"/>
          <w:sz w:val="18"/>
          <w:szCs w:val="18"/>
        </w:rPr>
      </w:pPr>
      <w:r>
        <w:rPr>
          <w:rFonts w:ascii="黑体" w:hAnsi="黑体" w:eastAsia="黑体" w:cs="黑体"/>
          <w:spacing w:val="-1"/>
          <w:sz w:val="18"/>
          <w:szCs w:val="18"/>
        </w:rPr>
        <w:t>如果您有任何问题，请联系我们公众号</w:t>
      </w:r>
    </w:p>
    <w:p>
      <w:pPr>
        <w:spacing w:before="110" w:line="221" w:lineRule="auto"/>
        <w:ind w:left="3290"/>
        <w:rPr>
          <w:rFonts w:ascii="黑体" w:hAnsi="黑体" w:eastAsia="黑体" w:cs="黑体"/>
          <w:sz w:val="18"/>
          <w:szCs w:val="18"/>
        </w:rPr>
      </w:pPr>
      <w:r>
        <w:rPr>
          <w:rFonts w:ascii="黑体" w:hAnsi="黑体" w:eastAsia="黑体" w:cs="黑体"/>
          <w:spacing w:val="5"/>
          <w:sz w:val="18"/>
          <w:szCs w:val="18"/>
        </w:rPr>
        <w:t>濯羽将在24小时内为您答疑</w:t>
      </w:r>
    </w:p>
    <w:p>
      <w:pPr>
        <w:spacing w:before="94" w:line="222" w:lineRule="auto"/>
        <w:ind w:left="3570"/>
        <w:rPr>
          <w:rFonts w:ascii="黑体" w:hAnsi="黑体" w:eastAsia="黑体" w:cs="黑体"/>
          <w:sz w:val="18"/>
          <w:szCs w:val="18"/>
        </w:rPr>
      </w:pPr>
      <w:r>
        <w:rPr>
          <w:rFonts w:ascii="黑体" w:hAnsi="黑体" w:eastAsia="黑体" w:cs="黑体"/>
          <w:spacing w:val="-1"/>
          <w:sz w:val="18"/>
          <w:szCs w:val="18"/>
        </w:rPr>
        <w:t>期盼能与您一同前行</w:t>
      </w:r>
    </w:p>
    <w:p>
      <w:pPr>
        <w:pStyle w:val="2"/>
        <w:spacing w:line="258" w:lineRule="auto"/>
      </w:pPr>
    </w:p>
    <w:p>
      <w:pPr>
        <w:pStyle w:val="2"/>
        <w:spacing w:line="258" w:lineRule="auto"/>
      </w:pPr>
    </w:p>
    <w:p>
      <w:pPr>
        <w:pStyle w:val="2"/>
        <w:spacing w:line="259" w:lineRule="auto"/>
      </w:pPr>
    </w:p>
    <w:p>
      <w:pPr>
        <w:spacing w:before="59" w:line="217" w:lineRule="auto"/>
        <w:ind w:left="3150"/>
        <w:rPr>
          <w:rFonts w:ascii="黑体" w:hAnsi="黑体" w:eastAsia="黑体" w:cs="黑体"/>
          <w:sz w:val="18"/>
          <w:szCs w:val="18"/>
        </w:rPr>
      </w:pPr>
      <w:r>
        <w:rPr>
          <w:rFonts w:ascii="黑体" w:hAnsi="黑体" w:eastAsia="黑体" w:cs="黑体"/>
          <w:spacing w:val="18"/>
          <w:sz w:val="18"/>
          <w:szCs w:val="18"/>
        </w:rPr>
        <w:t>文案|夏成府刘凡宇王刘剑夫</w:t>
      </w:r>
    </w:p>
    <w:p>
      <w:pPr>
        <w:spacing w:before="148" w:line="217" w:lineRule="auto"/>
        <w:ind w:left="3840"/>
        <w:rPr>
          <w:rFonts w:ascii="黑体" w:hAnsi="黑体" w:eastAsia="黑体" w:cs="黑体"/>
          <w:sz w:val="18"/>
          <w:szCs w:val="18"/>
        </w:rPr>
      </w:pPr>
      <w:r>
        <w:rPr>
          <w:rFonts w:ascii="黑体" w:hAnsi="黑体" w:eastAsia="黑体" w:cs="黑体"/>
          <w:spacing w:val="16"/>
          <w:sz w:val="18"/>
          <w:szCs w:val="18"/>
        </w:rPr>
        <w:t>制作|李雪霁</w:t>
      </w:r>
    </w:p>
    <w:p>
      <w:pPr>
        <w:spacing w:before="149" w:line="217" w:lineRule="auto"/>
        <w:ind w:left="3590"/>
        <w:rPr>
          <w:rFonts w:ascii="黑体" w:hAnsi="黑体" w:eastAsia="黑体" w:cs="黑体"/>
          <w:sz w:val="18"/>
          <w:szCs w:val="18"/>
        </w:rPr>
      </w:pPr>
      <w:r>
        <w:rPr>
          <w:rFonts w:ascii="黑体" w:hAnsi="黑体" w:eastAsia="黑体" w:cs="黑体"/>
          <w:spacing w:val="8"/>
          <w:sz w:val="18"/>
          <w:szCs w:val="18"/>
        </w:rPr>
        <w:t>审核|全体候选庄员</w:t>
      </w:r>
    </w:p>
    <w:p>
      <w:pPr>
        <w:pStyle w:val="2"/>
        <w:spacing w:line="266" w:lineRule="auto"/>
      </w:pPr>
    </w:p>
    <w:p>
      <w:pPr>
        <w:pStyle w:val="2"/>
        <w:spacing w:line="267" w:lineRule="auto"/>
      </w:pPr>
    </w:p>
    <w:p>
      <w:pPr>
        <w:pStyle w:val="2"/>
        <w:spacing w:line="267" w:lineRule="auto"/>
      </w:pPr>
    </w:p>
    <w:p>
      <w:pPr>
        <w:spacing w:before="58" w:line="222" w:lineRule="auto"/>
        <w:rPr>
          <w:rFonts w:ascii="黑体" w:hAnsi="黑体" w:eastAsia="黑体" w:cs="黑体"/>
          <w:spacing w:val="15"/>
          <w:sz w:val="18"/>
          <w:szCs w:val="18"/>
        </w:rPr>
      </w:pPr>
      <w:r>
        <w:rPr>
          <w:rFonts w:ascii="黑体" w:hAnsi="黑体" w:eastAsia="黑体" w:cs="黑体"/>
          <w:spacing w:val="15"/>
          <w:sz w:val="18"/>
          <w:szCs w:val="18"/>
        </w:rPr>
        <w:t>阅读341</w:t>
      </w:r>
      <w:r>
        <w:rPr>
          <w:rFonts w:ascii="黑体" w:hAnsi="黑体" w:eastAsia="黑体" w:cs="黑体"/>
          <w:spacing w:val="53"/>
          <w:sz w:val="18"/>
          <w:szCs w:val="18"/>
        </w:rPr>
        <w:t xml:space="preserve"> </w:t>
      </w:r>
      <w:r>
        <w:rPr>
          <w:rFonts w:ascii="黑体" w:hAnsi="黑体" w:eastAsia="黑体" w:cs="黑体"/>
          <w:spacing w:val="15"/>
          <w:sz w:val="18"/>
          <w:szCs w:val="18"/>
        </w:rPr>
        <w:t>修改于2021年03月29日</w:t>
      </w: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一、首选方案：非本地毕业生留港/回港就业安排（IANG）</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适用资格</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CU毕业生身份：需持有香港中文大学颁发的全日制学士/硕士/博士学位证书（或毕业证明信）。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申请时限：  </w:t>
      </w:r>
    </w:p>
    <w:p>
      <w:pPr>
        <w:spacing w:before="58" w:line="222" w:lineRule="auto"/>
        <w:rPr>
          <w:rFonts w:hint="eastAsia" w:ascii="黑体" w:hAnsi="黑体" w:eastAsia="黑体" w:cs="黑体"/>
          <w:spacing w:val="15"/>
          <w:sz w:val="18"/>
          <w:szCs w:val="18"/>
        </w:rPr>
      </w:pPr>
      <w:bookmarkStart w:id="0" w:name="_GoBack"/>
      <w:bookmarkEnd w:id="0"/>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应届生通道：毕业日起 6个月内 提交申请，无需在港工作offer即可获批 24个月 逗留签证。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往届生通道：毕业超过6个月需先获得香港雇主聘用，且薪酬需达市场水平。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申请流程</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材料准备：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毕业证明信（或正式成绩单）+ 旅行证件（如护照/港澳通行证）+ 白底证件照。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未获毕业证者可用校方出具的学业完成证明替代。  </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线上申请：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登录 GovHK香港政府一站通 → 进入“非本地毕业生留港/回港就业安排”通道 → 填写ID990A表格。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上传材料后缴费 230港币（支持VISA/银联/支付宝）。  </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审批与领取：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材料齐全后 2-4周 获批，领取 电子签证（需自行打印在A4纸上）。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凭电子签证+通行证至内地公安机关办理 逗留签注（D签）。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优势：IANG签证期间可自由求职、换工作，无需向入境处额外报备。</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二、IANG签证续签与转永居</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续签条件</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工作证明：需提供雇佣合同、工资流水（薪酬需符合市场水平）及强积金（MPF）供款记录。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续签时长：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常规续签：每次 2-3年，需证明持续受雇。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顶尖人才通道：若过去税年收入 ≥200万港币，可一次性续签 6年。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永居申请</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居住要求：持IANG签证在港 连续通常居住满7年（读书时间计入）。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关键证明：税单、租房合同、银行账单等连续在港记录。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三、替代方案：其他工作签证对比</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签证类型       适用人群 核心要求 优势/限制</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IANG CU应届/往届毕业生 无工作offer要求（应届生） ✅ 灵活就业，无行业限制</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输入内地人才计划 具备香港稀缺技能的内地人才 需提前获聘+雇主担保，职位需本地难以招募 ⚠️ 绑定雇主，转职需重新申请</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科技人才入境计划 STEM领域研发人才 雇主需获创新科技署配额，学历需QS百强大学STEM学位+1年经验（学士） ✅ 审批快，优先处理</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高才通计划 高收入者/顶尖学府毕业生 A类（年收≥250万港币）或B类（百强学士+3年经验）或C类（百强应届生） ⚠️ C类年配额10,000，竞争激烈</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优先建议：CU毕业生首选IANG，避免雇主绑定和配额限制；若从事科技研发，可同步申请科技人才计划。</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四、关键时间节点与避坑指南</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应届生黄金期：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毕业6个月内提交IANG申请，避免后期需工作offer的限制。  </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签证衔接：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学生签证到期前 4周 提交IANG申请，确保无缝过渡（过期需离港重新申请）。  </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材料雷区：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薪酬证明：续签时若薪资低于行业水平（如金融业应届生月薪＜18,000港币），可能被拒。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雇佣真实性：雇主需提供商业登记证、公司年报，避免“影子公司”嫌疑。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五、就业支持资源</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校方协助：CU就业发展处（CEDARS）提供IANG申请指导 + 职位推荐（邮箱：cedars@cuhk.edu.hk）。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官方咨询：香港入境事务处热线 +852 2824 6111（需预约）。  </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操作流程图解</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graph TB</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    A[毕业6个月内] --&gt; B{申请IANG签证}</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--&gt;应届生</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 C[无需工作offer，24个月签证]</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--&gt;往届生</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 D[需香港雇主聘用]</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&amp; D --&gt; E[在港求职/工作]</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--&gt; F{签证到期前4周}</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--&gt;续签</w:t>
      </w: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 xml:space="preserve"> G[提交雇佣证明+税单]</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--&gt; H[获批2-3年续签]</w:t>
      </w:r>
    </w:p>
    <w:p>
      <w:pPr>
        <w:spacing w:before="58" w:line="222" w:lineRule="auto"/>
        <w:rPr>
          <w:rFonts w:hint="eastAsia" w:ascii="黑体" w:hAnsi="黑体" w:eastAsia="黑体" w:cs="黑体"/>
          <w:spacing w:val="15"/>
          <w:sz w:val="18"/>
          <w:szCs w:val="18"/>
        </w:rPr>
      </w:pPr>
    </w:p>
    <w:p>
      <w:pPr>
        <w:spacing w:before="58" w:line="222" w:lineRule="auto"/>
        <w:rPr>
          <w:rFonts w:hint="eastAsia" w:ascii="黑体" w:hAnsi="黑体" w:eastAsia="黑体" w:cs="黑体"/>
          <w:spacing w:val="15"/>
          <w:sz w:val="18"/>
          <w:szCs w:val="18"/>
        </w:rPr>
      </w:pPr>
      <w:r>
        <w:rPr>
          <w:rFonts w:hint="eastAsia" w:ascii="黑体" w:hAnsi="黑体" w:eastAsia="黑体" w:cs="黑体"/>
          <w:spacing w:val="15"/>
          <w:sz w:val="18"/>
          <w:szCs w:val="18"/>
        </w:rPr>
        <w:t>--&gt; I[满7年申请永居]</w:t>
      </w:r>
    </w:p>
    <w:p>
      <w:pPr>
        <w:spacing w:before="58" w:line="222" w:lineRule="auto"/>
        <w:rPr>
          <w:rFonts w:hint="eastAsia" w:ascii="黑体" w:hAnsi="黑体" w:eastAsia="黑体" w:cs="黑体"/>
          <w:spacing w:val="15"/>
          <w:sz w:val="18"/>
          <w:szCs w:val="18"/>
        </w:rPr>
      </w:pPr>
    </w:p>
    <w:p>
      <w:pPr>
        <w:spacing w:before="58" w:line="222" w:lineRule="auto"/>
        <w:rPr>
          <w:rFonts w:ascii="黑体" w:hAnsi="黑体" w:eastAsia="黑体" w:cs="黑体"/>
          <w:spacing w:val="15"/>
          <w:sz w:val="18"/>
          <w:szCs w:val="18"/>
        </w:rPr>
      </w:pPr>
      <w:r>
        <w:rPr>
          <w:rFonts w:hint="eastAsia" w:ascii="黑体" w:hAnsi="黑体" w:eastAsia="黑体" w:cs="黑体"/>
          <w:spacing w:val="15"/>
          <w:sz w:val="18"/>
          <w:szCs w:val="18"/>
        </w:rPr>
        <w:t>建议在毕业前3个月启动IANG申请，同步投递简历，利用CU校友网络锁定职位（如中环金融/科学园科技岗）。若计划入科技行业，可关注“科技人才入境计划”配额释放动态，通过雇主联合申请提升成功率。</w:t>
      </w:r>
    </w:p>
    <w:sectPr>
      <w:pgSz w:w="11910" w:h="16840"/>
      <w:pgMar w:top="400" w:right="1786" w:bottom="0" w:left="155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20" w:line="198" w:lineRule="auto"/>
      <w:ind w:left="290"/>
      <w:rPr>
        <w:sz w:val="33"/>
        <w:szCs w:val="33"/>
      </w:rPr>
    </w:pPr>
    <w:r>
      <w:drawing>
        <wp:anchor distT="0" distB="0" distL="0" distR="0" simplePos="0" relativeHeight="251659264" behindDoc="0" locked="0" layoutInCell="0" allowOverlap="1">
          <wp:simplePos x="0" y="0"/>
          <wp:positionH relativeFrom="page">
            <wp:posOffset>970915</wp:posOffset>
          </wp:positionH>
          <wp:positionV relativeFrom="page">
            <wp:posOffset>767715</wp:posOffset>
          </wp:positionV>
          <wp:extent cx="5619750" cy="127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5619803" cy="12725"/>
                  </a:xfrm>
                  <a:prstGeom prst="rect">
                    <a:avLst/>
                  </a:prstGeom>
                </pic:spPr>
              </pic:pic>
            </a:graphicData>
          </a:graphic>
        </wp:anchor>
      </w:drawing>
    </w:r>
    <w:r>
      <w:rPr>
        <w:b/>
        <w:bCs/>
        <w:spacing w:val="-13"/>
        <w:sz w:val="33"/>
        <w:szCs w:val="33"/>
      </w:rPr>
      <w:t>FAQs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GU2YjdkMWNhM2E0MTQ3MWNiZTc3MTQ4OTViMDRmZTMifQ=="/>
  </w:docVars>
  <w:rsids>
    <w:rsidRoot w:val="00000000"/>
    <w:rsid w:val="44DD22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autoRedefine/>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Office_12.1.0.16399_F1E327BC-269C-435d-A152-05C5408002CA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2025-06-11T14:53:00Z</dcterms:created>
  <dc:creator>Administrator</dc:creator>
  <cp:lastModifiedBy>不忘初心</cp:lastModifiedBy>
  <dcterms:modified xsi:type="dcterms:W3CDTF">2025-06-15T07:38:59Z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2025-06-11T14:53:12Z</vt:filetime>
  </property>
  <property fmtid="{D5CDD505-2E9C-101B-9397-08002B2CF9AE}" pid="4" name="UsrData">
    <vt:lpwstr>684927d57ff865001f7488fewl</vt:lpwstr>
  </property>
  <property fmtid="{D5CDD505-2E9C-101B-9397-08002B2CF9AE}" pid="5" name="KSOProductBuildVer">
    <vt:lpwstr>2052-12.1.0.16399</vt:lpwstr>
  </property>
  <property fmtid="{D5CDD505-2E9C-101B-9397-08002B2CF9AE}" pid="6" name="ICV">
    <vt:lpwstr>7D144AF5447F454F939C1B7F117E215A_12</vt:lpwstr>
  </property>
</Properties>
</file>