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4DA19" w14:textId="77777777" w:rsidR="005F1504" w:rsidRPr="005F1504" w:rsidRDefault="005F1504" w:rsidP="005F1504">
      <w:r w:rsidRPr="005F1504">
        <w:t xml:space="preserve">Here are the </w:t>
      </w:r>
      <w:r w:rsidRPr="005F1504">
        <w:rPr>
          <w:b/>
          <w:bCs/>
        </w:rPr>
        <w:t>Power BI plans for single users in the cloud</w:t>
      </w:r>
      <w:r w:rsidRPr="005F1504">
        <w:t xml:space="preserve"> with current pricing:</w:t>
      </w:r>
    </w:p>
    <w:p w14:paraId="145FE67F" w14:textId="77777777" w:rsidR="005F1504" w:rsidRPr="005F1504" w:rsidRDefault="005F1504" w:rsidP="005F1504">
      <w:pPr>
        <w:rPr>
          <w:b/>
          <w:bCs/>
        </w:rPr>
      </w:pPr>
      <w:r w:rsidRPr="005F1504">
        <w:rPr>
          <w:b/>
          <w:bCs/>
        </w:rPr>
        <w:t>Power BI Desktop (Free)</w:t>
      </w:r>
    </w:p>
    <w:p w14:paraId="3E1A61D1" w14:textId="77777777" w:rsidR="005F1504" w:rsidRPr="005F1504" w:rsidRDefault="005F1504" w:rsidP="005F1504">
      <w:pPr>
        <w:numPr>
          <w:ilvl w:val="0"/>
          <w:numId w:val="1"/>
        </w:numPr>
      </w:pPr>
      <w:r w:rsidRPr="005F1504">
        <w:rPr>
          <w:b/>
          <w:bCs/>
        </w:rPr>
        <w:t>Cost:</w:t>
      </w:r>
      <w:r w:rsidRPr="005F1504">
        <w:t xml:space="preserve"> Free</w:t>
      </w:r>
    </w:p>
    <w:p w14:paraId="152753F0" w14:textId="77777777" w:rsidR="005F1504" w:rsidRPr="005F1504" w:rsidRDefault="005F1504" w:rsidP="005F1504">
      <w:pPr>
        <w:numPr>
          <w:ilvl w:val="0"/>
          <w:numId w:val="1"/>
        </w:numPr>
      </w:pPr>
      <w:r w:rsidRPr="005F1504">
        <w:rPr>
          <w:b/>
          <w:bCs/>
        </w:rPr>
        <w:t>Cloud:</w:t>
      </w:r>
      <w:r w:rsidRPr="005F1504">
        <w:t xml:space="preserve"> Desktop application only, no cloud sharing</w:t>
      </w:r>
    </w:p>
    <w:p w14:paraId="20CBDCD4" w14:textId="77777777" w:rsidR="005F1504" w:rsidRPr="005F1504" w:rsidRDefault="005F1504" w:rsidP="005F1504">
      <w:pPr>
        <w:numPr>
          <w:ilvl w:val="0"/>
          <w:numId w:val="1"/>
        </w:numPr>
      </w:pPr>
      <w:r w:rsidRPr="005F1504">
        <w:rPr>
          <w:b/>
          <w:bCs/>
        </w:rPr>
        <w:t>Best for:</w:t>
      </w:r>
      <w:r w:rsidRPr="005F1504">
        <w:t xml:space="preserve"> Personal use, learning</w:t>
      </w:r>
    </w:p>
    <w:p w14:paraId="47E38529" w14:textId="77777777" w:rsidR="005F1504" w:rsidRPr="005F1504" w:rsidRDefault="005F1504" w:rsidP="005F1504">
      <w:pPr>
        <w:numPr>
          <w:ilvl w:val="0"/>
          <w:numId w:val="1"/>
        </w:numPr>
      </w:pPr>
      <w:r w:rsidRPr="005F1504">
        <w:t>Cannot publish or share reports with others</w:t>
      </w:r>
    </w:p>
    <w:p w14:paraId="7E784F0E" w14:textId="77777777" w:rsidR="005F1504" w:rsidRPr="005F1504" w:rsidRDefault="005F1504" w:rsidP="005F1504">
      <w:pPr>
        <w:rPr>
          <w:b/>
          <w:bCs/>
        </w:rPr>
      </w:pPr>
      <w:r w:rsidRPr="005F1504">
        <w:rPr>
          <w:b/>
          <w:bCs/>
        </w:rPr>
        <w:t>Power BI Pro</w:t>
      </w:r>
    </w:p>
    <w:p w14:paraId="687DD221" w14:textId="77777777" w:rsidR="005F1504" w:rsidRPr="005F1504" w:rsidRDefault="005F1504" w:rsidP="005F1504">
      <w:pPr>
        <w:numPr>
          <w:ilvl w:val="0"/>
          <w:numId w:val="2"/>
        </w:numPr>
      </w:pPr>
      <w:r w:rsidRPr="005F1504">
        <w:rPr>
          <w:b/>
          <w:bCs/>
        </w:rPr>
        <w:t>Cost:</w:t>
      </w:r>
      <w:r w:rsidRPr="005F1504">
        <w:t xml:space="preserve"> $14/user/month (as of April 1, 2025) </w:t>
      </w:r>
      <w:hyperlink r:id="rId5" w:tgtFrame="_blank" w:history="1">
        <w:r w:rsidRPr="005F1504">
          <w:rPr>
            <w:rStyle w:val="Hyperlink"/>
          </w:rPr>
          <w:t>Microsoft Power BI</w:t>
        </w:r>
      </w:hyperlink>
    </w:p>
    <w:p w14:paraId="3DF33A8B" w14:textId="77777777" w:rsidR="005F1504" w:rsidRPr="005F1504" w:rsidRDefault="005F1504" w:rsidP="005F1504">
      <w:pPr>
        <w:numPr>
          <w:ilvl w:val="0"/>
          <w:numId w:val="2"/>
        </w:numPr>
      </w:pPr>
      <w:r w:rsidRPr="005F1504">
        <w:rPr>
          <w:b/>
          <w:bCs/>
        </w:rPr>
        <w:t>Cloud:</w:t>
      </w:r>
      <w:r w:rsidRPr="005F1504">
        <w:t xml:space="preserve"> Yes, full cloud service access</w:t>
      </w:r>
    </w:p>
    <w:p w14:paraId="3719B852" w14:textId="77777777" w:rsidR="005F1504" w:rsidRPr="005F1504" w:rsidRDefault="005F1504" w:rsidP="005F1504">
      <w:pPr>
        <w:numPr>
          <w:ilvl w:val="0"/>
          <w:numId w:val="2"/>
        </w:numPr>
      </w:pPr>
      <w:r w:rsidRPr="005F1504">
        <w:rPr>
          <w:b/>
          <w:bCs/>
        </w:rPr>
        <w:t>Best for:</w:t>
      </w:r>
      <w:r w:rsidRPr="005F1504">
        <w:t xml:space="preserve"> Individual professionals or small teams</w:t>
      </w:r>
    </w:p>
    <w:p w14:paraId="70C0E2C0" w14:textId="77777777" w:rsidR="005F1504" w:rsidRPr="005F1504" w:rsidRDefault="005F1504" w:rsidP="005F1504">
      <w:pPr>
        <w:numPr>
          <w:ilvl w:val="0"/>
          <w:numId w:val="2"/>
        </w:numPr>
      </w:pPr>
      <w:r w:rsidRPr="005F1504">
        <w:t>Share and collaborate on reports in the cloud</w:t>
      </w:r>
    </w:p>
    <w:p w14:paraId="32C7CC19" w14:textId="77777777" w:rsidR="005F1504" w:rsidRPr="005F1504" w:rsidRDefault="005F1504" w:rsidP="005F1504">
      <w:pPr>
        <w:numPr>
          <w:ilvl w:val="0"/>
          <w:numId w:val="2"/>
        </w:numPr>
      </w:pPr>
      <w:r w:rsidRPr="005F1504">
        <w:t>Publish to Power BI Service (cloud platform)</w:t>
      </w:r>
    </w:p>
    <w:p w14:paraId="35EDA7BC" w14:textId="77777777" w:rsidR="005F1504" w:rsidRPr="005F1504" w:rsidRDefault="005F1504" w:rsidP="005F1504">
      <w:pPr>
        <w:numPr>
          <w:ilvl w:val="0"/>
          <w:numId w:val="2"/>
        </w:numPr>
      </w:pPr>
      <w:r w:rsidRPr="005F1504">
        <w:t>1 GB model size limit</w:t>
      </w:r>
    </w:p>
    <w:p w14:paraId="7948AA2A" w14:textId="77777777" w:rsidR="005F1504" w:rsidRPr="005F1504" w:rsidRDefault="005F1504" w:rsidP="005F1504">
      <w:pPr>
        <w:numPr>
          <w:ilvl w:val="0"/>
          <w:numId w:val="2"/>
        </w:numPr>
      </w:pPr>
      <w:r w:rsidRPr="005F1504">
        <w:t>8 data refreshes per day</w:t>
      </w:r>
    </w:p>
    <w:p w14:paraId="73B50969" w14:textId="77777777" w:rsidR="005F1504" w:rsidRPr="005F1504" w:rsidRDefault="005F1504" w:rsidP="005F1504">
      <w:pPr>
        <w:rPr>
          <w:b/>
          <w:bCs/>
        </w:rPr>
      </w:pPr>
      <w:r w:rsidRPr="005F1504">
        <w:rPr>
          <w:b/>
          <w:bCs/>
        </w:rPr>
        <w:t>Power BI Premium Per User (PPU)</w:t>
      </w:r>
    </w:p>
    <w:p w14:paraId="0337009A" w14:textId="77777777" w:rsidR="005F1504" w:rsidRPr="005F1504" w:rsidRDefault="005F1504" w:rsidP="005F1504">
      <w:pPr>
        <w:numPr>
          <w:ilvl w:val="0"/>
          <w:numId w:val="3"/>
        </w:numPr>
      </w:pPr>
      <w:r w:rsidRPr="005F1504">
        <w:rPr>
          <w:b/>
          <w:bCs/>
        </w:rPr>
        <w:t>Cost:</w:t>
      </w:r>
      <w:r w:rsidRPr="005F1504">
        <w:t xml:space="preserve"> $24/user/month (as of April 1, 2025) </w:t>
      </w:r>
      <w:hyperlink r:id="rId6" w:tgtFrame="_blank" w:history="1">
        <w:r w:rsidRPr="005F1504">
          <w:rPr>
            <w:rStyle w:val="Hyperlink"/>
          </w:rPr>
          <w:t>Microsoft Power BI</w:t>
        </w:r>
      </w:hyperlink>
    </w:p>
    <w:p w14:paraId="701EC65F" w14:textId="77777777" w:rsidR="005F1504" w:rsidRPr="005F1504" w:rsidRDefault="005F1504" w:rsidP="005F1504">
      <w:pPr>
        <w:numPr>
          <w:ilvl w:val="0"/>
          <w:numId w:val="3"/>
        </w:numPr>
      </w:pPr>
      <w:r w:rsidRPr="005F1504">
        <w:rPr>
          <w:b/>
          <w:bCs/>
        </w:rPr>
        <w:t>Cloud:</w:t>
      </w:r>
      <w:r w:rsidRPr="005F1504">
        <w:t xml:space="preserve"> Yes, enhanced cloud capabilities</w:t>
      </w:r>
    </w:p>
    <w:p w14:paraId="67AD0DB8" w14:textId="77777777" w:rsidR="005F1504" w:rsidRPr="005F1504" w:rsidRDefault="005F1504" w:rsidP="005F1504">
      <w:pPr>
        <w:numPr>
          <w:ilvl w:val="0"/>
          <w:numId w:val="3"/>
        </w:numPr>
      </w:pPr>
      <w:r w:rsidRPr="005F1504">
        <w:rPr>
          <w:b/>
          <w:bCs/>
        </w:rPr>
        <w:t>Best for:</w:t>
      </w:r>
      <w:r w:rsidRPr="005F1504">
        <w:t xml:space="preserve"> Power users needing advanced features</w:t>
      </w:r>
    </w:p>
    <w:p w14:paraId="74F42947" w14:textId="77777777" w:rsidR="005F1504" w:rsidRPr="005F1504" w:rsidRDefault="005F1504" w:rsidP="005F1504">
      <w:pPr>
        <w:numPr>
          <w:ilvl w:val="0"/>
          <w:numId w:val="3"/>
        </w:numPr>
      </w:pPr>
      <w:r w:rsidRPr="005F1504">
        <w:t>100 GB model size (vs 1 GB in Pro)</w:t>
      </w:r>
    </w:p>
    <w:p w14:paraId="55E0760A" w14:textId="77777777" w:rsidR="005F1504" w:rsidRPr="005F1504" w:rsidRDefault="005F1504" w:rsidP="005F1504">
      <w:pPr>
        <w:numPr>
          <w:ilvl w:val="0"/>
          <w:numId w:val="3"/>
        </w:numPr>
      </w:pPr>
      <w:r w:rsidRPr="005F1504">
        <w:t xml:space="preserve">48 </w:t>
      </w:r>
      <w:proofErr w:type="gramStart"/>
      <w:r w:rsidRPr="005F1504">
        <w:t>data refreshes</w:t>
      </w:r>
      <w:proofErr w:type="gramEnd"/>
      <w:r w:rsidRPr="005F1504">
        <w:t xml:space="preserve"> per day (vs 8 in Pro)</w:t>
      </w:r>
    </w:p>
    <w:p w14:paraId="1F1D312E" w14:textId="77777777" w:rsidR="005F1504" w:rsidRPr="005F1504" w:rsidRDefault="005F1504" w:rsidP="005F1504">
      <w:pPr>
        <w:numPr>
          <w:ilvl w:val="0"/>
          <w:numId w:val="3"/>
        </w:numPr>
      </w:pPr>
      <w:r w:rsidRPr="005F1504">
        <w:t>Advanced AI features and paginated reports</w:t>
      </w:r>
    </w:p>
    <w:p w14:paraId="3DF4797E" w14:textId="77777777" w:rsidR="005F1504" w:rsidRPr="005F1504" w:rsidRDefault="005F1504" w:rsidP="005F1504">
      <w:pPr>
        <w:numPr>
          <w:ilvl w:val="0"/>
          <w:numId w:val="3"/>
        </w:numPr>
      </w:pPr>
      <w:r w:rsidRPr="005F1504">
        <w:t>All Pro features included</w:t>
      </w:r>
    </w:p>
    <w:p w14:paraId="66E5B10F" w14:textId="77777777" w:rsidR="005F1504" w:rsidRPr="005F1504" w:rsidRDefault="005F1504" w:rsidP="005F1504">
      <w:r w:rsidRPr="005F1504">
        <w:rPr>
          <w:b/>
          <w:bCs/>
        </w:rPr>
        <w:t>Note:</w:t>
      </w:r>
      <w:r w:rsidRPr="005F1504">
        <w:t xml:space="preserve"> Power BI Pro increased from $10 to $14 (40% increase) and PPU went from $20 to $24 (20% increase) </w:t>
      </w:r>
      <w:hyperlink r:id="rId7" w:tgtFrame="_blank" w:history="1">
        <w:r w:rsidRPr="005F1504">
          <w:rPr>
            <w:rStyle w:val="Hyperlink"/>
          </w:rPr>
          <w:t>Microsoft</w:t>
        </w:r>
      </w:hyperlink>
      <w:r w:rsidRPr="005F1504">
        <w:t xml:space="preserve"> earlier this year. Both plans are fully cloud-based and designed for single-user licensing with cloud collaboration capabilities.</w:t>
      </w:r>
    </w:p>
    <w:p w14:paraId="059EECCA" w14:textId="77777777" w:rsidR="00427C22" w:rsidRDefault="00427C22"/>
    <w:sectPr w:rsidR="00427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22611"/>
    <w:multiLevelType w:val="multilevel"/>
    <w:tmpl w:val="3BB6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6756D"/>
    <w:multiLevelType w:val="multilevel"/>
    <w:tmpl w:val="3CD0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D7076"/>
    <w:multiLevelType w:val="multilevel"/>
    <w:tmpl w:val="81BA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595742">
    <w:abstractNumId w:val="2"/>
  </w:num>
  <w:num w:numId="2" w16cid:durableId="361442583">
    <w:abstractNumId w:val="0"/>
  </w:num>
  <w:num w:numId="3" w16cid:durableId="274095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504"/>
    <w:rsid w:val="0004345B"/>
    <w:rsid w:val="000F6B60"/>
    <w:rsid w:val="003C6047"/>
    <w:rsid w:val="00427C22"/>
    <w:rsid w:val="004946BC"/>
    <w:rsid w:val="005D66DD"/>
    <w:rsid w:val="005F1504"/>
    <w:rsid w:val="0064503C"/>
    <w:rsid w:val="006F1320"/>
    <w:rsid w:val="00A711F9"/>
    <w:rsid w:val="00AB1769"/>
    <w:rsid w:val="00DE3BE8"/>
    <w:rsid w:val="00F7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738FC"/>
  <w15:chartTrackingRefBased/>
  <w15:docId w15:val="{9626A7B4-FF33-489F-8883-A32585484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B Garamond" w:eastAsia="EB Garamond" w:hAnsi="EB Garamond" w:cs="EB Garamond"/>
        <w:color w:val="171717"/>
        <w:sz w:val="19"/>
        <w:szCs w:val="19"/>
        <w:lang w:val="en-US" w:eastAsia="en-US" w:bidi="ar-SA"/>
      </w:rPr>
    </w:rPrDefault>
    <w:pPrDefault>
      <w:pPr>
        <w:spacing w:line="30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45B"/>
  </w:style>
  <w:style w:type="paragraph" w:styleId="Heading1">
    <w:name w:val="heading 1"/>
    <w:link w:val="Heading1Char"/>
    <w:uiPriority w:val="9"/>
    <w:qFormat/>
    <w:rsid w:val="0004345B"/>
    <w:pPr>
      <w:spacing w:line="271" w:lineRule="auto"/>
      <w:outlineLvl w:val="0"/>
    </w:pPr>
    <w:rPr>
      <w:b/>
      <w:bCs/>
      <w:caps/>
      <w:sz w:val="45"/>
      <w:szCs w:val="45"/>
    </w:rPr>
  </w:style>
  <w:style w:type="paragraph" w:styleId="Heading2">
    <w:name w:val="heading 2"/>
    <w:link w:val="Heading2Char"/>
    <w:uiPriority w:val="9"/>
    <w:semiHidden/>
    <w:unhideWhenUsed/>
    <w:qFormat/>
    <w:rsid w:val="0004345B"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rsid w:val="0004345B"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rsid w:val="0004345B"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rsid w:val="0004345B"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rsid w:val="0004345B"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50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50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50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04345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4345B"/>
    <w:rPr>
      <w:b/>
      <w:bCs/>
      <w:caps/>
      <w:sz w:val="45"/>
      <w:szCs w:val="4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45B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45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45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45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45B"/>
    <w:rPr>
      <w:color w:val="1F4D78"/>
    </w:rPr>
  </w:style>
  <w:style w:type="paragraph" w:styleId="Title">
    <w:name w:val="Title"/>
    <w:link w:val="TitleChar"/>
    <w:uiPriority w:val="10"/>
    <w:qFormat/>
    <w:rsid w:val="0004345B"/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45B"/>
    <w:rPr>
      <w:sz w:val="56"/>
      <w:szCs w:val="56"/>
    </w:rPr>
  </w:style>
  <w:style w:type="paragraph" w:styleId="ListParagraph">
    <w:name w:val="List Paragraph"/>
    <w:qFormat/>
    <w:rsid w:val="0004345B"/>
  </w:style>
  <w:style w:type="character" w:customStyle="1" w:styleId="Heading7Char">
    <w:name w:val="Heading 7 Char"/>
    <w:basedOn w:val="DefaultParagraphFont"/>
    <w:link w:val="Heading7"/>
    <w:uiPriority w:val="9"/>
    <w:semiHidden/>
    <w:rsid w:val="005F15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5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504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50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5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5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50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F1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5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15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15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icrosoft.com/en-us/power-platform/products/power-bi/pric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werbi.microsoft.com/en-us/blog/important-update-to-microsoft-power-bi-pricing/" TargetMode="External"/><Relationship Id="rId5" Type="http://schemas.openxmlformats.org/officeDocument/2006/relationships/hyperlink" Target="https://powerbi.microsoft.com/en-us/blog/important-update-to-microsoft-power-bi-pricin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winters</dc:creator>
  <cp:keywords/>
  <dc:description/>
  <cp:lastModifiedBy>norma winters</cp:lastModifiedBy>
  <cp:revision>2</cp:revision>
  <dcterms:created xsi:type="dcterms:W3CDTF">2025-12-09T13:06:00Z</dcterms:created>
  <dcterms:modified xsi:type="dcterms:W3CDTF">2025-12-09T13:06:00Z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289b3b0e-93fa-4e16-a2d7-1bf42b1aa2e9</vt:lpwstr>
  </property>
</Properties>
</file>