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D1AB" w14:textId="77777777" w:rsidR="002C6B1D" w:rsidRPr="002C6B1D" w:rsidRDefault="002C6B1D" w:rsidP="002C6B1D">
      <w:r w:rsidRPr="002C6B1D">
        <w:rPr>
          <w:b/>
          <w:bCs/>
        </w:rPr>
        <w:t>Power BI: Creating a Mobile View</w:t>
      </w:r>
      <w:r w:rsidRPr="002C6B1D">
        <w:br/>
      </w:r>
      <w:r w:rsidRPr="002C6B1D">
        <w:rPr>
          <w:b/>
          <w:bCs/>
        </w:rPr>
        <w:t>12/8/2025</w:t>
      </w:r>
    </w:p>
    <w:p w14:paraId="65F5423E" w14:textId="77777777" w:rsidR="002C6B1D" w:rsidRPr="002C6B1D" w:rsidRDefault="002C6B1D" w:rsidP="002C6B1D">
      <w:r w:rsidRPr="002C6B1D">
        <w:rPr>
          <w:b/>
          <w:bCs/>
        </w:rPr>
        <w:t>What is a mobile view?</w:t>
      </w:r>
    </w:p>
    <w:p w14:paraId="0CFB3C6A" w14:textId="77777777" w:rsidR="002C6B1D" w:rsidRPr="002C6B1D" w:rsidRDefault="002C6B1D" w:rsidP="002C6B1D">
      <w:r w:rsidRPr="002C6B1D">
        <w:t xml:space="preserve">A mobile view shows the same dashboard information you'd see on a </w:t>
      </w:r>
      <w:proofErr w:type="gramStart"/>
      <w:r w:rsidRPr="002C6B1D">
        <w:t>laptop, but</w:t>
      </w:r>
      <w:proofErr w:type="gramEnd"/>
      <w:r w:rsidRPr="002C6B1D">
        <w:t xml:space="preserve"> adjusted for mobile devices. You can pick which tiles to show and hide the rest, so users can view everything on their phone without constantly scrolling or pinching to resize.</w:t>
      </w:r>
    </w:p>
    <w:p w14:paraId="1D49539A" w14:textId="77777777" w:rsidR="002C6B1D" w:rsidRPr="002C6B1D" w:rsidRDefault="002C6B1D" w:rsidP="002C6B1D">
      <w:r w:rsidRPr="002C6B1D">
        <w:rPr>
          <w:b/>
          <w:bCs/>
        </w:rPr>
        <w:t>How to create a mobile view:</w:t>
      </w:r>
    </w:p>
    <w:p w14:paraId="2118EB0D" w14:textId="77777777" w:rsidR="002C6B1D" w:rsidRPr="002C6B1D" w:rsidRDefault="002C6B1D" w:rsidP="002C6B1D">
      <w:r w:rsidRPr="002C6B1D">
        <w:t>There are two ways:</w:t>
      </w:r>
    </w:p>
    <w:p w14:paraId="53FE1CBA" w14:textId="77777777" w:rsidR="002C6B1D" w:rsidRPr="002C6B1D" w:rsidRDefault="002C6B1D" w:rsidP="002C6B1D">
      <w:pPr>
        <w:numPr>
          <w:ilvl w:val="0"/>
          <w:numId w:val="1"/>
        </w:numPr>
      </w:pPr>
      <w:r w:rsidRPr="002C6B1D">
        <w:rPr>
          <w:b/>
          <w:bCs/>
        </w:rPr>
        <w:t>When pinning a tile</w:t>
      </w:r>
      <w:r w:rsidRPr="002C6B1D">
        <w:t xml:space="preserve"> – Power BI asks if you want to create a mobile view each time you pin a tile to a dashboard.</w:t>
      </w:r>
    </w:p>
    <w:p w14:paraId="56A0DE97" w14:textId="77777777" w:rsidR="002C6B1D" w:rsidRPr="002C6B1D" w:rsidRDefault="002C6B1D" w:rsidP="002C6B1D">
      <w:pPr>
        <w:numPr>
          <w:ilvl w:val="0"/>
          <w:numId w:val="1"/>
        </w:numPr>
      </w:pPr>
      <w:r w:rsidRPr="002C6B1D">
        <w:rPr>
          <w:b/>
          <w:bCs/>
        </w:rPr>
        <w:t>Edit mobile view</w:t>
      </w:r>
      <w:r w:rsidRPr="002C6B1D">
        <w:t xml:space="preserve"> – Go to "Edit" then "Mobile view" from your dashboard.</w:t>
      </w:r>
    </w:p>
    <w:p w14:paraId="74882A95" w14:textId="77777777" w:rsidR="002C6B1D" w:rsidRPr="002C6B1D" w:rsidRDefault="002C6B1D" w:rsidP="002C6B1D">
      <w:r w:rsidRPr="002C6B1D">
        <w:rPr>
          <w:b/>
          <w:bCs/>
        </w:rPr>
        <w:t>Best practices:</w:t>
      </w:r>
    </w:p>
    <w:p w14:paraId="26D68D44" w14:textId="77777777" w:rsidR="002C6B1D" w:rsidRPr="002C6B1D" w:rsidRDefault="002C6B1D" w:rsidP="002C6B1D">
      <w:pPr>
        <w:numPr>
          <w:ilvl w:val="0"/>
          <w:numId w:val="2"/>
        </w:numPr>
      </w:pPr>
      <w:r w:rsidRPr="002C6B1D">
        <w:t>Double-check your data and make sure the view looks right and data is correct before creating the mobile view.</w:t>
      </w:r>
    </w:p>
    <w:p w14:paraId="0FF63C5A" w14:textId="77777777" w:rsidR="002C6B1D" w:rsidRPr="002C6B1D" w:rsidRDefault="002C6B1D" w:rsidP="002C6B1D">
      <w:pPr>
        <w:numPr>
          <w:ilvl w:val="0"/>
          <w:numId w:val="2"/>
        </w:numPr>
      </w:pPr>
      <w:r w:rsidRPr="002C6B1D">
        <w:t xml:space="preserve">Figure out what tiles you want to include first, or you'll end up redoing </w:t>
      </w:r>
      <w:proofErr w:type="gramStart"/>
      <w:r w:rsidRPr="002C6B1D">
        <w:t>it</w:t>
      </w:r>
      <w:proofErr w:type="gramEnd"/>
      <w:r w:rsidRPr="002C6B1D">
        <w:t>.</w:t>
      </w:r>
    </w:p>
    <w:p w14:paraId="74760995" w14:textId="77777777" w:rsidR="002C6B1D" w:rsidRPr="002C6B1D" w:rsidRDefault="002C6B1D" w:rsidP="002C6B1D">
      <w:pPr>
        <w:numPr>
          <w:ilvl w:val="0"/>
          <w:numId w:val="2"/>
        </w:numPr>
      </w:pPr>
      <w:r w:rsidRPr="002C6B1D">
        <w:t>Pick your most important tiles. Most people won't scroll past the first screen on their phone.</w:t>
      </w:r>
    </w:p>
    <w:p w14:paraId="51E09691" w14:textId="77777777" w:rsidR="00EB6FC4" w:rsidRPr="002C6B1D" w:rsidRDefault="00EB6FC4" w:rsidP="002C6B1D"/>
    <w:sectPr w:rsidR="00EB6FC4" w:rsidRPr="002C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220F9"/>
    <w:multiLevelType w:val="multilevel"/>
    <w:tmpl w:val="591C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26613"/>
    <w:multiLevelType w:val="multilevel"/>
    <w:tmpl w:val="549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38435">
    <w:abstractNumId w:val="0"/>
  </w:num>
  <w:num w:numId="2" w16cid:durableId="1062823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C4"/>
    <w:rsid w:val="0004345B"/>
    <w:rsid w:val="000F6B60"/>
    <w:rsid w:val="002C6B1D"/>
    <w:rsid w:val="003C6047"/>
    <w:rsid w:val="00427C22"/>
    <w:rsid w:val="004946BC"/>
    <w:rsid w:val="005D66DD"/>
    <w:rsid w:val="006F1320"/>
    <w:rsid w:val="008140F2"/>
    <w:rsid w:val="00A711F9"/>
    <w:rsid w:val="00DE3BE8"/>
    <w:rsid w:val="00E9737C"/>
    <w:rsid w:val="00EB6FC4"/>
    <w:rsid w:val="00FE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8380"/>
  <w15:chartTrackingRefBased/>
  <w15:docId w15:val="{A1933920-76EF-4595-8E88-86EC1D64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45B"/>
  </w:style>
  <w:style w:type="paragraph" w:styleId="Heading1">
    <w:name w:val="heading 1"/>
    <w:link w:val="Heading1Char"/>
    <w:uiPriority w:val="9"/>
    <w:qFormat/>
    <w:rsid w:val="0004345B"/>
    <w:pPr>
      <w:spacing w:line="271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link w:val="Heading2Char"/>
    <w:uiPriority w:val="9"/>
    <w:semiHidden/>
    <w:unhideWhenUsed/>
    <w:qFormat/>
    <w:rsid w:val="0004345B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04345B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04345B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04345B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04345B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F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F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F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04345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4345B"/>
    <w:rPr>
      <w:b/>
      <w:bCs/>
      <w:caps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45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45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45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45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45B"/>
    <w:rPr>
      <w:color w:val="1F4D78"/>
    </w:rPr>
  </w:style>
  <w:style w:type="paragraph" w:styleId="Title">
    <w:name w:val="Title"/>
    <w:link w:val="TitleChar"/>
    <w:uiPriority w:val="10"/>
    <w:qFormat/>
    <w:rsid w:val="0004345B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45B"/>
    <w:rPr>
      <w:sz w:val="56"/>
      <w:szCs w:val="56"/>
    </w:rPr>
  </w:style>
  <w:style w:type="paragraph" w:styleId="ListParagraph">
    <w:name w:val="List Paragraph"/>
    <w:qFormat/>
    <w:rsid w:val="0004345B"/>
  </w:style>
  <w:style w:type="character" w:customStyle="1" w:styleId="Heading7Char">
    <w:name w:val="Heading 7 Char"/>
    <w:basedOn w:val="DefaultParagraphFont"/>
    <w:link w:val="Heading7"/>
    <w:uiPriority w:val="9"/>
    <w:semiHidden/>
    <w:rsid w:val="00EB6F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F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FC4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F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F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F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F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6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winters</dc:creator>
  <cp:keywords/>
  <dc:description/>
  <cp:lastModifiedBy>norma winters</cp:lastModifiedBy>
  <cp:revision>1</cp:revision>
  <dcterms:created xsi:type="dcterms:W3CDTF">2025-12-08T20:00:00Z</dcterms:created>
  <dcterms:modified xsi:type="dcterms:W3CDTF">2025-12-08T20:35:00Z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76cc486c-415d-499e-9d49-456172e73b08</vt:lpwstr>
  </property>
</Properties>
</file>