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DÉCLARATION DE RÉGULARITÉ ET DE CONFORMITÉ</w:t>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(Article 73 de l’Acte Uniforme OHADA relatif au droit des sociétés commerciales et du GIE)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Concernant la société : {denomination}, {forme_juridique}, au capital de {capital} {devise}, siège social : {siege_social}.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Les soussignés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{#signataires}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 demeurant à {adresse}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{/signataires}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agissant en qualité de {qualite_signataires}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déclarent, conformément aux dispositions de l’article 73 de l’Acte Uniforme de l’OHADA relatif au droit des sociétés commerciales et du GIE, qu’ils ont effectué les opérations suivantes en vue de constituer régulièrement ladite société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d’un montant de {capital} {devise} ({capital_lettres}) divisé en {nombre_titres} {type_titres} de valeur nominale {valeur_nominale} {devise} chacune, est intégralement souscrit. Il est entièrement libéré{#liberation_fractionnee} à concurrence de {quotite_liberee}{/liberation_fractionnee}.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Dépôt des fonds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fonds provenant de la souscription des {type_titres} en numéraire ont été déposés, dans les huit jours de leur réception à la banque {nom_banque} ({adresse_banque}) à un compte ouvert au nom de la société en formation, ainsi que l’atteste le certificat du dépositaire, auquel est annexée la liste des souscripteurs.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statuts ont été établis conformément aux dispositions de l’Acte Uniforme de l’OHADA en date du {date_statuts} et signés par tous les souscripteurs, en personne ou par mandataire spécialement habilités à cet effet.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Ils contiennent toutes les énonciations exigées par la loi, notamment celles relatives à la forme sociale, au montant du capital, à la durée, à la dénomination sociale, au siège social, aux {type_titres}, aux premiers organes d’administration de direction et de contrôle.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Premiers organes d’administration, de direction et de contrôle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premiers administrateurs, et les premiers commissaires aux comptes ont été régulièrement désignés dans les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{#has_president_ca}</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premier conseil d’administration a désigné son président en la personne de {president_ca_civilite} {president_ca_prenom} {president_ca_nom}.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{/has_president_ca}</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{#has_dg}</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{dg_civilite} {dg_prenom} {dg_nom} a été désigné en qualité de Directeur Général.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{/has_dg}</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{#has_ag}</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{ag_civilite} {ag_prenom} {ag_nom} a été désigné en qualité d’Administrateur Général.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{/has_ag}</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{#has_president_sas}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{president_sas_civilite} {president_sas_prenom} {president_sas_nom} a été désigné en qualité de Président.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{/has_president_sas}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{#has_gerant}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{gerant_civilite} {gerant_prenom} {gerant_nom} a été désigné en qualité de Gérant.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{/has_gerant}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{#has_cac}</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{cac_civilite} {cac_prenom} {cac_nom} a été désigné en qualité de Commissaire aux Comptes titulaire pour une durée de {duree_mandat_cac} exercices.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{/has_cac}</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{#has_cac_suppleant}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{cac_suppleant_civilite} {cac_suppleant_prenom} {cac_suppleant_nom} a été désigné en qualité de Commissaire aux Comptes suppléant.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{/has_cac_suppleant}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Actes accomplis pour le compte de la société avant la signature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{#has_actes_anterieurs}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actes et engagements pris par les fondateurs pour le compte de la société en formation, ont été portés à la connaissance des actionnaires avant la signature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L’état desdits actes, indiquant pour chacun d’eux l’engagement qui en résultera pour la société, a été annexé aux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{/has_actes_anterieurs}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{#sans_actes_anterieurs}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Aucun acte n’a été accompli pour le compte de la société avant la signature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{/sans_actes_anterieurs}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Affirmation finale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Comme conséquence des déclarations ci-dessus, les soussignés affirment sous leur responsabilité que la constitution de la société a été réalisée conformément aux dispositions légales et réglementaires.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Fait à {lieu_signature}, le {date_signature} en {nombre_exemplaires} exemplaires.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Les signataires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{#signataires}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{civilite} {prenom} {nom}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{/signataires}</w:t>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Déclaration de Régularité et de Conformité — {denomination}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rPr>
      <w:t xml:space="preserve">{denomination}</w:t>
    </w:r>
  </w:p>
  <w:p>
    <w:pPr>
      <w:jc w:val="center"/>
      <w:spacing w:after="0"/>
    </w:pPr>
    <w:r>
      <w:rPr>
        <w:rFonts w:ascii="Times New Roman" w:hAnsi="Times New Roman"/>
        <w:sz w:val="18"/>
      </w:rPr>
      <w:t xml:space="preserve">{forme_juridique} au capital de {capital} {devise}</w:t>
    </w:r>
  </w:p>
  <w:p>
    <w:pPr>
      <w:jc w:val="center"/>
      <w:spacing w:after="120"/>
      <w:pBdr>
        <w:bottom w:val="single" w:sz="4" w:space="1" w:color="999999"/>
      </w:pBdr>
    </w:pPr>
    <w:r>
      <w:rPr>
        <w:rFonts w:ascii="Times New Roman" w:hAnsi="Times New Roman"/>
        <w:sz w:val="18"/>
      </w:rPr>
      <w:t xml:space="preserve">Siège social : {siege_social}</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