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both"/>
        <w:spacing w:after="120" w:line="276" w:lineRule="auto"/>
        <w:rPr>
          <w:rFonts w:ascii="Times New Roman" w:hAnsi="Times New Roman" w:cs="Times New Roman"/>
        </w:rPr>
      </w:pPr>
      <w:r>
        <w:rPr>
          <w:rFonts w:ascii="Times New Roman" w:hAnsi="Times New Roman" w:cs="Times New Roman"/>
          <w:b/>
          <w:sz w:val="24"/>
          <w:szCs w:val="24"/>
        </w:rPr>
        <w:t xml:space="preserve">Monsieur le Président du Tribunal de Commerce</w:t>
      </w:r>
    </w:p>
    <w:p>
      <w:pPr>
        <w:jc w:val="both"/>
        <w:spacing w:after="120" w:line="276" w:lineRule="auto"/>
        <w:rPr>
          <w:rFonts w:ascii="Times New Roman" w:hAnsi="Times New Roman" w:cs="Times New Roman"/>
        </w:rPr>
      </w:pPr>
      <w:r>
        <w:rPr>
          <w:rFonts w:ascii="Times New Roman" w:hAnsi="Times New Roman" w:cs="Times New Roman"/>
          <w:b/>
          <w:sz w:val="24"/>
          <w:szCs w:val="24"/>
        </w:rPr>
        <w:t xml:space="preserve">de {ville_tribunal}</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center"/>
        <w:spacing w:after="120" w:line="276" w:lineRule="auto"/>
        <w:rPr>
          <w:rFonts w:ascii="Times New Roman" w:hAnsi="Times New Roman" w:cs="Times New Roman"/>
        </w:rPr>
      </w:pPr>
      <w:r>
        <w:rPr>
          <w:rFonts w:ascii="Times New Roman" w:hAnsi="Times New Roman" w:cs="Times New Roman"/>
          <w:b/>
          <w:sz w:val="28"/>
          <w:szCs w:val="28"/>
        </w:rPr>
        <w:t xml:space="preserve">REQUÊTE AUX FINS DE DÉSIGNATION</w:t>
      </w:r>
    </w:p>
    <w:p>
      <w:pPr>
        <w:jc w:val="center"/>
        <w:spacing w:after="120" w:line="276" w:lineRule="auto"/>
        <w:rPr>
          <w:rFonts w:ascii="Times New Roman" w:hAnsi="Times New Roman" w:cs="Times New Roman"/>
        </w:rPr>
      </w:pPr>
      <w:r>
        <w:rPr>
          <w:rFonts w:ascii="Times New Roman" w:hAnsi="Times New Roman" w:cs="Times New Roman"/>
          <w:b/>
          <w:sz w:val="28"/>
          <w:szCs w:val="28"/>
        </w:rPr>
        <w:t xml:space="preserve">D’UN COMMISSAIRE AUX APPORTS</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b/>
          <w:sz w:val="24"/>
          <w:szCs w:val="24"/>
        </w:rPr>
        <w:t xml:space="preserve">LE REQUÉRANT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{requerant_civilite} {requerant_prenom} {requerant_nom}, agissant en qualité de {requerant_qualite} de la société {denomination}, {forme_sociale} {contexte_societe}, dont le siège social est prévu à {siege_social}.</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b/>
          <w:sz w:val="24"/>
          <w:szCs w:val="24"/>
        </w:rPr>
        <w:t xml:space="preserve">A L’HONNEUR DE VOUS EXPOSER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Que {contexte_expose} de la société {denomination}, {forme_sociale} au capital de {capital} FCFA, il est prévu de recevoir des apports en nature décrits ci-après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{description_apports}</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Que la valeur totale des apports en nature est évaluée à {valeur_apports} FCFA.</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Que conformément aux dispositions des articles {articles_reference} de l’Acte uniforme relatif au droit des sociétés commerciales et du groupement d’intérêt économique (AUSCGIE), il est obligatoire de faire évaluer les apports en nature par un commissaire aux apports désigné par la juridiction compétente.</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b/>
          <w:sz w:val="24"/>
          <w:szCs w:val="24"/>
        </w:rPr>
        <w:t xml:space="preserve">PAR CES MOTIFS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Le requérant a l’honneur de vous demander de bien vouloir désigner un commissaire aux apports, choisi parmi les experts-comptables agréés ou les experts judiciaires, aux fins de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1. Apprécier, sous sa responsabilité, la valeur des apports en nature ci-dessus décrits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2. Vérifier que la valeur des apports en nature correspond au moins à la valeur nominale des actions ou parts sociales à émettre, augmentée éventuellement de la prime d’émission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3. Établir un rapport détaillé sur l’évaluation des apports en nature, lequel sera mis à la disposition des associés ou actionnaires.</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b/>
          <w:sz w:val="24"/>
          <w:szCs w:val="24"/>
        </w:rPr>
        <w:t xml:space="preserve">APPORTEUR(S)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{liste_apporteurs}</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b/>
          <w:sz w:val="24"/>
          <w:szCs w:val="24"/>
        </w:rPr>
        <w:t xml:space="preserve">PIÈCES JOINTES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{pieces_jointes}</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Fait à {lieu_signature}, le {date_signature}.</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b/>
          <w:sz w:val="24"/>
          <w:szCs w:val="24"/>
        </w:rPr>
        <w:t xml:space="preserve">Le Requérant :</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{requerant_prenom} {requerant_nom}</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{requerant_qualite} de {denomination}</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p>
      <w:pPr>
        <w:jc w:val="both"/>
        <w:spacing w:after="120" w:line="276" w:lineRule="auto"/>
        <w:rPr>
          <w:rFonts w:ascii="Times New Roman" w:hAnsi="Times New Roman" w:cs="Times New Roman"/>
        </w:rPr>
      </w:pPr>
      <w:r>
        <w:rPr>
          <w:rFonts w:ascii="Times New Roman" w:hAnsi="Times New Roman" w:cs="Times New Roman"/>
          <w:i/>
          <w:sz w:val="24"/>
          <w:szCs w:val="24"/>
        </w:rPr>
        <w:t xml:space="preserve">(Signature)</w:t>
      </w:r>
    </w:p>
    <w:p>
      <w:pPr>
        <w:jc w:val="both"/>
        <w:spacing w:after="120" w:line="276" w:lineRule="auto"/>
        <w:rPr>
          <w:rFonts w:ascii="Times New Roman" w:hAnsi="Times New Roman" w:cs="Times New Roman"/>
        </w:rPr>
      </w:pPr>
      <w:r>
        <w:rPr>
          <w:rFonts w:ascii="Times New Roman" w:hAnsi="Times New Roman" w:cs="Times New Roman"/>
          <w:sz w:val="24"/>
          <w:szCs w:val="24"/>
        </w:rPr>
        <w:t xml:space="preserve"/>
      </w:r>
    </w:p>
    <w:sectPr>
      <w:headerReference xmlns:r="http://schemas.openxmlformats.org/officeDocument/2006/relationships" w:type="default" r:id="rId1"/>
      <w:footerReference xmlns:r="http://schemas.openxmlformats.org/officeDocument/2006/relationships" w:type="default" r:id="rId2"/>
      <w:pgSz w:w="11906" w:h="16838"/>
      <w:pgMar w:top="1800" w:right="1440" w:bottom="1440" w:left="1440" w:header="720" w:footer="400" w:gutter="0"/>
    </w:sectPr>
  </w:body>
</w:document>
</file>

<file path=word/footer1.xml><?xml version="1.0" encoding="utf-8"?>
<w:ftr xmlns:w="http://schemas.openxmlformats.org/wordprocessingml/2006/main">
  <w:p>
    <w:pPr>
      <w:pBdr>
        <w:top w:val="single" w:sz="4" w:space="1" w:color="999999"/>
      </w:pBdr>
    </w:pPr>
  </w:p>
  <w:p>
    <w:pPr>
      <w:tabs>
        <w:tab w:val="center" w:pos="4536"/>
        <w:tab w:val="right" w:pos="9072"/>
      </w:tabs>
    </w:pPr>
    <w:r>
      <w:rPr>
        <w:rFonts w:ascii="Times New Roman" w:hAnsi="Times New Roman"/>
        <w:sz w:val="18"/>
      </w:rPr>
      <w:t xml:space="preserve">Requête CAC — {denomination}</w:t>
    </w:r>
    <w:r>
      <w:rPr>
        <w:sz w:val="18"/>
      </w:rPr>
      <w:tab/>
    </w:r>
    <w:r>
      <w:rPr>
        <w:rFonts w:ascii="Times New Roman" w:hAnsi="Times New Roman"/>
        <w:sz w:val="18"/>
      </w:rPr>
      <w:t xml:space="preserve">Page </w:t>
    </w:r>
    <w:r>
      <w:fldChar w:fldCharType="begin"/>
    </w:r>
    <w:r>
      <w:instrText> PAGE </w:instrText>
    </w:r>
    <w:r>
      <w:fldChar w:fldCharType="separate"/>
    </w:r>
    <w:r>
      <w:t>1</w:t>
    </w:r>
    <w:r>
      <w:fldChar w:fldCharType="end"/>
    </w:r>
    <w:r>
      <w:rPr>
        <w:rFonts w:ascii="Times New Roman" w:hAnsi="Times New Roman"/>
        <w:sz w:val="18"/>
      </w:rPr>
      <w:t xml:space="preserve"> / </w:t>
    </w:r>
    <w:r>
      <w:fldChar w:fldCharType="begin"/>
    </w:r>
    <w:r>
      <w:instrText> NUMPAGES </w:instrText>
    </w:r>
    <w:r>
      <w:fldChar w:fldCharType="separate"/>
    </w:r>
    <w:r>
      <w:t>1</w:t>
    </w:r>
    <w:r>
      <w:fldChar w:fldCharType="end"/>
    </w:r>
  </w:p>
</w:ftr>
</file>

<file path=word/header1.xml><?xml version="1.0" encoding="utf-8"?>
<w:hdr xmlns:w="http://schemas.openxmlformats.org/wordprocessingml/2006/main">
  <w:p>
    <w:pPr>
      <w:jc w:val="center"/>
      <w:spacing w:after="120"/>
      <w:pBdr>
        <w:bottom w:val="single" w:sz="4" w:space="1" w:color="999999"/>
      </w:pBdr>
    </w:pPr>
    <w:r>
      <w:rPr>
        <w:rFonts w:ascii="Times New Roman" w:hAnsi="Times New Roman"/>
        <w:sz w:val="18"/>
      </w:rPr>
      <w:t xml:space="preserve">Requête en désignation de commissaire aux apports</w:t>
    </w:r>
  </w:p>
</w:hdr>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s>
</file>