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34F15874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A000AD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114CCE8A" w:rsidR="00FC62E0" w:rsidRPr="0013026F" w:rsidRDefault="00753121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Tesorería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</w:t>
            </w:r>
            <w:proofErr w:type="spellStart"/>
            <w:r w:rsidRPr="556EC403">
              <w:rPr>
                <w:rFonts w:ascii="Arial" w:hAnsi="Arial" w:cs="Arial"/>
              </w:rPr>
              <w:t>GAD’s</w:t>
            </w:r>
            <w:proofErr w:type="spellEnd"/>
            <w:r w:rsidRPr="556EC403">
              <w:rPr>
                <w:rFonts w:ascii="Arial" w:hAnsi="Arial" w:cs="Arial"/>
              </w:rPr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4B3BF55A" w:rsidR="00174708" w:rsidRPr="0013026F" w:rsidRDefault="00F04421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Conciliación Bancaria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</w:t>
            </w:r>
            <w:proofErr w:type="gramStart"/>
            <w:r w:rsidRPr="556EC403">
              <w:rPr>
                <w:rFonts w:ascii="Arial" w:hAnsi="Arial" w:cs="Arial"/>
              </w:rPr>
              <w:t xml:space="preserve">( </w:t>
            </w:r>
            <w:r w:rsidR="77E0BCB2" w:rsidRPr="556EC403">
              <w:rPr>
                <w:rFonts w:ascii="Arial" w:hAnsi="Arial" w:cs="Arial"/>
              </w:rPr>
              <w:t>x</w:t>
            </w:r>
            <w:proofErr w:type="gramEnd"/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MEJORA / ACTUALIZACION (  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6C23247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0" w:name="_Toc161146599"/>
            <w:r>
              <w:t>PERSONAL FUNCIONAL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03096252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Victoria Guerra</w:t>
            </w:r>
          </w:p>
        </w:tc>
        <w:tc>
          <w:tcPr>
            <w:tcW w:w="2832" w:type="dxa"/>
          </w:tcPr>
          <w:p w14:paraId="05788CB8" w14:textId="0EDAA30A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 w:rsidR="00753121"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832" w:type="dxa"/>
          </w:tcPr>
          <w:p w14:paraId="7CBB2D2E" w14:textId="64D45015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vguerra@congope.gob.ec</w:t>
            </w: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37AA5075" w:rsidR="005C192C" w:rsidRDefault="00753121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Norma Arcos</w:t>
            </w:r>
          </w:p>
        </w:tc>
        <w:tc>
          <w:tcPr>
            <w:tcW w:w="2832" w:type="dxa"/>
          </w:tcPr>
          <w:p w14:paraId="78774478" w14:textId="384B07FA" w:rsidR="005C192C" w:rsidRDefault="00753121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832" w:type="dxa"/>
          </w:tcPr>
          <w:p w14:paraId="128AB80B" w14:textId="11B65EE0" w:rsidR="005C192C" w:rsidRDefault="00753121" w:rsidP="00D65F6E">
            <w:pPr>
              <w:keepNext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narcos</w:t>
            </w:r>
            <w:r w:rsidRPr="556EC403">
              <w:rPr>
                <w:rFonts w:ascii="Arial" w:hAnsi="Arial" w:cs="Arial"/>
                <w:lang w:val="es-MX"/>
              </w:rPr>
              <w:t>@congope.gob.ec</w:t>
            </w: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0908D322" w14:textId="1792049A" w:rsidR="00CA1BE6" w:rsidRPr="00CA1BE6" w:rsidRDefault="3A7B643E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</w:pPr>
            <w:r>
              <w:t xml:space="preserve">Se requiere el desarrollo de las funcionalidades correspondientes </w:t>
            </w:r>
            <w:r w:rsidR="00F04421">
              <w:t>a la conciliación bancaria</w:t>
            </w:r>
          </w:p>
          <w:p w14:paraId="02BCF606" w14:textId="1CEF1952" w:rsidR="00CA1BE6" w:rsidRPr="00F04421" w:rsidRDefault="00F04421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u w:val="single"/>
              </w:rPr>
            </w:pPr>
            <w:r>
              <w:rPr>
                <w:u w:val="single"/>
              </w:rPr>
              <w:t>Se requiere incrementar un botón que me permita buscar por número de Comprobante</w:t>
            </w: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80"/>
      </w:tblGrid>
      <w:tr w:rsidR="00886094" w14:paraId="28342579" w14:textId="77777777" w:rsidTr="00F04421">
        <w:tc>
          <w:tcPr>
            <w:tcW w:w="9067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outlineLvl w:val="0"/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F04421">
        <w:tc>
          <w:tcPr>
            <w:tcW w:w="9067" w:type="dxa"/>
          </w:tcPr>
          <w:p w14:paraId="39547CB7" w14:textId="509B5F65" w:rsidR="00886094" w:rsidRPr="00886094" w:rsidRDefault="00886094" w:rsidP="00F04421">
            <w:pPr>
              <w:keepNext/>
              <w:jc w:val="both"/>
            </w:pPr>
            <w:r w:rsidRPr="556EC403">
              <w:rPr>
                <w:rFonts w:ascii="Arial" w:hAnsi="Arial" w:cs="Arial"/>
              </w:rPr>
              <w:t xml:space="preserve">Al momento en </w:t>
            </w:r>
            <w:r w:rsidR="00F04421">
              <w:rPr>
                <w:rFonts w:ascii="Arial" w:hAnsi="Arial" w:cs="Arial"/>
              </w:rPr>
              <w:t>el módulo de Tesorería, en la opción Conciliación Bancaria</w:t>
            </w:r>
            <w:r w:rsidRPr="556EC403">
              <w:rPr>
                <w:rFonts w:ascii="Arial" w:hAnsi="Arial" w:cs="Arial"/>
              </w:rPr>
              <w:t xml:space="preserve"> </w:t>
            </w:r>
            <w:r w:rsidR="00F04421">
              <w:rPr>
                <w:rFonts w:ascii="Arial" w:hAnsi="Arial" w:cs="Arial"/>
              </w:rPr>
              <w:t>se requiere incrementar un botón que me permita buscar por número de Comprobante</w:t>
            </w:r>
          </w:p>
          <w:p w14:paraId="738E5018" w14:textId="3BD9F09E" w:rsidR="00886094" w:rsidRDefault="00F04421" w:rsidP="00886094">
            <w:pPr>
              <w:pStyle w:val="Prrafodelista"/>
              <w:keepNext/>
              <w:spacing w:before="240" w:after="240"/>
              <w:ind w:left="360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32F0C04E" wp14:editId="590E412F">
                  <wp:extent cx="5400040" cy="3522980"/>
                  <wp:effectExtent l="0" t="0" r="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2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732BC" w14:textId="77777777" w:rsidR="00886094" w:rsidRDefault="00886094" w:rsidP="00886094"/>
    <w:p w14:paraId="49B8AAC0" w14:textId="77777777" w:rsidR="00886094" w:rsidRPr="00886094" w:rsidRDefault="00886094" w:rsidP="008860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CA1BE6" w14:paraId="369F4209" w14:textId="77777777" w:rsidTr="556EC403">
        <w:tc>
          <w:tcPr>
            <w:tcW w:w="8494" w:type="dxa"/>
          </w:tcPr>
          <w:p w14:paraId="5345C4E4" w14:textId="43851AE8" w:rsidR="000B20A1" w:rsidRPr="00CA1BE6" w:rsidRDefault="000B20A1" w:rsidP="00F04421">
            <w:pPr>
              <w:keepNext/>
            </w:pPr>
          </w:p>
        </w:tc>
      </w:tr>
    </w:tbl>
    <w:p w14:paraId="61B2CD11" w14:textId="0C157E5B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proofErr w:type="spellStart"/>
      <w:r>
        <w:t>cual</w:t>
      </w:r>
      <w:proofErr w:type="spellEnd"/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2623EEBA" w14:textId="17E04943" w:rsidR="00DB63DD" w:rsidRDefault="00DB63DD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En el campo Nro. Concilia debe representarse automáticamente un número secuencial que va aumentado cuando se da clic en Nuevo</w:t>
            </w:r>
          </w:p>
          <w:p w14:paraId="12674D15" w14:textId="2FB886F9" w:rsidR="00DB63DD" w:rsidRDefault="00DB63DD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Al dar clic en nuevo automáticamente en el campo Estado se debe visualizar ”1 Digitado” cuando se graba información dando clic en el botón Grabar en el campo Estado </w:t>
            </w:r>
            <w:r>
              <w:rPr>
                <w:rFonts w:ascii="Arial" w:hAnsi="Arial" w:cs="Arial"/>
                <w:lang w:val="es-MX"/>
              </w:rPr>
              <w:t>se debe visualizar ”</w:t>
            </w:r>
            <w:r>
              <w:rPr>
                <w:rFonts w:ascii="Arial" w:hAnsi="Arial" w:cs="Arial"/>
                <w:lang w:val="es-MX"/>
              </w:rPr>
              <w:t>2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  <w:lang w:val="es-MX"/>
              </w:rPr>
              <w:t>Cuadr</w:t>
            </w:r>
            <w:r>
              <w:rPr>
                <w:rFonts w:ascii="Arial" w:hAnsi="Arial" w:cs="Arial"/>
                <w:lang w:val="es-MX"/>
              </w:rPr>
              <w:t>ado”</w:t>
            </w:r>
            <w:r>
              <w:rPr>
                <w:rFonts w:ascii="Arial" w:hAnsi="Arial" w:cs="Arial"/>
                <w:lang w:val="es-MX"/>
              </w:rPr>
              <w:t xml:space="preserve"> y al dar clic en aprobar </w:t>
            </w:r>
            <w:r>
              <w:rPr>
                <w:rFonts w:ascii="Arial" w:hAnsi="Arial" w:cs="Arial"/>
                <w:lang w:val="es-MX"/>
              </w:rPr>
              <w:t>se debe visualizar ”</w:t>
            </w:r>
            <w:r w:rsidR="00ED2C8B">
              <w:rPr>
                <w:rFonts w:ascii="Arial" w:hAnsi="Arial" w:cs="Arial"/>
                <w:lang w:val="es-MX"/>
              </w:rPr>
              <w:t>3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 w:rsidR="00ED2C8B">
              <w:rPr>
                <w:rFonts w:ascii="Arial" w:hAnsi="Arial" w:cs="Arial"/>
                <w:lang w:val="es-MX"/>
              </w:rPr>
              <w:t>Aproba</w:t>
            </w:r>
            <w:r>
              <w:rPr>
                <w:rFonts w:ascii="Arial" w:hAnsi="Arial" w:cs="Arial"/>
                <w:lang w:val="es-MX"/>
              </w:rPr>
              <w:t>do”</w:t>
            </w:r>
          </w:p>
          <w:p w14:paraId="0A2AF067" w14:textId="71FA3082" w:rsidR="00D65F6E" w:rsidRPr="00DB63DD" w:rsidRDefault="00F04421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 w:rsidRPr="00DB63DD">
              <w:rPr>
                <w:rFonts w:ascii="Arial" w:hAnsi="Arial" w:cs="Arial"/>
                <w:lang w:val="es-MX"/>
              </w:rPr>
              <w:t>Al dar clic en la lupa del campo cuenta debe enlistar todas las cuentas que se encuentran marcadas como “Cta. Bancaria S”</w:t>
            </w:r>
          </w:p>
          <w:p w14:paraId="210FE20C" w14:textId="16EDAB5A" w:rsidR="00F04421" w:rsidRDefault="00F04421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 w:rsidRPr="00DB63DD">
              <w:rPr>
                <w:rFonts w:ascii="Arial" w:hAnsi="Arial" w:cs="Arial"/>
                <w:lang w:val="es-MX"/>
              </w:rPr>
              <w:t>El campo S. Bancario Final debe permitir ingresar manualmente el valor.</w:t>
            </w:r>
          </w:p>
          <w:p w14:paraId="36D347E7" w14:textId="4A5603C8" w:rsidR="00DB19A6" w:rsidRPr="00DB63DD" w:rsidRDefault="00DB19A6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En el campo Descripción debe permitir escribir números, letras y caracteres especiales, un máximo de 300 caracteres.</w:t>
            </w:r>
            <w:bookmarkStart w:id="5" w:name="_GoBack"/>
            <w:bookmarkEnd w:id="5"/>
          </w:p>
          <w:p w14:paraId="0F7E1CA3" w14:textId="073095A0" w:rsidR="00F04421" w:rsidRPr="00DB63DD" w:rsidRDefault="00F04421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 w:rsidRPr="00DB63DD">
              <w:rPr>
                <w:rFonts w:ascii="Arial" w:hAnsi="Arial" w:cs="Arial"/>
                <w:lang w:val="es-MX"/>
              </w:rPr>
              <w:t>Al dar clic en procesar se debe desplegar todos los movimientos</w:t>
            </w:r>
            <w:r w:rsidR="00E27588" w:rsidRPr="00DB63DD">
              <w:rPr>
                <w:rFonts w:ascii="Arial" w:hAnsi="Arial" w:cs="Arial"/>
                <w:lang w:val="es-MX"/>
              </w:rPr>
              <w:t xml:space="preserve"> que existan en el periodo establecido para la cuenta contable seleccionada</w:t>
            </w:r>
            <w:r w:rsidR="006B0B6B">
              <w:rPr>
                <w:rFonts w:ascii="Arial" w:hAnsi="Arial" w:cs="Arial"/>
                <w:lang w:val="es-MX"/>
              </w:rPr>
              <w:t xml:space="preserve"> (datos que debe traer del libro mayor)</w:t>
            </w:r>
            <w:r w:rsidR="00E27588" w:rsidRPr="00DB63DD">
              <w:rPr>
                <w:rFonts w:ascii="Arial" w:hAnsi="Arial" w:cs="Arial"/>
                <w:lang w:val="es-MX"/>
              </w:rPr>
              <w:t>.</w:t>
            </w:r>
          </w:p>
          <w:p w14:paraId="3430F308" w14:textId="7F222C37" w:rsidR="00E27588" w:rsidRDefault="00E27588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 w:rsidRPr="00DB63DD">
              <w:rPr>
                <w:rFonts w:ascii="Arial" w:hAnsi="Arial" w:cs="Arial"/>
                <w:lang w:val="es-MX"/>
              </w:rPr>
              <w:t xml:space="preserve">Al dar clic en eliminar datos se debe eliminar todos los movimientos y si doy clic en procesar nuevamente debe visualizarse los movimientos </w:t>
            </w:r>
            <w:r w:rsidRPr="00DB63DD">
              <w:rPr>
                <w:rFonts w:ascii="Arial" w:hAnsi="Arial" w:cs="Arial"/>
                <w:lang w:val="es-MX"/>
              </w:rPr>
              <w:t>que existan en el periodo establecido para la cuenta contable seleccionada.</w:t>
            </w:r>
          </w:p>
          <w:p w14:paraId="5D073F93" w14:textId="03F4E044" w:rsidR="00DB63DD" w:rsidRPr="00DB63DD" w:rsidRDefault="00DB63DD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 w:rsidRPr="00DB63DD">
              <w:rPr>
                <w:rFonts w:ascii="Arial" w:hAnsi="Arial" w:cs="Arial"/>
                <w:lang w:val="es-MX"/>
              </w:rPr>
              <w:t>En el campo Saldo Contable debe representar el valor de S. Conciliado Libros de la conciliación del mes anterior de la misma cuenta contable seleccionada.</w:t>
            </w:r>
          </w:p>
          <w:p w14:paraId="2EFF1E54" w14:textId="03EBC384" w:rsidR="00E27588" w:rsidRPr="00DB63DD" w:rsidRDefault="00E27588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 w:rsidRPr="00DB63DD">
              <w:rPr>
                <w:rFonts w:ascii="Arial" w:hAnsi="Arial" w:cs="Arial"/>
                <w:lang w:val="es-MX"/>
              </w:rPr>
              <w:t>Al dar clic en Aprobar debe verificar internamente que los campos: S. Bancario Final, S. Conciliado Libros y S. Conciliado Bancos sean iguales.</w:t>
            </w:r>
          </w:p>
          <w:p w14:paraId="3D68B16B" w14:textId="6205243F" w:rsidR="00E27588" w:rsidRPr="00DB63DD" w:rsidRDefault="00E27588" w:rsidP="00DB63DD">
            <w:pPr>
              <w:keepNext/>
              <w:ind w:left="360"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6" w:name="_Toc161146604"/>
            <w:bookmarkStart w:id="7" w:name="_Hlk161145556"/>
            <w:r>
              <w:t>COMENTARIOS / OBSERVACIONES</w:t>
            </w:r>
            <w:bookmarkEnd w:id="6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7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8" w:name="_Toc161146605"/>
            <w:r>
              <w:t>ANEXOS</w:t>
            </w:r>
            <w:bookmarkEnd w:id="8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  <w:rPr>
                <w:lang w:val="es-MX"/>
              </w:rPr>
            </w:pPr>
            <w:bookmarkStart w:id="9" w:name="_Toc161146606"/>
            <w:r>
              <w:t>FIRMAS</w:t>
            </w:r>
            <w:bookmarkEnd w:id="9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4BE0799A" w14:textId="60B27938" w:rsidR="003D0E05" w:rsidRDefault="0075312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Victoria Nathaly Guerra Vega</w:t>
            </w:r>
          </w:p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672D5752" w14:textId="77777777" w:rsidR="000B20A1" w:rsidRDefault="00753121" w:rsidP="003D0E05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Lenin Marcelo Illapa</w:t>
            </w:r>
          </w:p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080231D9" w14:textId="05D2C0CE" w:rsidR="003D0E05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Norma Elizabeth Arcos Pilaluisa</w:t>
            </w:r>
          </w:p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372F6E" w14:textId="77777777" w:rsidR="009E2BB3" w:rsidRDefault="009E2BB3" w:rsidP="00777333">
      <w:r>
        <w:separator/>
      </w:r>
    </w:p>
  </w:endnote>
  <w:endnote w:type="continuationSeparator" w:id="0">
    <w:p w14:paraId="2A2CBC1C" w14:textId="77777777" w:rsidR="009E2BB3" w:rsidRDefault="009E2BB3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14EEA321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DB19A6">
            <w:rPr>
              <w:rFonts w:asciiTheme="minorHAnsi" w:hAnsiTheme="minorHAnsi"/>
              <w:b/>
              <w:bCs/>
              <w:noProof/>
              <w:sz w:val="16"/>
              <w:szCs w:val="16"/>
            </w:rPr>
            <w:t>3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DB19A6">
            <w:rPr>
              <w:rFonts w:asciiTheme="minorHAnsi" w:hAnsiTheme="minorHAnsi"/>
              <w:b/>
              <w:bCs/>
              <w:noProof/>
              <w:sz w:val="16"/>
              <w:szCs w:val="16"/>
            </w:rPr>
            <w:t>3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EB1893" w14:textId="77777777" w:rsidR="009E2BB3" w:rsidRDefault="009E2BB3" w:rsidP="00777333">
      <w:r>
        <w:separator/>
      </w:r>
    </w:p>
  </w:footnote>
  <w:footnote w:type="continuationSeparator" w:id="0">
    <w:p w14:paraId="261CEC3A" w14:textId="77777777" w:rsidR="009E2BB3" w:rsidRDefault="009E2BB3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928"/>
            <w:gridCol w:w="2013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5"/>
  </w:num>
  <w:num w:numId="5">
    <w:abstractNumId w:val="11"/>
  </w:num>
  <w:num w:numId="6">
    <w:abstractNumId w:val="1"/>
  </w:num>
  <w:num w:numId="7">
    <w:abstractNumId w:val="8"/>
  </w:num>
  <w:num w:numId="8">
    <w:abstractNumId w:val="10"/>
  </w:num>
  <w:num w:numId="9">
    <w:abstractNumId w:val="9"/>
  </w:num>
  <w:num w:numId="10">
    <w:abstractNumId w:val="3"/>
  </w:num>
  <w:num w:numId="11">
    <w:abstractNumId w:val="2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333"/>
    <w:rsid w:val="000B20A1"/>
    <w:rsid w:val="0013026F"/>
    <w:rsid w:val="00174708"/>
    <w:rsid w:val="0018469D"/>
    <w:rsid w:val="001A1417"/>
    <w:rsid w:val="002511F1"/>
    <w:rsid w:val="003D0E05"/>
    <w:rsid w:val="004C4234"/>
    <w:rsid w:val="00506364"/>
    <w:rsid w:val="005B7000"/>
    <w:rsid w:val="005C192C"/>
    <w:rsid w:val="006A27B4"/>
    <w:rsid w:val="006B0B6B"/>
    <w:rsid w:val="006D341A"/>
    <w:rsid w:val="006F1B8D"/>
    <w:rsid w:val="00753121"/>
    <w:rsid w:val="0077520E"/>
    <w:rsid w:val="00777333"/>
    <w:rsid w:val="00886094"/>
    <w:rsid w:val="009E2BB3"/>
    <w:rsid w:val="00A000AD"/>
    <w:rsid w:val="00A10680"/>
    <w:rsid w:val="00CA1BE6"/>
    <w:rsid w:val="00D64F80"/>
    <w:rsid w:val="00D65F6E"/>
    <w:rsid w:val="00DB19A6"/>
    <w:rsid w:val="00DB63DD"/>
    <w:rsid w:val="00DC69C2"/>
    <w:rsid w:val="00E27588"/>
    <w:rsid w:val="00EC767A"/>
    <w:rsid w:val="00ED2C8B"/>
    <w:rsid w:val="00EF2249"/>
    <w:rsid w:val="00F04421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B5E8C-B383-4313-B548-D221011F0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568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Victoria Nathaly Guerra Vega</cp:lastModifiedBy>
  <cp:revision>5</cp:revision>
  <dcterms:created xsi:type="dcterms:W3CDTF">2024-04-25T14:44:00Z</dcterms:created>
  <dcterms:modified xsi:type="dcterms:W3CDTF">2024-04-25T14:59:00Z</dcterms:modified>
</cp:coreProperties>
</file>