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1D5D" w:rsidRDefault="00BC74B9">
      <w:r>
        <w:t>In den Grammatik-</w:t>
      </w:r>
      <w:proofErr w:type="spellStart"/>
      <w:r>
        <w:t>Merkteil</w:t>
      </w:r>
      <w:proofErr w:type="spellEnd"/>
      <w:r>
        <w:t>:</w:t>
      </w:r>
    </w:p>
    <w:p w:rsidR="00BC74B9" w:rsidRDefault="00BC74B9">
      <w:r>
        <w:t xml:space="preserve">Zur Tabelle </w:t>
      </w:r>
      <w:proofErr w:type="spellStart"/>
      <w:r>
        <w:t>is</w:t>
      </w:r>
      <w:proofErr w:type="spellEnd"/>
      <w:r>
        <w:t xml:space="preserve">, </w:t>
      </w:r>
      <w:proofErr w:type="gramStart"/>
      <w:r>
        <w:t>es ,</w:t>
      </w:r>
      <w:proofErr w:type="spellStart"/>
      <w:r>
        <w:t>id</w:t>
      </w:r>
      <w:proofErr w:type="spellEnd"/>
      <w:proofErr w:type="gramEnd"/>
    </w:p>
    <w:p w:rsidR="00BC74B9" w:rsidRPr="00BC74B9" w:rsidRDefault="00BC74B9">
      <w:pPr>
        <w:rPr>
          <w:b/>
          <w:sz w:val="24"/>
          <w:szCs w:val="24"/>
          <w:u w:val="single"/>
        </w:rPr>
      </w:pPr>
      <w:proofErr w:type="spellStart"/>
      <w:proofErr w:type="gramStart"/>
      <w:r w:rsidRPr="00BC74B9">
        <w:rPr>
          <w:b/>
          <w:sz w:val="24"/>
          <w:szCs w:val="24"/>
          <w:u w:val="single"/>
        </w:rPr>
        <w:t>is,ea</w:t>
      </w:r>
      <w:proofErr w:type="gramEnd"/>
      <w:r w:rsidRPr="00BC74B9">
        <w:rPr>
          <w:b/>
          <w:sz w:val="24"/>
          <w:szCs w:val="24"/>
          <w:u w:val="single"/>
        </w:rPr>
        <w:t>,id</w:t>
      </w:r>
      <w:proofErr w:type="spellEnd"/>
      <w:r w:rsidRPr="00BC74B9">
        <w:rPr>
          <w:b/>
          <w:sz w:val="24"/>
          <w:szCs w:val="24"/>
          <w:u w:val="single"/>
        </w:rPr>
        <w:t xml:space="preserve"> – dieser, diese, diese</w:t>
      </w:r>
      <w:r>
        <w:rPr>
          <w:b/>
          <w:sz w:val="24"/>
          <w:szCs w:val="24"/>
          <w:u w:val="single"/>
        </w:rPr>
        <w:t>/ er, sie, es; sie</w:t>
      </w:r>
    </w:p>
    <w:p w:rsidR="00BC74B9" w:rsidRDefault="00BC74B9" w:rsidP="00BC74B9">
      <w:pPr>
        <w:pStyle w:val="Listenabsatz"/>
        <w:numPr>
          <w:ilvl w:val="0"/>
          <w:numId w:val="1"/>
        </w:numPr>
      </w:pPr>
      <w:r>
        <w:t>mit einem Bezugswort in KNG-Kongruenz als Demonstrativpronomen dieser, diese, dieses</w:t>
      </w:r>
    </w:p>
    <w:p w:rsidR="00BC74B9" w:rsidRDefault="00BC74B9" w:rsidP="00BC74B9">
      <w:pPr>
        <w:pStyle w:val="Listenabsatz"/>
        <w:numPr>
          <w:ilvl w:val="0"/>
          <w:numId w:val="1"/>
        </w:numPr>
      </w:pPr>
      <w:r>
        <w:t>ersetzt auch das Personalpronomen der 3. Person: er, sie, es; sie (Pl.)</w:t>
      </w:r>
    </w:p>
    <w:p w:rsidR="00BC74B9" w:rsidRDefault="00BC74B9" w:rsidP="00BC74B9">
      <w:pPr>
        <w:pStyle w:val="Listenabsatz"/>
        <w:numPr>
          <w:ilvl w:val="0"/>
          <w:numId w:val="1"/>
        </w:numPr>
      </w:pPr>
      <w:r>
        <w:t xml:space="preserve">Genitiv wird oft im Dt. wie Possessivpronomen übersetzt: seine, </w:t>
      </w:r>
      <w:proofErr w:type="spellStart"/>
      <w:proofErr w:type="gramStart"/>
      <w:r>
        <w:t>ihre,seine</w:t>
      </w:r>
      <w:proofErr w:type="spellEnd"/>
      <w:proofErr w:type="gramEnd"/>
      <w:r>
        <w:t>; ihre</w:t>
      </w:r>
    </w:p>
    <w:p w:rsidR="00BC74B9" w:rsidRPr="00BC74B9" w:rsidRDefault="00BC74B9" w:rsidP="00BC74B9">
      <w:pPr>
        <w:rPr>
          <w:b/>
          <w:sz w:val="24"/>
          <w:szCs w:val="24"/>
          <w:u w:val="single"/>
        </w:rPr>
      </w:pPr>
      <w:r w:rsidRPr="00BC74B9">
        <w:rPr>
          <w:b/>
          <w:sz w:val="24"/>
          <w:szCs w:val="24"/>
          <w:u w:val="single"/>
        </w:rPr>
        <w:t>Reflexive und nichtreflexive Besitzverhältnisse</w:t>
      </w:r>
    </w:p>
    <w:p w:rsidR="00BC74B9" w:rsidRPr="003B7500" w:rsidRDefault="003B7500" w:rsidP="00BC74B9">
      <w:pPr>
        <w:tabs>
          <w:tab w:val="left" w:pos="1134"/>
          <w:tab w:val="left" w:pos="3402"/>
        </w:tabs>
        <w:rPr>
          <w:u w:val="single"/>
        </w:rPr>
      </w:pPr>
      <w:r>
        <w:rPr>
          <w:u w:val="single"/>
        </w:rPr>
        <w:t>r</w:t>
      </w:r>
      <w:r w:rsidR="00BC74B9" w:rsidRPr="003B7500">
        <w:rPr>
          <w:u w:val="single"/>
        </w:rPr>
        <w:t>eflexiv</w:t>
      </w:r>
      <w:r w:rsidR="00BC74B9" w:rsidRPr="003B7500">
        <w:tab/>
      </w:r>
      <w:r w:rsidR="00BC74B9" w:rsidRPr="003B7500">
        <w:tab/>
      </w:r>
      <w:r w:rsidR="00BC74B9" w:rsidRPr="003B7500">
        <w:rPr>
          <w:u w:val="single"/>
        </w:rPr>
        <w:t>nichtreflexiv</w:t>
      </w:r>
    </w:p>
    <w:p w:rsidR="00BC74B9" w:rsidRPr="003B7500" w:rsidRDefault="003B7500" w:rsidP="00BC74B9">
      <w:pPr>
        <w:tabs>
          <w:tab w:val="left" w:pos="1134"/>
          <w:tab w:val="left" w:pos="3402"/>
        </w:tabs>
        <w:rPr>
          <w:i/>
        </w:rPr>
      </w:pPr>
      <w:proofErr w:type="spellStart"/>
      <w:proofErr w:type="gramStart"/>
      <w:r w:rsidRPr="003B7500">
        <w:rPr>
          <w:i/>
        </w:rPr>
        <w:t>s</w:t>
      </w:r>
      <w:r w:rsidR="00BC74B9" w:rsidRPr="003B7500">
        <w:rPr>
          <w:i/>
        </w:rPr>
        <w:t>uus,sua</w:t>
      </w:r>
      <w:proofErr w:type="spellEnd"/>
      <w:proofErr w:type="gramEnd"/>
      <w:r w:rsidR="00BC74B9" w:rsidRPr="003B7500">
        <w:rPr>
          <w:i/>
        </w:rPr>
        <w:t xml:space="preserve">, </w:t>
      </w:r>
      <w:proofErr w:type="spellStart"/>
      <w:r w:rsidR="00BC74B9" w:rsidRPr="003B7500">
        <w:rPr>
          <w:i/>
        </w:rPr>
        <w:t>suum</w:t>
      </w:r>
      <w:proofErr w:type="spellEnd"/>
      <w:r w:rsidR="00BC74B9" w:rsidRPr="003B7500">
        <w:rPr>
          <w:i/>
        </w:rPr>
        <w:tab/>
      </w:r>
      <w:r w:rsidR="00BC74B9" w:rsidRPr="003B7500">
        <w:rPr>
          <w:i/>
        </w:rPr>
        <w:tab/>
      </w:r>
      <w:proofErr w:type="spellStart"/>
      <w:r w:rsidR="00BC74B9" w:rsidRPr="003B7500">
        <w:rPr>
          <w:i/>
        </w:rPr>
        <w:t>eius</w:t>
      </w:r>
      <w:proofErr w:type="spellEnd"/>
      <w:r w:rsidR="00BC74B9" w:rsidRPr="003B7500">
        <w:rPr>
          <w:i/>
        </w:rPr>
        <w:t xml:space="preserve">, </w:t>
      </w:r>
      <w:proofErr w:type="spellStart"/>
      <w:r w:rsidR="00BC74B9" w:rsidRPr="003B7500">
        <w:rPr>
          <w:i/>
        </w:rPr>
        <w:t>eorum,earum</w:t>
      </w:r>
      <w:proofErr w:type="spellEnd"/>
      <w:r w:rsidR="00BC74B9" w:rsidRPr="003B7500">
        <w:rPr>
          <w:i/>
        </w:rPr>
        <w:t xml:space="preserve">, </w:t>
      </w:r>
      <w:proofErr w:type="spellStart"/>
      <w:r w:rsidR="00BC74B9" w:rsidRPr="003B7500">
        <w:rPr>
          <w:i/>
        </w:rPr>
        <w:t>eorum</w:t>
      </w:r>
      <w:proofErr w:type="spellEnd"/>
    </w:p>
    <w:p w:rsidR="00BC74B9" w:rsidRDefault="00BC74B9" w:rsidP="00BC74B9">
      <w:pPr>
        <w:tabs>
          <w:tab w:val="left" w:pos="1134"/>
          <w:tab w:val="left" w:pos="3402"/>
        </w:tabs>
      </w:pPr>
      <w:r>
        <w:t>Bezug auf Subjekt</w:t>
      </w:r>
      <w:r>
        <w:tab/>
      </w:r>
      <w:r>
        <w:tab/>
        <w:t>Besitzer ist nicht Subjekt</w:t>
      </w:r>
    </w:p>
    <w:p w:rsidR="003B7500" w:rsidRDefault="003B7500" w:rsidP="00BC74B9">
      <w:pPr>
        <w:tabs>
          <w:tab w:val="left" w:pos="1134"/>
          <w:tab w:val="left" w:pos="3402"/>
        </w:tabs>
      </w:pPr>
    </w:p>
    <w:p w:rsidR="00BC74B9" w:rsidRDefault="00BC74B9" w:rsidP="00BC74B9">
      <w:r>
        <w:t xml:space="preserve">z.B. </w:t>
      </w:r>
      <w:proofErr w:type="spellStart"/>
      <w:r>
        <w:t>Vilicus</w:t>
      </w:r>
      <w:proofErr w:type="spellEnd"/>
      <w:r>
        <w:t xml:space="preserve"> </w:t>
      </w:r>
      <w:proofErr w:type="spellStart"/>
      <w:r>
        <w:t>servos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laudat</w:t>
      </w:r>
      <w:proofErr w:type="spellEnd"/>
      <w:r>
        <w:t>. -  Der Gutsverwalter lobt seine/ dessen Sklaven. (die eines anderen)</w:t>
      </w:r>
    </w:p>
    <w:p w:rsidR="00BC74B9" w:rsidRDefault="00BC74B9" w:rsidP="00BC74B9">
      <w:r>
        <w:t xml:space="preserve">      Senator </w:t>
      </w:r>
      <w:proofErr w:type="spellStart"/>
      <w:r>
        <w:t>servos</w:t>
      </w:r>
      <w:proofErr w:type="spellEnd"/>
      <w:r>
        <w:t xml:space="preserve"> </w:t>
      </w:r>
      <w:proofErr w:type="spellStart"/>
      <w:r>
        <w:t>suos</w:t>
      </w:r>
      <w:proofErr w:type="spellEnd"/>
      <w:r>
        <w:t xml:space="preserve"> </w:t>
      </w:r>
      <w:proofErr w:type="spellStart"/>
      <w:r>
        <w:t>laudat</w:t>
      </w:r>
      <w:proofErr w:type="spellEnd"/>
      <w:r>
        <w:t>.  - Der Senator lobt seine (eigenen) Sklaven.</w:t>
      </w:r>
    </w:p>
    <w:p w:rsidR="003B7500" w:rsidRDefault="003B7500" w:rsidP="00BC74B9"/>
    <w:p w:rsidR="003B7500" w:rsidRPr="003B7500" w:rsidRDefault="003B7500" w:rsidP="00BC74B9">
      <w:pPr>
        <w:rPr>
          <w:b/>
          <w:sz w:val="24"/>
          <w:szCs w:val="24"/>
          <w:u w:val="single"/>
        </w:rPr>
      </w:pPr>
      <w:r w:rsidRPr="003B7500">
        <w:rPr>
          <w:b/>
          <w:sz w:val="24"/>
          <w:szCs w:val="24"/>
          <w:u w:val="single"/>
        </w:rPr>
        <w:t>Reflexivpronomen se</w:t>
      </w:r>
    </w:p>
    <w:p w:rsidR="003B7500" w:rsidRDefault="003B7500" w:rsidP="003B7500">
      <w:pPr>
        <w:pStyle w:val="Listenabsatz"/>
        <w:numPr>
          <w:ilvl w:val="0"/>
          <w:numId w:val="1"/>
        </w:numPr>
      </w:pPr>
      <w:r>
        <w:t>verweist ebenfalls auf das Subjekt</w:t>
      </w:r>
    </w:p>
    <w:p w:rsidR="003B7500" w:rsidRDefault="003B7500" w:rsidP="003B7500">
      <w:r>
        <w:t>Deklination:</w:t>
      </w:r>
    </w:p>
    <w:p w:rsidR="003B7500" w:rsidRDefault="003B7500" w:rsidP="003B7500">
      <w:pPr>
        <w:tabs>
          <w:tab w:val="left" w:pos="2268"/>
          <w:tab w:val="left" w:pos="2835"/>
          <w:tab w:val="left" w:pos="3969"/>
        </w:tabs>
      </w:pPr>
      <w:proofErr w:type="spellStart"/>
      <w:r>
        <w:t>Sg</w:t>
      </w:r>
      <w:proofErr w:type="spellEnd"/>
      <w:r>
        <w:t xml:space="preserve">. </w:t>
      </w:r>
      <w:r>
        <w:tab/>
      </w:r>
      <w:proofErr w:type="spellStart"/>
      <w:r>
        <w:t>Nom</w:t>
      </w:r>
      <w:proofErr w:type="spellEnd"/>
      <w:r>
        <w:t>.</w:t>
      </w:r>
      <w:r>
        <w:tab/>
        <w:t xml:space="preserve">    – </w:t>
      </w:r>
    </w:p>
    <w:p w:rsidR="003B7500" w:rsidRDefault="003B7500" w:rsidP="003B7500">
      <w:pPr>
        <w:tabs>
          <w:tab w:val="left" w:pos="2268"/>
          <w:tab w:val="left" w:pos="2835"/>
          <w:tab w:val="left" w:pos="3969"/>
        </w:tabs>
      </w:pPr>
      <w:r>
        <w:t xml:space="preserve">     </w:t>
      </w:r>
      <w:r>
        <w:tab/>
        <w:t>Gen.    (sui)</w:t>
      </w:r>
      <w:r>
        <w:tab/>
        <w:t>(seiner/ihrer)</w:t>
      </w:r>
    </w:p>
    <w:p w:rsidR="003B7500" w:rsidRDefault="003B7500" w:rsidP="003B7500">
      <w:pPr>
        <w:tabs>
          <w:tab w:val="left" w:pos="2268"/>
          <w:tab w:val="left" w:pos="2835"/>
          <w:tab w:val="left" w:pos="3969"/>
        </w:tabs>
      </w:pPr>
      <w:r>
        <w:t xml:space="preserve">      </w:t>
      </w:r>
      <w:r>
        <w:tab/>
        <w:t xml:space="preserve">Dat.   </w:t>
      </w:r>
      <w:r>
        <w:tab/>
        <w:t xml:space="preserve"> </w:t>
      </w:r>
      <w:proofErr w:type="spellStart"/>
      <w:r>
        <w:t>sibi</w:t>
      </w:r>
      <w:proofErr w:type="spellEnd"/>
      <w:r>
        <w:tab/>
        <w:t>sich</w:t>
      </w:r>
    </w:p>
    <w:p w:rsidR="003B7500" w:rsidRDefault="003B7500" w:rsidP="003B7500">
      <w:pPr>
        <w:tabs>
          <w:tab w:val="left" w:pos="2268"/>
          <w:tab w:val="left" w:pos="2835"/>
          <w:tab w:val="left" w:pos="3969"/>
        </w:tabs>
      </w:pPr>
      <w:r>
        <w:t xml:space="preserve">      </w:t>
      </w:r>
      <w:r>
        <w:tab/>
        <w:t xml:space="preserve">Akk.   </w:t>
      </w:r>
      <w:r>
        <w:tab/>
        <w:t xml:space="preserve"> se</w:t>
      </w:r>
      <w:r>
        <w:tab/>
        <w:t>sich</w:t>
      </w:r>
    </w:p>
    <w:p w:rsidR="003B7500" w:rsidRDefault="003B7500" w:rsidP="003B7500">
      <w:pPr>
        <w:tabs>
          <w:tab w:val="left" w:pos="2268"/>
          <w:tab w:val="left" w:pos="2835"/>
          <w:tab w:val="left" w:pos="3969"/>
        </w:tabs>
      </w:pPr>
      <w:r>
        <w:t xml:space="preserve">    </w:t>
      </w:r>
      <w:r>
        <w:tab/>
        <w:t xml:space="preserve"> Abl.     se/ </w:t>
      </w:r>
      <w:proofErr w:type="spellStart"/>
      <w:r>
        <w:t>secum</w:t>
      </w:r>
      <w:proofErr w:type="spellEnd"/>
      <w:r>
        <w:tab/>
        <w:t>(mit) sich</w:t>
      </w:r>
    </w:p>
    <w:p w:rsidR="003B7500" w:rsidRDefault="003B7500" w:rsidP="003B7500">
      <w:pPr>
        <w:pStyle w:val="Listenabsatz"/>
        <w:numPr>
          <w:ilvl w:val="0"/>
          <w:numId w:val="1"/>
        </w:numPr>
        <w:tabs>
          <w:tab w:val="left" w:pos="2268"/>
          <w:tab w:val="left" w:pos="2835"/>
          <w:tab w:val="left" w:pos="3969"/>
        </w:tabs>
      </w:pPr>
      <w:r>
        <w:t xml:space="preserve">im </w:t>
      </w:r>
      <w:proofErr w:type="spellStart"/>
      <w:r>
        <w:t>AcI</w:t>
      </w:r>
      <w:proofErr w:type="spellEnd"/>
      <w:r>
        <w:t xml:space="preserve">: </w:t>
      </w:r>
    </w:p>
    <w:p w:rsidR="003B7500" w:rsidRDefault="003B7500" w:rsidP="003B7500">
      <w:pPr>
        <w:pStyle w:val="Listenabsatz"/>
        <w:numPr>
          <w:ilvl w:val="0"/>
          <w:numId w:val="2"/>
        </w:numPr>
        <w:tabs>
          <w:tab w:val="left" w:pos="2268"/>
          <w:tab w:val="left" w:pos="2835"/>
          <w:tab w:val="left" w:pos="3969"/>
        </w:tabs>
      </w:pPr>
      <w:r>
        <w:t>bezieht sich auf Subjekt des Hauptsatzes, beide Subjekte gleich</w:t>
      </w:r>
    </w:p>
    <w:p w:rsidR="003B7500" w:rsidRDefault="003B7500" w:rsidP="003B7500">
      <w:pPr>
        <w:pStyle w:val="Listenabsatz"/>
        <w:numPr>
          <w:ilvl w:val="0"/>
          <w:numId w:val="2"/>
        </w:numPr>
        <w:tabs>
          <w:tab w:val="left" w:pos="2268"/>
          <w:tab w:val="left" w:pos="2835"/>
          <w:tab w:val="left" w:pos="3969"/>
        </w:tabs>
      </w:pPr>
      <w:r>
        <w:t>wird durch entsprechendes Personalpronomen wiedergegeben</w:t>
      </w:r>
    </w:p>
    <w:p w:rsidR="003B7500" w:rsidRDefault="003B7500" w:rsidP="003B7500">
      <w:pPr>
        <w:pStyle w:val="Listenabsatz"/>
        <w:tabs>
          <w:tab w:val="left" w:pos="2268"/>
          <w:tab w:val="left" w:pos="2835"/>
          <w:tab w:val="left" w:pos="3969"/>
        </w:tabs>
        <w:ind w:left="1080"/>
      </w:pPr>
      <w:r>
        <w:t xml:space="preserve">z.B.  </w:t>
      </w:r>
      <w:proofErr w:type="spellStart"/>
      <w:r>
        <w:t>Servi</w:t>
      </w:r>
      <w:proofErr w:type="spellEnd"/>
      <w:r>
        <w:t xml:space="preserve"> (</w:t>
      </w:r>
      <w:r w:rsidRPr="003B7500">
        <w:rPr>
          <w:b/>
        </w:rPr>
        <w:t xml:space="preserve">se </w:t>
      </w:r>
      <w:proofErr w:type="spellStart"/>
      <w:r>
        <w:t>semper</w:t>
      </w:r>
      <w:proofErr w:type="spellEnd"/>
      <w:r>
        <w:t xml:space="preserve"> </w:t>
      </w:r>
      <w:proofErr w:type="spellStart"/>
      <w:r>
        <w:t>laborare</w:t>
      </w:r>
      <w:proofErr w:type="spellEnd"/>
      <w:r>
        <w:t xml:space="preserve"> </w:t>
      </w:r>
      <w:proofErr w:type="spellStart"/>
      <w:r>
        <w:t>debere</w:t>
      </w:r>
      <w:proofErr w:type="spellEnd"/>
      <w:r>
        <w:t xml:space="preserve">) </w:t>
      </w:r>
      <w:proofErr w:type="spellStart"/>
      <w:r>
        <w:t>sciunt</w:t>
      </w:r>
      <w:proofErr w:type="spellEnd"/>
      <w:r>
        <w:t>.</w:t>
      </w:r>
    </w:p>
    <w:p w:rsidR="003B7500" w:rsidRDefault="003B7500" w:rsidP="003B7500">
      <w:pPr>
        <w:pStyle w:val="Listenabsatz"/>
        <w:tabs>
          <w:tab w:val="left" w:pos="2268"/>
          <w:tab w:val="left" w:pos="2835"/>
          <w:tab w:val="left" w:pos="3969"/>
        </w:tabs>
        <w:ind w:left="1080"/>
      </w:pPr>
      <w:r>
        <w:t xml:space="preserve">Die Sklaven wissen, dass </w:t>
      </w:r>
      <w:r w:rsidRPr="003B7500">
        <w:rPr>
          <w:b/>
        </w:rPr>
        <w:t>sie</w:t>
      </w:r>
      <w:r>
        <w:t xml:space="preserve"> immer arbeiten müssen.</w:t>
      </w:r>
    </w:p>
    <w:p w:rsidR="003B7500" w:rsidRDefault="003B7500" w:rsidP="003B7500">
      <w:pPr>
        <w:pStyle w:val="Listenabsatz"/>
        <w:tabs>
          <w:tab w:val="left" w:pos="2268"/>
          <w:tab w:val="left" w:pos="2835"/>
          <w:tab w:val="left" w:pos="3969"/>
        </w:tabs>
      </w:pPr>
    </w:p>
    <w:p w:rsidR="003B7500" w:rsidRDefault="003B7500" w:rsidP="003B7500">
      <w:pPr>
        <w:tabs>
          <w:tab w:val="left" w:pos="2268"/>
          <w:tab w:val="left" w:pos="2835"/>
          <w:tab w:val="left" w:pos="3969"/>
        </w:tabs>
      </w:pPr>
      <w:bookmarkStart w:id="0" w:name="_GoBack"/>
      <w:bookmarkEnd w:id="0"/>
    </w:p>
    <w:sectPr w:rsidR="003B75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90CBA"/>
    <w:multiLevelType w:val="hybridMultilevel"/>
    <w:tmpl w:val="F4CA967E"/>
    <w:lvl w:ilvl="0" w:tplc="6DAA7C88">
      <w:start w:val="26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50170BC"/>
    <w:multiLevelType w:val="hybridMultilevel"/>
    <w:tmpl w:val="29B6A764"/>
    <w:lvl w:ilvl="0" w:tplc="FE48AD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B9"/>
    <w:rsid w:val="00071D5D"/>
    <w:rsid w:val="003B7500"/>
    <w:rsid w:val="00BC74B9"/>
    <w:rsid w:val="00D4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104EE"/>
  <w15:chartTrackingRefBased/>
  <w15:docId w15:val="{99A9FBF8-6D46-4511-8C7D-8FCECDAF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C74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Kaiser</dc:creator>
  <cp:keywords/>
  <dc:description/>
  <cp:lastModifiedBy>Anja Kaiser</cp:lastModifiedBy>
  <cp:revision>1</cp:revision>
  <dcterms:created xsi:type="dcterms:W3CDTF">2020-03-17T10:46:00Z</dcterms:created>
  <dcterms:modified xsi:type="dcterms:W3CDTF">2020-03-17T11:07:00Z</dcterms:modified>
</cp:coreProperties>
</file>