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0864D1A" wp14:paraId="1829B493" wp14:textId="329F0D89">
      <w:pPr>
        <w:pStyle w:val="Heading2"/>
        <w:rPr>
          <w:noProof w:val="0"/>
          <w:lang w:val="en-US"/>
        </w:rPr>
      </w:pPr>
      <w:r w:rsidRPr="40864D1A" w:rsidR="13621DB3">
        <w:rPr>
          <w:noProof w:val="0"/>
          <w:lang w:val="en-US"/>
        </w:rPr>
        <w:t>Title:</w:t>
      </w:r>
      <w:r>
        <w:br/>
      </w: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Wonder World Box</w:t>
      </w:r>
    </w:p>
    <w:p xmlns:wp14="http://schemas.microsoft.com/office/word/2010/wordml" w:rsidP="40864D1A" wp14:paraId="1CD91C91" wp14:textId="576E590B">
      <w:pPr>
        <w:pStyle w:val="Normal"/>
        <w:rPr>
          <w:noProof w:val="0"/>
          <w:lang w:val="en-US"/>
        </w:rPr>
      </w:pPr>
    </w:p>
    <w:p xmlns:wp14="http://schemas.microsoft.com/office/word/2010/wordml" w:rsidP="40864D1A" wp14:paraId="5A61F538" wp14:textId="0F4839E8">
      <w:pPr>
        <w:pStyle w:val="Heading2"/>
      </w:pPr>
      <w:r w:rsidRPr="40864D1A" w:rsidR="13621DB3">
        <w:rPr>
          <w:noProof w:val="0"/>
          <w:lang w:val="en-US"/>
        </w:rPr>
        <w:t>Objective:</w:t>
      </w:r>
    </w:p>
    <w:p xmlns:wp14="http://schemas.microsoft.com/office/word/2010/wordml" w:rsidP="40864D1A" wp14:paraId="52A1C064" wp14:textId="12A3B05A">
      <w:pPr>
        <w:pStyle w:val="Normal"/>
      </w:pPr>
      <w:r w:rsidRPr="40864D1A" w:rsidR="13621DB3">
        <w:rPr>
          <w:noProof w:val="0"/>
          <w:lang w:val="en-US"/>
        </w:rPr>
        <w:t>Develop a joyful, engaging brand identity and monthly package designs for Wonder World Fun Box – a new subscription box service delivering 3-5 enriching activities paired with high quality materials to spark imagination and development skills for toddlers ages 1-4 years old.</w:t>
      </w:r>
    </w:p>
    <w:p xmlns:wp14="http://schemas.microsoft.com/office/word/2010/wordml" w:rsidP="40864D1A" wp14:paraId="24026913" wp14:textId="36529CBE">
      <w:pPr>
        <w:pStyle w:val="Heading2"/>
      </w:pPr>
      <w:r w:rsidRPr="40864D1A" w:rsidR="13621DB3">
        <w:rPr>
          <w:noProof w:val="0"/>
          <w:lang w:val="en-US"/>
        </w:rPr>
        <w:t>Business Trends:</w:t>
      </w:r>
    </w:p>
    <w:p xmlns:wp14="http://schemas.microsoft.com/office/word/2010/wordml" w:rsidP="40864D1A" wp14:paraId="577757B4" wp14:textId="42EB7D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Strong interest among millennial parents in educational kid boxes</w:t>
      </w:r>
    </w:p>
    <w:p xmlns:wp14="http://schemas.microsoft.com/office/word/2010/wordml" w:rsidP="40864D1A" wp14:paraId="63127712" wp14:textId="3E73A62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Emphasis on open-ended activities vs defined construction outcomes</w:t>
      </w:r>
    </w:p>
    <w:p xmlns:wp14="http://schemas.microsoft.com/office/word/2010/wordml" w:rsidP="40864D1A" wp14:paraId="1A1107D8" wp14:textId="47B68C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Expanding beyond just basic arts and crafts projects</w:t>
      </w:r>
    </w:p>
    <w:p xmlns:wp14="http://schemas.microsoft.com/office/word/2010/wordml" w:rsidP="40864D1A" wp14:paraId="592F1F3F" wp14:textId="048E44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Leveraging partnerships for recognizable IPs/characters</w:t>
      </w:r>
    </w:p>
    <w:p xmlns:wp14="http://schemas.microsoft.com/office/word/2010/wordml" w:rsidP="40864D1A" wp14:paraId="3A879848" wp14:textId="17818DAD">
      <w:pPr>
        <w:pStyle w:val="Heading2"/>
        <w:rPr>
          <w:noProof w:val="0"/>
          <w:lang w:val="en-US"/>
        </w:rPr>
      </w:pPr>
    </w:p>
    <w:p xmlns:wp14="http://schemas.microsoft.com/office/word/2010/wordml" w:rsidP="40864D1A" wp14:paraId="1929B67D" wp14:textId="4B955479">
      <w:pPr>
        <w:pStyle w:val="Heading2"/>
      </w:pPr>
      <w:r w:rsidRPr="40864D1A" w:rsidR="13621DB3">
        <w:rPr>
          <w:noProof w:val="0"/>
          <w:lang w:val="en-US"/>
        </w:rPr>
        <w:t>Target Audience:</w:t>
      </w:r>
    </w:p>
    <w:p xmlns:wp14="http://schemas.microsoft.com/office/word/2010/wordml" w:rsidP="40864D1A" wp14:paraId="5A888A29" wp14:textId="6CB437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Primary purchaser parents age 28-38</w:t>
      </w:r>
    </w:p>
    <w:p xmlns:wp14="http://schemas.microsoft.com/office/word/2010/wordml" w:rsidP="40864D1A" wp14:paraId="321FE3CA" wp14:textId="4504D4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Value experiences over products for young children</w:t>
      </w:r>
    </w:p>
    <w:p xmlns:wp14="http://schemas.microsoft.com/office/word/2010/wordml" w:rsidP="40864D1A" wp14:paraId="4A587720" wp14:textId="650BE7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Prioritize imagination, creativity and self-directed learning</w:t>
      </w:r>
    </w:p>
    <w:p xmlns:wp14="http://schemas.microsoft.com/office/word/2010/wordml" w:rsidP="40864D1A" wp14:paraId="6D68C26C" wp14:textId="1924D7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Appreciate tips, tools and guidance to actively play with toddler</w:t>
      </w:r>
    </w:p>
    <w:p xmlns:wp14="http://schemas.microsoft.com/office/word/2010/wordml" w:rsidP="40864D1A" wp14:paraId="12342710" wp14:textId="5CF68455">
      <w:pPr>
        <w:pStyle w:val="Heading2"/>
        <w:rPr>
          <w:noProof w:val="0"/>
          <w:lang w:val="en-US"/>
        </w:rPr>
      </w:pPr>
    </w:p>
    <w:p xmlns:wp14="http://schemas.microsoft.com/office/word/2010/wordml" w:rsidP="40864D1A" wp14:paraId="6AF8B8B0" wp14:textId="3DA12D44">
      <w:pPr>
        <w:pStyle w:val="Heading2"/>
      </w:pPr>
      <w:r w:rsidRPr="40864D1A" w:rsidR="13621DB3">
        <w:rPr>
          <w:noProof w:val="0"/>
          <w:lang w:val="en-US"/>
        </w:rPr>
        <w:t>Considerations:</w:t>
      </w:r>
    </w:p>
    <w:p xmlns:wp14="http://schemas.microsoft.com/office/word/2010/wordml" w:rsidP="40864D1A" wp14:paraId="22502CAF" wp14:textId="0444DE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Vibrant, whimsical visual identity and mascot character</w:t>
      </w:r>
    </w:p>
    <w:p xmlns:wp14="http://schemas.microsoft.com/office/word/2010/wordml" w:rsidP="40864D1A" wp14:paraId="6BAA7BE7" wp14:textId="536FAD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Activities spanning art, sensory, tinkering, reading, movement</w:t>
      </w:r>
    </w:p>
    <w:p xmlns:wp14="http://schemas.microsoft.com/office/word/2010/wordml" w:rsidP="40864D1A" wp14:paraId="54CE80A9" wp14:textId="331543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Tight integration of premium materials + activity prompt cards</w:t>
      </w:r>
    </w:p>
    <w:p xmlns:wp14="http://schemas.microsoft.com/office/word/2010/wordml" w:rsidP="40864D1A" wp14:paraId="0A574BAC" wp14:textId="776204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Tangible skills </w:t>
      </w: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built:</w:t>
      </w:r>
      <w:r w:rsidRPr="40864D1A" w:rsidR="13621D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critical thinking, coordination, vocabulary</w:t>
      </w:r>
    </w:p>
    <w:p xmlns:wp14="http://schemas.microsoft.com/office/word/2010/wordml" w:rsidP="40864D1A" wp14:paraId="5C266E63" wp14:textId="52DB5ADF">
      <w:pPr>
        <w:pStyle w:val="Normal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40864D1A" wp14:paraId="7129A13D" wp14:textId="07DC45CE">
      <w:pPr>
        <w:pStyle w:val="Heading2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40864D1A" w:rsidR="01252E33">
        <w:rPr>
          <w:noProof w:val="0"/>
          <w:lang w:val="en-US"/>
        </w:rPr>
        <w:t>Design Prompt:</w:t>
      </w:r>
    </w:p>
    <w:p xmlns:wp14="http://schemas.microsoft.com/office/word/2010/wordml" w:rsidP="40864D1A" wp14:paraId="31E5CC71" wp14:textId="5E5C0A88">
      <w:pPr>
        <w:pStyle w:val="Normal"/>
        <w:spacing w:before="0" w:beforeAutospacing="off" w:after="0" w:afterAutospacing="off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40864D1A" w:rsidR="01252E3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Develop a celebratory brand identity and variety of creative assets to support the </w:t>
      </w:r>
      <w:r w:rsidRPr="40864D1A" w:rsidR="01252E3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newly-launched</w:t>
      </w:r>
      <w:r w:rsidRPr="40864D1A" w:rsidR="01252E3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Wonder World Box subscription service for toddlers as it aims to </w:t>
      </w:r>
      <w:r w:rsidRPr="40864D1A" w:rsidR="01252E3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establish</w:t>
      </w:r>
      <w:r w:rsidRPr="40864D1A" w:rsidR="01252E3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itself as a leader in early learning curriculums among parents.</w:t>
      </w:r>
    </w:p>
    <w:p xmlns:wp14="http://schemas.microsoft.com/office/word/2010/wordml" w:rsidP="40864D1A" wp14:paraId="2C078E63" wp14:textId="3AE9E2A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8c56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f3c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DCCB7B"/>
    <w:rsid w:val="01252E33"/>
    <w:rsid w:val="068A90B1"/>
    <w:rsid w:val="13621DB3"/>
    <w:rsid w:val="40864D1A"/>
    <w:rsid w:val="43BDEDDC"/>
    <w:rsid w:val="700F7033"/>
    <w:rsid w:val="7BDCC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CB7B"/>
  <w15:chartTrackingRefBased/>
  <w15:docId w15:val="{97506C1E-46A7-4D9C-B8B3-D9EDCFB153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12baa51a7a2a4d6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16663D8-E079-4A34-AB14-D03C451B443B}"/>
</file>

<file path=customXml/itemProps2.xml><?xml version="1.0" encoding="utf-8"?>
<ds:datastoreItem xmlns:ds="http://schemas.openxmlformats.org/officeDocument/2006/customXml" ds:itemID="{6477926A-9312-4809-B2CA-9A69655C3AEA}"/>
</file>

<file path=customXml/itemProps3.xml><?xml version="1.0" encoding="utf-8"?>
<ds:datastoreItem xmlns:ds="http://schemas.openxmlformats.org/officeDocument/2006/customXml" ds:itemID="{F1C49842-58DB-49C2-AA73-06BB2F3FB7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2024-01-14T18:01:21Z</dcterms:created>
  <dcterms:modified xsi:type="dcterms:W3CDTF">2024-01-14T18:04:07Z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</Properties>
</file>