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62B2C8D2" w:rsidP="32A91772" w:rsidRDefault="62B2C8D2" w14:paraId="4C102AB4" w14:textId="691A468C">
      <w:pPr>
        <w:pStyle w:val="Heading1"/>
        <w:spacing w:before="322" w:beforeAutospacing="off" w:after="322" w:afterAutospacing="off"/>
      </w:pPr>
      <w:r w:rsidRPr="32A91772" w:rsidR="62B2C8D2">
        <w:rPr>
          <w:b w:val="1"/>
          <w:bCs w:val="1"/>
          <w:noProof w:val="0"/>
          <w:sz w:val="48"/>
          <w:szCs w:val="48"/>
          <w:lang w:val="en-US"/>
        </w:rPr>
        <w:t>1. Brand Overview</w:t>
      </w:r>
    </w:p>
    <w:p w:rsidR="62B2C8D2" w:rsidP="32A91772" w:rsidRDefault="62B2C8D2" w14:paraId="60F1B65C" w14:textId="591B287B">
      <w:pPr>
        <w:pStyle w:val="Heading1"/>
      </w:pPr>
      <w:r w:rsidRPr="32A91772" w:rsidR="62B2C8D2">
        <w:rPr>
          <w:noProof w:val="0"/>
          <w:lang w:val="en-US"/>
        </w:rPr>
        <w:t>Company/Organization Name: Belardi</w:t>
      </w:r>
    </w:p>
    <w:p w:rsidR="62B2C8D2" w:rsidP="32A91772" w:rsidRDefault="62B2C8D2" w14:paraId="0AD0806A" w14:textId="78FA14C7">
      <w:pPr>
        <w:pStyle w:val="Heading2"/>
      </w:pPr>
      <w:r w:rsidRPr="32A91772" w:rsidR="62B2C8D2">
        <w:rPr>
          <w:noProof w:val="0"/>
          <w:lang w:val="en-US"/>
        </w:rPr>
        <w:t>Industry/Sector: Kitchenware / Cookware &amp; Culinary Tools</w:t>
      </w:r>
    </w:p>
    <w:p w:rsidR="62B2C8D2" w:rsidP="32A91772" w:rsidRDefault="62B2C8D2" w14:paraId="7C4EE629" w14:textId="34134C0E">
      <w:pPr>
        <w:spacing w:before="240" w:beforeAutospacing="off" w:after="240" w:afterAutospacing="off"/>
      </w:pPr>
      <w:r w:rsidRPr="32A91772" w:rsidR="62B2C8D2">
        <w:rPr>
          <w:noProof w:val="0"/>
          <w:lang w:val="en-US"/>
        </w:rPr>
        <w:t>Mission Statement: To elevate everyday cooking through thoughtfully designed, accessible cookware that balances performance, beauty, and craftsmanship for the modern home chef.</w:t>
      </w:r>
    </w:p>
    <w:p w:rsidR="62B2C8D2" w:rsidP="32A91772" w:rsidRDefault="62B2C8D2" w14:paraId="091CE0FA" w14:textId="0175C879">
      <w:pPr>
        <w:spacing w:before="240" w:beforeAutospacing="off" w:after="240" w:afterAutospacing="off"/>
      </w:pPr>
      <w:r w:rsidRPr="32A91772" w:rsidR="62B2C8D2">
        <w:rPr>
          <w:noProof w:val="0"/>
          <w:lang w:val="en-US"/>
        </w:rPr>
        <w:t>Brand History: Founded in 2023 by Italian-American chef Marco Belardi and industrial designer Sarah Kim, who met while working on a restaurant kitchen redesign project. Frustrated by the gap between professional-grade performance and home kitchen aesthetics, they created a line that brings restaurant quality to residential spaces without the institutional look.</w:t>
      </w:r>
    </w:p>
    <w:p w:rsidR="62B2C8D2" w:rsidP="32A91772" w:rsidRDefault="62B2C8D2" w14:paraId="656FCB4E" w14:textId="69B54776">
      <w:pPr>
        <w:spacing w:before="240" w:beforeAutospacing="off" w:after="240" w:afterAutospacing="off"/>
      </w:pPr>
      <w:r w:rsidRPr="32A91772" w:rsidR="62B2C8D2">
        <w:rPr>
          <w:noProof w:val="0"/>
          <w:lang w:val="en-US"/>
        </w:rPr>
        <w:t>Core Values: Craftsmanship, Performance, Beauty, Accessibility, Innovation</w:t>
      </w:r>
    </w:p>
    <w:p w:rsidR="62B2C8D2" w:rsidP="32A91772" w:rsidRDefault="62B2C8D2" w14:paraId="1C5BF608" w14:textId="6E22F17A">
      <w:pPr>
        <w:spacing w:before="240" w:beforeAutospacing="off" w:after="240" w:afterAutospacing="off"/>
      </w:pPr>
      <w:r w:rsidRPr="32A91772" w:rsidR="62B2C8D2">
        <w:rPr>
          <w:noProof w:val="0"/>
          <w:lang w:val="en-US"/>
        </w:rPr>
        <w:t>Target Audience: Passionate home cooks aged 28-50 who invest in quality kitchen tools, appreciate thoughtful design, and want cookware that performs beautifully both functionally and visually in their homes.</w:t>
      </w:r>
    </w:p>
    <w:p w:rsidR="62B2C8D2" w:rsidP="32A91772" w:rsidRDefault="62B2C8D2" w14:paraId="433BF63B" w14:textId="25F5A8DE">
      <w:pPr>
        <w:pStyle w:val="Heading1"/>
        <w:spacing w:before="322" w:beforeAutospacing="off" w:after="322" w:afterAutospacing="off"/>
      </w:pPr>
      <w:r w:rsidRPr="32A91772" w:rsidR="62B2C8D2">
        <w:rPr>
          <w:b w:val="1"/>
          <w:bCs w:val="1"/>
          <w:noProof w:val="0"/>
          <w:sz w:val="48"/>
          <w:szCs w:val="48"/>
          <w:lang w:val="en-US"/>
        </w:rPr>
        <w:t>2. Brand Identity</w:t>
      </w:r>
    </w:p>
    <w:p w:rsidR="62B2C8D2" w:rsidP="32A91772" w:rsidRDefault="62B2C8D2" w14:paraId="2C272259" w14:textId="18AD8A46">
      <w:pPr>
        <w:spacing w:before="240" w:beforeAutospacing="off" w:after="240" w:afterAutospacing="off"/>
      </w:pPr>
      <w:r w:rsidRPr="32A91772" w:rsidR="62B2C8D2">
        <w:rPr>
          <w:noProof w:val="0"/>
          <w:lang w:val="en-US"/>
        </w:rPr>
        <w:t>Brand Essence: Where craft meets kitchen</w:t>
      </w:r>
    </w:p>
    <w:p w:rsidR="62B2C8D2" w:rsidP="32A91772" w:rsidRDefault="62B2C8D2" w14:paraId="2F53A971" w14:textId="317DD840">
      <w:pPr>
        <w:spacing w:before="240" w:beforeAutospacing="off" w:after="240" w:afterAutospacing="off"/>
      </w:pPr>
      <w:r w:rsidRPr="32A91772" w:rsidR="62B2C8D2">
        <w:rPr>
          <w:noProof w:val="0"/>
          <w:lang w:val="en-US"/>
        </w:rPr>
        <w:t>Key Attributes to Communicate: Professional performance, Thoughtful design, Accessible luxury, Ergonomic innovation, Kitchen-worthy aesthetics</w:t>
      </w:r>
    </w:p>
    <w:p w:rsidR="62B2C8D2" w:rsidP="32A91772" w:rsidRDefault="62B2C8D2" w14:paraId="1A0B75E0" w14:textId="226804D8">
      <w:pPr>
        <w:spacing w:before="240" w:beforeAutospacing="off" w:after="240" w:afterAutospacing="off"/>
      </w:pPr>
      <w:r w:rsidRPr="32A91772" w:rsidR="62B2C8D2">
        <w:rPr>
          <w:noProof w:val="0"/>
          <w:lang w:val="en-US"/>
        </w:rPr>
        <w:t>Emotional Response to Evoke: Confidence, Pride, Sophistication, Inspiration, Mastery</w:t>
      </w:r>
    </w:p>
    <w:p w:rsidR="62B2C8D2" w:rsidP="32A91772" w:rsidRDefault="62B2C8D2" w14:paraId="029DD018" w14:textId="33BD3FAE">
      <w:pPr>
        <w:spacing w:before="240" w:beforeAutospacing="off" w:after="240" w:afterAutospacing="off"/>
      </w:pPr>
      <w:r w:rsidRPr="32A91772" w:rsidR="62B2C8D2">
        <w:rPr>
          <w:noProof w:val="0"/>
          <w:lang w:val="en-US"/>
        </w:rPr>
        <w:t>Visual Style Direction: Clean, contemporary, and refined with Scandinavian influences, warm neutrals, and photography that celebrates both the tools and the cooking process</w:t>
      </w:r>
    </w:p>
    <w:p w:rsidR="62B2C8D2" w:rsidP="32A91772" w:rsidRDefault="62B2C8D2" w14:paraId="60B7ABF8" w14:textId="0CE01510">
      <w:pPr>
        <w:spacing w:before="240" w:beforeAutospacing="off" w:after="240" w:afterAutospacing="off"/>
      </w:pPr>
      <w:r w:rsidRPr="32A91772" w:rsidR="62B2C8D2">
        <w:rPr>
          <w:noProof w:val="0"/>
          <w:lang w:val="en-US"/>
        </w:rPr>
        <w:t>Brand Voice and Tone: Knowledgeable, encouraging, refined but approachable—speaks to the serious home cook without intimidation</w:t>
      </w:r>
    </w:p>
    <w:p w:rsidR="62B2C8D2" w:rsidP="32A91772" w:rsidRDefault="62B2C8D2" w14:paraId="77A20E02" w14:textId="21C281F4">
      <w:pPr>
        <w:spacing w:before="240" w:beforeAutospacing="off" w:after="240" w:afterAutospacing="off"/>
      </w:pPr>
      <w:r w:rsidRPr="32A91772" w:rsidR="62B2C8D2">
        <w:rPr>
          <w:noProof w:val="0"/>
          <w:lang w:val="en-US"/>
        </w:rPr>
        <w:t>Brand Personality: Skilled mentor, design-conscious, reliable, and passionate about cooking excellence</w:t>
      </w:r>
    </w:p>
    <w:p w:rsidR="62B2C8D2" w:rsidP="32A91772" w:rsidRDefault="62B2C8D2" w14:paraId="30CA16D2" w14:textId="4910ED26">
      <w:pPr>
        <w:pStyle w:val="Heading1"/>
        <w:spacing w:before="322" w:beforeAutospacing="off" w:after="322" w:afterAutospacing="off"/>
      </w:pPr>
      <w:r w:rsidRPr="32A91772" w:rsidR="62B2C8D2">
        <w:rPr>
          <w:b w:val="1"/>
          <w:bCs w:val="1"/>
          <w:noProof w:val="0"/>
          <w:sz w:val="48"/>
          <w:szCs w:val="48"/>
          <w:lang w:val="en-US"/>
        </w:rPr>
        <w:t>3. Product/Service Information</w:t>
      </w:r>
    </w:p>
    <w:p w:rsidR="62B2C8D2" w:rsidP="32A91772" w:rsidRDefault="62B2C8D2" w14:paraId="4324891C" w14:textId="3210F389">
      <w:pPr>
        <w:spacing w:before="240" w:beforeAutospacing="off" w:after="240" w:afterAutospacing="off"/>
      </w:pPr>
      <w:r w:rsidRPr="32A91772" w:rsidR="62B2C8D2">
        <w:rPr>
          <w:noProof w:val="0"/>
          <w:lang w:val="en-US"/>
        </w:rPr>
        <w:t>Main Offerings: Core cookware collection including nonstick frying pans, stainless steel pots and saucepans, chef's knives, and essential kitchen tools, available in multiple finishes to complement any kitchen design.</w:t>
      </w:r>
    </w:p>
    <w:p w:rsidR="62B2C8D2" w:rsidP="32A91772" w:rsidRDefault="62B2C8D2" w14:paraId="262F3CF2" w14:textId="3F7CE653">
      <w:pPr>
        <w:spacing w:before="240" w:beforeAutospacing="off" w:after="240" w:afterAutospacing="off"/>
      </w:pPr>
      <w:r w:rsidRPr="32A91772" w:rsidR="62B2C8D2">
        <w:rPr>
          <w:noProof w:val="0"/>
          <w:lang w:val="en-US"/>
        </w:rPr>
        <w:t>Unique Selling Proposition (USP): The only direct-to-consumer cookware line that combines restaurant-grade performance with home kitchen aesthetics, featuring ergonomic design innovations and coordinated finishes at accessible luxury pricing.</w:t>
      </w:r>
    </w:p>
    <w:p w:rsidR="62B2C8D2" w:rsidP="32A91772" w:rsidRDefault="62B2C8D2" w14:paraId="65819803" w14:textId="561EC523">
      <w:pPr>
        <w:spacing w:before="240" w:beforeAutospacing="off" w:after="240" w:afterAutospacing="off"/>
      </w:pPr>
      <w:r w:rsidRPr="32A91772" w:rsidR="62B2C8D2">
        <w:rPr>
          <w:noProof w:val="0"/>
          <w:lang w:val="en-US"/>
        </w:rPr>
        <w:t>Key Benefits: Professional-level heat distribution, comfortable ergonomic handles, beautiful finishes that enhance kitchen decor, durable construction, dishwasher safe, lifetime craftsmanship guarantee</w:t>
      </w:r>
    </w:p>
    <w:p w:rsidR="62B2C8D2" w:rsidP="32A91772" w:rsidRDefault="62B2C8D2" w14:paraId="3B21A3F2" w14:textId="6B29A4FA">
      <w:pPr>
        <w:pStyle w:val="Heading1"/>
        <w:spacing w:before="322" w:beforeAutospacing="off" w:after="322" w:afterAutospacing="off"/>
      </w:pPr>
      <w:r w:rsidRPr="32A91772" w:rsidR="62B2C8D2">
        <w:rPr>
          <w:b w:val="1"/>
          <w:bCs w:val="1"/>
          <w:noProof w:val="0"/>
          <w:sz w:val="48"/>
          <w:szCs w:val="48"/>
          <w:lang w:val="en-US"/>
        </w:rPr>
        <w:t>4. Market Analysis</w:t>
      </w:r>
    </w:p>
    <w:p w:rsidR="62B2C8D2" w:rsidP="32A91772" w:rsidRDefault="62B2C8D2" w14:paraId="64ADB5E1" w14:textId="1D6DD8A3">
      <w:pPr>
        <w:spacing w:before="240" w:beforeAutospacing="off" w:after="240" w:afterAutospacing="off"/>
      </w:pPr>
      <w:r w:rsidRPr="32A91772" w:rsidR="62B2C8D2">
        <w:rPr>
          <w:noProof w:val="0"/>
          <w:lang w:val="en-US"/>
        </w:rPr>
        <w:t>Competitors: All-Clad, Made In, Our Place, Great Jones, Williams Sonoma house brands, traditional department store cookware</w:t>
      </w:r>
    </w:p>
    <w:p w:rsidR="62B2C8D2" w:rsidP="32A91772" w:rsidRDefault="62B2C8D2" w14:paraId="034FAB21" w14:textId="13E0036A">
      <w:pPr>
        <w:spacing w:before="240" w:beforeAutospacing="off" w:after="240" w:afterAutospacing="off"/>
      </w:pPr>
      <w:r w:rsidRPr="32A91772" w:rsidR="62B2C8D2">
        <w:rPr>
          <w:noProof w:val="0"/>
          <w:lang w:val="en-US"/>
        </w:rPr>
        <w:t>Market Position: Accessible luxury cookware brand positioned between mass-market options and ultra-premium professional lines</w:t>
      </w:r>
    </w:p>
    <w:p w:rsidR="62B2C8D2" w:rsidP="32A91772" w:rsidRDefault="62B2C8D2" w14:paraId="68DBEAA6" w14:textId="4443FA0A">
      <w:pPr>
        <w:spacing w:before="240" w:beforeAutospacing="off" w:after="240" w:afterAutospacing="off"/>
      </w:pPr>
      <w:r w:rsidRPr="32A91772" w:rsidR="62B2C8D2">
        <w:rPr>
          <w:noProof w:val="0"/>
          <w:lang w:val="en-US"/>
        </w:rPr>
        <w:t>SWOT Analysis:</w:t>
      </w:r>
    </w:p>
    <w:p w:rsidR="62B2C8D2" w:rsidP="32A91772" w:rsidRDefault="62B2C8D2" w14:paraId="0C49511C" w14:textId="64F76C2A">
      <w:pPr>
        <w:spacing w:before="240" w:beforeAutospacing="off" w:after="240" w:afterAutospacing="off"/>
      </w:pPr>
      <w:r w:rsidRPr="32A91772" w:rsidR="62B2C8D2">
        <w:rPr>
          <w:noProof w:val="0"/>
          <w:lang w:val="en-US"/>
        </w:rPr>
        <w:t>Strengths: Direct-to-consumer model allows competitive pricing, focus on both performance and aesthetics, ergonomic innovation, coordinated design system</w:t>
      </w:r>
    </w:p>
    <w:p w:rsidR="62B2C8D2" w:rsidP="32A91772" w:rsidRDefault="62B2C8D2" w14:paraId="1CD4A9C4" w14:textId="5B4FDA15">
      <w:pPr>
        <w:spacing w:before="240" w:beforeAutospacing="off" w:after="240" w:afterAutospacing="off"/>
      </w:pPr>
      <w:r w:rsidRPr="32A91772" w:rsidR="62B2C8D2">
        <w:rPr>
          <w:noProof w:val="0"/>
          <w:lang w:val="en-US"/>
        </w:rPr>
        <w:t>Weaknesses: No retail presence for hands-on evaluation, shipping costs for heavy items, newer brand without established reputation</w:t>
      </w:r>
    </w:p>
    <w:p w:rsidR="62B2C8D2" w:rsidP="32A91772" w:rsidRDefault="62B2C8D2" w14:paraId="06A66D12" w14:textId="5D6380CB">
      <w:pPr>
        <w:spacing w:before="240" w:beforeAutospacing="off" w:after="240" w:afterAutospacing="off"/>
      </w:pPr>
      <w:r w:rsidRPr="32A91772" w:rsidR="62B2C8D2">
        <w:rPr>
          <w:noProof w:val="0"/>
          <w:lang w:val="en-US"/>
        </w:rPr>
        <w:t>Opportunities: Growing home cooking trend, kitchen renovation market, gift market for serious cooks, subscription and replacement programs</w:t>
      </w:r>
    </w:p>
    <w:p w:rsidR="62B2C8D2" w:rsidP="32A91772" w:rsidRDefault="62B2C8D2" w14:paraId="56F72E95" w14:textId="47E0E5AB">
      <w:pPr>
        <w:spacing w:before="240" w:beforeAutospacing="off" w:after="240" w:afterAutospacing="off"/>
      </w:pPr>
      <w:r w:rsidRPr="32A91772" w:rsidR="62B2C8D2">
        <w:rPr>
          <w:noProof w:val="0"/>
          <w:lang w:val="en-US"/>
        </w:rPr>
        <w:t>Threats: Established premium brands expanding DTC, supply chain costs for quality materials, economic downturns affecting discretionary spending</w:t>
      </w:r>
    </w:p>
    <w:p w:rsidR="62B2C8D2" w:rsidP="32A91772" w:rsidRDefault="62B2C8D2" w14:paraId="0AEAE43E" w14:textId="3615E75D">
      <w:pPr>
        <w:pStyle w:val="Heading1"/>
        <w:spacing w:before="322" w:beforeAutospacing="off" w:after="322" w:afterAutospacing="off"/>
      </w:pPr>
      <w:r w:rsidRPr="32A91772" w:rsidR="62B2C8D2">
        <w:rPr>
          <w:b w:val="1"/>
          <w:bCs w:val="1"/>
          <w:noProof w:val="0"/>
          <w:sz w:val="48"/>
          <w:szCs w:val="48"/>
          <w:lang w:val="en-US"/>
        </w:rPr>
        <w:t>5. Campaign Briefs (3 options)</w:t>
      </w:r>
    </w:p>
    <w:p w:rsidR="62B2C8D2" w:rsidP="32A91772" w:rsidRDefault="62B2C8D2" w14:paraId="1F9EAA9C" w14:textId="03A93391">
      <w:pPr>
        <w:pStyle w:val="Heading3"/>
        <w:spacing w:before="281" w:beforeAutospacing="off" w:after="281" w:afterAutospacing="off"/>
      </w:pPr>
      <w:r w:rsidRPr="32A91772" w:rsidR="62B2C8D2">
        <w:rPr>
          <w:b w:val="1"/>
          <w:bCs w:val="1"/>
          <w:noProof w:val="0"/>
          <w:sz w:val="28"/>
          <w:szCs w:val="28"/>
          <w:lang w:val="en-US"/>
        </w:rPr>
        <w:t>Campaign Option 1</w:t>
      </w:r>
    </w:p>
    <w:p w:rsidR="62B2C8D2" w:rsidP="32A91772" w:rsidRDefault="62B2C8D2" w14:paraId="7FE039D7" w14:textId="49267269">
      <w:pPr>
        <w:spacing w:before="240" w:beforeAutospacing="off" w:after="240" w:afterAutospacing="off"/>
      </w:pPr>
      <w:r w:rsidRPr="32A91772" w:rsidR="62B2C8D2">
        <w:rPr>
          <w:noProof w:val="0"/>
          <w:lang w:val="en-US"/>
        </w:rPr>
        <w:t>Objective: Launch Belardi as the cookware choice for serious home cooks who demand professional results</w:t>
      </w:r>
    </w:p>
    <w:p w:rsidR="62B2C8D2" w:rsidP="32A91772" w:rsidRDefault="62B2C8D2" w14:paraId="00C19514" w14:textId="1BA923F4">
      <w:pPr>
        <w:spacing w:before="240" w:beforeAutospacing="off" w:after="240" w:afterAutospacing="off"/>
      </w:pPr>
      <w:r w:rsidRPr="32A91772" w:rsidR="62B2C8D2">
        <w:rPr>
          <w:noProof w:val="0"/>
          <w:lang w:val="en-US"/>
        </w:rPr>
        <w:t>Target Audience: Experienced home cooks aged 30-50 who regularly prepare complex meals and invest in quality kitchen equipment</w:t>
      </w:r>
    </w:p>
    <w:p w:rsidR="62B2C8D2" w:rsidP="32A91772" w:rsidRDefault="62B2C8D2" w14:paraId="5915636C" w14:textId="38F7EEFA">
      <w:pPr>
        <w:spacing w:before="240" w:beforeAutospacing="off" w:after="240" w:afterAutospacing="off"/>
      </w:pPr>
      <w:r w:rsidRPr="32A91772" w:rsidR="62B2C8D2">
        <w:rPr>
          <w:noProof w:val="0"/>
          <w:lang w:val="en-US"/>
        </w:rPr>
        <w:t>Key Message: Professional performance, home kitchen beauty</w:t>
      </w:r>
    </w:p>
    <w:p w:rsidR="62B2C8D2" w:rsidP="32A91772" w:rsidRDefault="62B2C8D2" w14:paraId="74D4A1A5" w14:textId="5B7370D2">
      <w:pPr>
        <w:spacing w:before="240" w:beforeAutospacing="off" w:after="240" w:afterAutospacing="off"/>
      </w:pPr>
      <w:r w:rsidRPr="32A91772" w:rsidR="62B2C8D2">
        <w:rPr>
          <w:noProof w:val="0"/>
          <w:lang w:val="en-US"/>
        </w:rPr>
        <w:t>Desired Outcome: Achieve $2M in first-year sales and establish brand credibility among culinary enthusiasts and food bloggers</w:t>
      </w:r>
    </w:p>
    <w:p w:rsidR="62B2C8D2" w:rsidP="32A91772" w:rsidRDefault="62B2C8D2" w14:paraId="18FF26B3" w14:textId="3737522D">
      <w:pPr>
        <w:spacing w:before="240" w:beforeAutospacing="off" w:after="240" w:afterAutospacing="off"/>
      </w:pPr>
      <w:r w:rsidRPr="32A91772" w:rsidR="62B2C8D2">
        <w:rPr>
          <w:noProof w:val="0"/>
          <w:lang w:val="en-US"/>
        </w:rPr>
        <w:t>Tone and Style: Confident, performance-focused, and culinarily sophisticated</w:t>
      </w:r>
    </w:p>
    <w:p w:rsidR="62B2C8D2" w:rsidP="32A91772" w:rsidRDefault="62B2C8D2" w14:paraId="185D2441" w14:textId="3920222B">
      <w:pPr>
        <w:spacing w:before="240" w:beforeAutospacing="off" w:after="240" w:afterAutospacing="off"/>
      </w:pPr>
      <w:r w:rsidRPr="32A91772" w:rsidR="62B2C8D2">
        <w:rPr>
          <w:noProof w:val="0"/>
          <w:lang w:val="en-US"/>
        </w:rPr>
        <w:t>Specific Requirements: Showcase cooking techniques and professional-level results, feature diverse cooking styles and cuisines, emphasize heat distribution and precision, highlight ergonomic advantages during extended cooking sessions</w:t>
      </w:r>
    </w:p>
    <w:p w:rsidR="62B2C8D2" w:rsidP="32A91772" w:rsidRDefault="62B2C8D2" w14:paraId="4C75D952" w14:textId="509F5324">
      <w:pPr>
        <w:pStyle w:val="Heading3"/>
        <w:spacing w:before="281" w:beforeAutospacing="off" w:after="281" w:afterAutospacing="off"/>
      </w:pPr>
      <w:r w:rsidRPr="32A91772" w:rsidR="62B2C8D2">
        <w:rPr>
          <w:b w:val="1"/>
          <w:bCs w:val="1"/>
          <w:noProof w:val="0"/>
          <w:sz w:val="28"/>
          <w:szCs w:val="28"/>
          <w:lang w:val="en-US"/>
        </w:rPr>
        <w:t>Campaign Option 2</w:t>
      </w:r>
    </w:p>
    <w:p w:rsidR="62B2C8D2" w:rsidP="32A91772" w:rsidRDefault="62B2C8D2" w14:paraId="4E712B99" w14:textId="0CAFE375">
      <w:pPr>
        <w:spacing w:before="240" w:beforeAutospacing="off" w:after="240" w:afterAutospacing="off"/>
      </w:pPr>
      <w:r w:rsidRPr="32A91772" w:rsidR="62B2C8D2">
        <w:rPr>
          <w:noProof w:val="0"/>
          <w:lang w:val="en-US"/>
        </w:rPr>
        <w:t>Objective: Position Belardi as the perfect wedding and housewarming gift for couples starting their culinary journey</w:t>
      </w:r>
    </w:p>
    <w:p w:rsidR="62B2C8D2" w:rsidP="32A91772" w:rsidRDefault="62B2C8D2" w14:paraId="68A1233F" w14:textId="735D52F6">
      <w:pPr>
        <w:spacing w:before="240" w:beforeAutospacing="off" w:after="240" w:afterAutospacing="off"/>
      </w:pPr>
      <w:r w:rsidRPr="32A91772" w:rsidR="62B2C8D2">
        <w:rPr>
          <w:noProof w:val="0"/>
          <w:lang w:val="en-US"/>
        </w:rPr>
        <w:t>Target Audience: Gift-givers aged 35-60 purchasing for weddings, housewarmings, and milestone celebrations, as well as couples aged 25-40 building their first quality kitchen</w:t>
      </w:r>
    </w:p>
    <w:p w:rsidR="62B2C8D2" w:rsidP="32A91772" w:rsidRDefault="62B2C8D2" w14:paraId="09FDB6CB" w14:textId="510C90AF">
      <w:pPr>
        <w:spacing w:before="240" w:beforeAutospacing="off" w:after="240" w:afterAutospacing="off"/>
      </w:pPr>
      <w:r w:rsidRPr="32A91772" w:rsidR="62B2C8D2">
        <w:rPr>
          <w:noProof w:val="0"/>
          <w:lang w:val="en-US"/>
        </w:rPr>
        <w:t>Key Message: Begin your kitchen story with beautiful tools that last</w:t>
      </w:r>
    </w:p>
    <w:p w:rsidR="62B2C8D2" w:rsidP="32A91772" w:rsidRDefault="62B2C8D2" w14:paraId="6A70CFDB" w14:textId="66DA817B">
      <w:pPr>
        <w:spacing w:before="240" w:beforeAutospacing="off" w:after="240" w:afterAutospacing="off"/>
      </w:pPr>
      <w:r w:rsidRPr="32A91772" w:rsidR="62B2C8D2">
        <w:rPr>
          <w:noProof w:val="0"/>
          <w:lang w:val="en-US"/>
        </w:rPr>
        <w:t>Desired Outcome: Capture 40% of sales through gift purchases and wedding registries, partner with 200+ wedding planners and home retailers</w:t>
      </w:r>
    </w:p>
    <w:p w:rsidR="62B2C8D2" w:rsidP="32A91772" w:rsidRDefault="62B2C8D2" w14:paraId="1C7D1401" w14:textId="252A20B6">
      <w:pPr>
        <w:spacing w:before="240" w:beforeAutospacing="off" w:after="240" w:afterAutospacing="off"/>
      </w:pPr>
      <w:r w:rsidRPr="32A91772" w:rsidR="62B2C8D2">
        <w:rPr>
          <w:noProof w:val="0"/>
          <w:lang w:val="en-US"/>
        </w:rPr>
        <w:t>Tone and Style: Warm, aspirational, and celebration-focused</w:t>
      </w:r>
    </w:p>
    <w:p w:rsidR="62B2C8D2" w:rsidP="32A91772" w:rsidRDefault="62B2C8D2" w14:paraId="1CC48987" w14:textId="6084642C">
      <w:pPr>
        <w:spacing w:before="240" w:beforeAutospacing="off" w:after="240" w:afterAutospacing="off"/>
      </w:pPr>
      <w:r w:rsidRPr="32A91772" w:rsidR="62B2C8D2">
        <w:rPr>
          <w:noProof w:val="0"/>
          <w:lang w:val="en-US"/>
        </w:rPr>
        <w:t>Specific Requirements: Feature gift packaging and registry presentation, show couples cooking together, emphasize the investment in lasting quality, highlight coordinated sets and the beauty of building a complete collection over time</w:t>
      </w:r>
    </w:p>
    <w:p w:rsidR="62B2C8D2" w:rsidP="32A91772" w:rsidRDefault="62B2C8D2" w14:paraId="7FA6C2A1" w14:textId="5DA1E230">
      <w:pPr>
        <w:pStyle w:val="Heading3"/>
        <w:spacing w:before="281" w:beforeAutospacing="off" w:after="281" w:afterAutospacing="off"/>
      </w:pPr>
      <w:r w:rsidRPr="32A91772" w:rsidR="62B2C8D2">
        <w:rPr>
          <w:b w:val="1"/>
          <w:bCs w:val="1"/>
          <w:noProof w:val="0"/>
          <w:sz w:val="28"/>
          <w:szCs w:val="28"/>
          <w:lang w:val="en-US"/>
        </w:rPr>
        <w:t>Campaign Option 3</w:t>
      </w:r>
    </w:p>
    <w:p w:rsidR="62B2C8D2" w:rsidP="32A91772" w:rsidRDefault="62B2C8D2" w14:paraId="5CACB3B4" w14:textId="0F700B6E">
      <w:pPr>
        <w:spacing w:before="240" w:beforeAutospacing="off" w:after="240" w:afterAutospacing="off"/>
      </w:pPr>
      <w:r w:rsidRPr="32A91772" w:rsidR="62B2C8D2">
        <w:rPr>
          <w:noProof w:val="0"/>
          <w:lang w:val="en-US"/>
        </w:rPr>
        <w:t>Objective: Establish Belardi as the solution for home cooks who want restaurant-quality tools without the commercial aesthetic</w:t>
      </w:r>
    </w:p>
    <w:p w:rsidR="62B2C8D2" w:rsidP="32A91772" w:rsidRDefault="62B2C8D2" w14:paraId="0D010633" w14:textId="7A4E2ADD">
      <w:pPr>
        <w:spacing w:before="240" w:beforeAutospacing="off" w:after="240" w:afterAutospacing="off"/>
      </w:pPr>
      <w:r w:rsidRPr="32A91772" w:rsidR="62B2C8D2">
        <w:rPr>
          <w:noProof w:val="0"/>
          <w:lang w:val="en-US"/>
        </w:rPr>
        <w:t>Target Audience: Design-conscious home cooks aged 28-45 who view their kitchen as both workspace and showcase, often entertaining and displaying their cookware</w:t>
      </w:r>
    </w:p>
    <w:p w:rsidR="62B2C8D2" w:rsidP="32A91772" w:rsidRDefault="62B2C8D2" w14:paraId="332286A5" w14:textId="1F3857FF">
      <w:pPr>
        <w:spacing w:before="240" w:beforeAutospacing="off" w:after="240" w:afterAutospacing="off"/>
      </w:pPr>
      <w:r w:rsidRPr="32A91772" w:rsidR="62B2C8D2">
        <w:rPr>
          <w:noProof w:val="0"/>
          <w:lang w:val="en-US"/>
        </w:rPr>
        <w:t>Key Message: Cook like a chef, live like an artist</w:t>
      </w:r>
    </w:p>
    <w:p w:rsidR="62B2C8D2" w:rsidP="32A91772" w:rsidRDefault="62B2C8D2" w14:paraId="380D85B9" w14:textId="6C98F119">
      <w:pPr>
        <w:spacing w:before="240" w:beforeAutospacing="off" w:after="240" w:afterAutospacing="off"/>
      </w:pPr>
      <w:r w:rsidRPr="32A91772" w:rsidR="62B2C8D2">
        <w:rPr>
          <w:noProof w:val="0"/>
          <w:lang w:val="en-US"/>
        </w:rPr>
        <w:t>Desired Outcome: Become the preferred cookware for kitchen design influencers and achieve 25% sales growth through home design and lifestyle channels</w:t>
      </w:r>
    </w:p>
    <w:p w:rsidR="62B2C8D2" w:rsidP="32A91772" w:rsidRDefault="62B2C8D2" w14:paraId="3804BAE5" w14:textId="1C88355B">
      <w:pPr>
        <w:spacing w:before="240" w:beforeAutospacing="off" w:after="240" w:afterAutospacing="off"/>
      </w:pPr>
      <w:r w:rsidRPr="32A91772" w:rsidR="62B2C8D2">
        <w:rPr>
          <w:noProof w:val="0"/>
          <w:lang w:val="en-US"/>
        </w:rPr>
        <w:t>Tone and Style: Stylish, design-forward, and lifestyle-aspirational</w:t>
      </w:r>
    </w:p>
    <w:p w:rsidR="62B2C8D2" w:rsidP="32A91772" w:rsidRDefault="62B2C8D2" w14:paraId="43655FE2" w14:textId="26A13C57">
      <w:pPr>
        <w:spacing w:before="240" w:beforeAutospacing="off" w:after="240" w:afterAutospacing="off"/>
      </w:pPr>
      <w:r w:rsidRPr="32A91772" w:rsidR="62B2C8D2">
        <w:rPr>
          <w:noProof w:val="0"/>
          <w:lang w:val="en-US"/>
        </w:rPr>
        <w:t>Specific Requirements: Feature beautiful kitchen settings and styled displays, show cookware as part of kitchen decor, emphasize color coordination and finish options, highlight the intersection of form and function in modern kitchen design</w:t>
      </w:r>
    </w:p>
    <w:p w:rsidR="62B2C8D2" w:rsidP="32A91772" w:rsidRDefault="62B2C8D2" w14:paraId="425BF2DF" w14:textId="262C3519">
      <w:pPr>
        <w:pStyle w:val="Heading1"/>
        <w:spacing w:before="322" w:beforeAutospacing="off" w:after="322" w:afterAutospacing="off"/>
      </w:pPr>
      <w:r w:rsidRPr="32A91772" w:rsidR="62B2C8D2">
        <w:rPr>
          <w:b w:val="1"/>
          <w:bCs w:val="1"/>
          <w:noProof w:val="0"/>
          <w:sz w:val="48"/>
          <w:szCs w:val="48"/>
          <w:lang w:val="en-US"/>
        </w:rPr>
        <w:t>6. Design Requirements</w:t>
      </w:r>
    </w:p>
    <w:p w:rsidR="62B2C8D2" w:rsidP="32A91772" w:rsidRDefault="62B2C8D2" w14:paraId="1C568538" w14:textId="77FB4867">
      <w:pPr>
        <w:spacing w:before="240" w:beforeAutospacing="off" w:after="240" w:afterAutospacing="off"/>
      </w:pPr>
      <w:r w:rsidRPr="32A91772" w:rsidR="62B2C8D2">
        <w:rPr>
          <w:noProof w:val="0"/>
          <w:lang w:val="en-US"/>
        </w:rPr>
        <w:t>Logo and Branding Guidelines: Develop a logo and comprehensive branding guidelines that reflect the brand's sophisticated, performance-driven, and design-conscious identity</w:t>
      </w:r>
    </w:p>
    <w:p w:rsidR="62B2C8D2" w:rsidP="32A91772" w:rsidRDefault="62B2C8D2" w14:paraId="2EF4CCB9" w14:textId="33450AEF">
      <w:pPr>
        <w:spacing w:before="240" w:beforeAutospacing="off" w:after="240" w:afterAutospacing="off"/>
      </w:pPr>
      <w:r w:rsidRPr="32A91772" w:rsidR="62B2C8D2">
        <w:rPr>
          <w:noProof w:val="0"/>
          <w:lang w:val="en-US"/>
        </w:rPr>
        <w:t>Product Packaging: Create packaging design for one Belardi cookware product (frying pan, pot, or knife set), including product protection and premium unboxing experience</w:t>
      </w:r>
    </w:p>
    <w:p w:rsidR="62B2C8D2" w:rsidP="32A91772" w:rsidRDefault="62B2C8D2" w14:paraId="75BA29BC" w14:textId="18B2B70B">
      <w:pPr>
        <w:spacing w:before="240" w:beforeAutospacing="off" w:after="240" w:afterAutospacing="off"/>
      </w:pPr>
      <w:r w:rsidRPr="32A91772" w:rsidR="62B2C8D2">
        <w:rPr>
          <w:noProof w:val="0"/>
          <w:lang w:val="en-US"/>
        </w:rPr>
        <w:t>Print Deliverables: Design two print items suitable for the chosen campaign</w:t>
      </w:r>
    </w:p>
    <w:p w:rsidR="62B2C8D2" w:rsidP="32A91772" w:rsidRDefault="62B2C8D2" w14:paraId="184B90CA" w14:textId="7884380B">
      <w:pPr>
        <w:spacing w:before="240" w:beforeAutospacing="off" w:after="240" w:afterAutospacing="off"/>
      </w:pPr>
      <w:r w:rsidRPr="32A91772" w:rsidR="62B2C8D2">
        <w:rPr>
          <w:noProof w:val="0"/>
          <w:lang w:val="en-US"/>
        </w:rPr>
        <w:t>Digital Deliverables: Create two digital items suitable for the chosen campaign</w:t>
      </w:r>
    </w:p>
    <w:p w:rsidR="62B2C8D2" w:rsidP="32A91772" w:rsidRDefault="62B2C8D2" w14:paraId="49FC894E" w14:textId="440B6F7F">
      <w:pPr>
        <w:spacing w:before="240" w:beforeAutospacing="off" w:after="240" w:afterAutospacing="off"/>
      </w:pPr>
      <w:r w:rsidRPr="32A91772" w:rsidR="62B2C8D2">
        <w:rPr>
          <w:noProof w:val="0"/>
          <w:lang w:val="en-US"/>
        </w:rPr>
        <w:t>Multipage Layout: Develop an 8+ page layout (printed or digital) suitable for the chosen campaign</w:t>
      </w:r>
    </w:p>
    <w:p w:rsidR="32A91772" w:rsidP="32A91772" w:rsidRDefault="32A91772" w14:paraId="02DDF92F" w14:textId="61C1036B">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ff76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2D0C60"/>
    <w:rsid w:val="122D0C60"/>
    <w:rsid w:val="2EC4253F"/>
    <w:rsid w:val="32A91772"/>
    <w:rsid w:val="3E323B9B"/>
    <w:rsid w:val="50F69825"/>
    <w:rsid w:val="55343BD0"/>
    <w:rsid w:val="62B2C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0C60"/>
  <w15:chartTrackingRefBased/>
  <w15:docId w15:val="{93302D2F-C1E9-4AF3-93F0-6C452C0087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1">
    <w:uiPriority w:val="9"/>
    <w:name w:val="heading 1"/>
    <w:basedOn w:val="Normal"/>
    <w:next w:val="Normal"/>
    <w:qFormat/>
    <w:rsid w:val="32A91772"/>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2A91772"/>
    <w:rPr>
      <w:rFonts w:eastAsia="" w:cs="" w:eastAsiaTheme="majorEastAsia" w:cstheme="majorBidi"/>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093d08fc34264ff6"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F568DBBD5B7549835F4946549D1611" ma:contentTypeVersion="17" ma:contentTypeDescription="Create a new document." ma:contentTypeScope="" ma:versionID="2f527771e50133981abc9f34143cd4a5">
  <xsd:schema xmlns:xsd="http://www.w3.org/2001/XMLSchema" xmlns:xs="http://www.w3.org/2001/XMLSchema" xmlns:p="http://schemas.microsoft.com/office/2006/metadata/properties" xmlns:ns1="http://schemas.microsoft.com/sharepoint/v3" xmlns:ns2="1c771465-90db-47c2-8978-47ea47dbffad" xmlns:ns3="8fe03433-897d-4421-a756-61894329832f" targetNamespace="http://schemas.microsoft.com/office/2006/metadata/properties" ma:root="true" ma:fieldsID="f8e8b528d58b64c89733f113179f0038" ns1:_="" ns2:_="" ns3:_="">
    <xsd:import namespace="http://schemas.microsoft.com/sharepoint/v3"/>
    <xsd:import namespace="1c771465-90db-47c2-8978-47ea47dbffad"/>
    <xsd:import namespace="8fe03433-897d-4421-a756-61894329832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771465-90db-47c2-8978-47ea47dbff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7bdb349-cebc-4d0f-b7ad-ac57dc0daf1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03433-897d-4421-a756-61894329832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af68d59-857f-4827-a1e5-5a4ef9dae32b}" ma:internalName="TaxCatchAll" ma:showField="CatchAllData" ma:web="8fe03433-897d-4421-a756-61894329832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771465-90db-47c2-8978-47ea47dbffad">
      <Terms xmlns="http://schemas.microsoft.com/office/infopath/2007/PartnerControls"/>
    </lcf76f155ced4ddcb4097134ff3c332f>
    <TaxCatchAll xmlns="8fe03433-897d-4421-a756-61894329832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7946D09-97EB-4ED6-9705-A07894EFF12A}"/>
</file>

<file path=customXml/itemProps2.xml><?xml version="1.0" encoding="utf-8"?>
<ds:datastoreItem xmlns:ds="http://schemas.openxmlformats.org/officeDocument/2006/customXml" ds:itemID="{D6A25674-CC7A-4F44-89FF-A4D010226C6B}"/>
</file>

<file path=customXml/itemProps3.xml><?xml version="1.0" encoding="utf-8"?>
<ds:datastoreItem xmlns:ds="http://schemas.openxmlformats.org/officeDocument/2006/customXml" ds:itemID="{1B5A75E7-144D-465B-8A39-28D89CE369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Jennifer Fisher</dc:creator>
  <keywords/>
  <dc:description/>
  <lastModifiedBy>Jennifer Fisher</lastModifiedBy>
  <dcterms:created xsi:type="dcterms:W3CDTF">2024-01-09T10:37:49.0000000Z</dcterms:created>
  <dcterms:modified xsi:type="dcterms:W3CDTF">2025-08-18T10:38:45.4608771Z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0x0101007BF568DBBD5B7549835F4946549D1611</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