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53215DF3" w:rsidP="5E0A0572" w:rsidRDefault="53215DF3" w14:paraId="03ADD088" w14:textId="3FB0EBBF">
      <w:pPr>
        <w:pStyle w:val="Heading1"/>
        <w:spacing w:before="322" w:beforeAutospacing="off" w:after="322" w:afterAutospacing="off"/>
      </w:pPr>
      <w:r w:rsidRPr="5E0A0572" w:rsidR="53215DF3">
        <w:rPr>
          <w:b w:val="1"/>
          <w:bCs w:val="1"/>
          <w:noProof w:val="0"/>
          <w:sz w:val="48"/>
          <w:szCs w:val="48"/>
          <w:lang w:val="en-US"/>
        </w:rPr>
        <w:t>1. Brand Overview</w:t>
      </w:r>
    </w:p>
    <w:p w:rsidR="53215DF3" w:rsidP="5E0A0572" w:rsidRDefault="53215DF3" w14:paraId="417C665F" w14:textId="378A3BE7">
      <w:pPr>
        <w:pStyle w:val="Heading1"/>
        <w:rPr>
          <w:noProof w:val="0"/>
          <w:lang w:val="en-US"/>
        </w:rPr>
      </w:pPr>
      <w:r w:rsidRPr="5E0A0572" w:rsidR="53215DF3">
        <w:rPr>
          <w:noProof w:val="0"/>
          <w:lang w:val="en-US"/>
        </w:rPr>
        <w:t xml:space="preserve">Company/Organization Name: </w:t>
      </w:r>
      <w:r w:rsidRPr="5E0A0572" w:rsidR="53215DF3">
        <w:rPr>
          <w:noProof w:val="0"/>
          <w:lang w:val="en-US"/>
        </w:rPr>
        <w:t>Brewscape</w:t>
      </w:r>
    </w:p>
    <w:p w:rsidR="53215DF3" w:rsidP="5E0A0572" w:rsidRDefault="53215DF3" w14:paraId="686DF46F" w14:textId="2D7DEE09">
      <w:pPr>
        <w:pStyle w:val="Heading2"/>
      </w:pPr>
      <w:r w:rsidRPr="5E0A0572" w:rsidR="53215DF3">
        <w:rPr>
          <w:noProof w:val="0"/>
          <w:lang w:val="en-US"/>
        </w:rPr>
        <w:t>Industry/Sector: Food &amp; Beverage / Specialty Coffee &amp; Community Space</w:t>
      </w:r>
    </w:p>
    <w:p w:rsidR="53215DF3" w:rsidP="5E0A0572" w:rsidRDefault="53215DF3" w14:paraId="287EFA60" w14:textId="3C496FBC">
      <w:pPr>
        <w:spacing w:before="240" w:beforeAutospacing="off" w:after="240" w:afterAutospacing="off"/>
      </w:pPr>
      <w:r w:rsidRPr="5E0A0572" w:rsidR="53215DF3">
        <w:rPr>
          <w:noProof w:val="0"/>
          <w:lang w:val="en-US"/>
        </w:rPr>
        <w:t>Mission Statement: To create an inclusive community hub where exceptional coffee, local culture, and meaningful connections come together, fostering a space where everyone feels they belong.</w:t>
      </w:r>
    </w:p>
    <w:p w:rsidR="53215DF3" w:rsidP="5E0A0572" w:rsidRDefault="53215DF3" w14:paraId="6655B769" w14:textId="32B45903">
      <w:pPr>
        <w:spacing w:before="240" w:beforeAutospacing="off" w:after="240" w:afterAutospacing="off"/>
      </w:pPr>
      <w:r w:rsidRPr="5E0A0572" w:rsidR="53215DF3">
        <w:rPr>
          <w:noProof w:val="0"/>
          <w:lang w:val="en-US"/>
        </w:rPr>
        <w:t>Brand History: Founded in 2023 by longtime friends Maria Santos (former corporate marketing manager) and David Chen (specialty coffee roaster), who wanted to create the neighborhood gathering place they felt was missing in their community. After traveling extensively and experiencing coffee cultures worldwide, they returned home determined to build a space that celebrates both global coffee craft and local community spirit.</w:t>
      </w:r>
    </w:p>
    <w:p w:rsidR="53215DF3" w:rsidP="5E0A0572" w:rsidRDefault="53215DF3" w14:paraId="45DE074E" w14:textId="18254905">
      <w:pPr>
        <w:spacing w:before="240" w:beforeAutospacing="off" w:after="240" w:afterAutospacing="off"/>
      </w:pPr>
      <w:r w:rsidRPr="5E0A0572" w:rsidR="53215DF3">
        <w:rPr>
          <w:noProof w:val="0"/>
          <w:lang w:val="en-US"/>
        </w:rPr>
        <w:t>Core Values: Community, Inclusivity, Quality, Sustainability, Local Partnership</w:t>
      </w:r>
    </w:p>
    <w:p w:rsidR="53215DF3" w:rsidP="5E0A0572" w:rsidRDefault="53215DF3" w14:paraId="3D5B8416" w14:textId="2D226571">
      <w:pPr>
        <w:spacing w:before="240" w:beforeAutospacing="off" w:after="240" w:afterAutospacing="off"/>
      </w:pPr>
      <w:r w:rsidRPr="5E0A0572" w:rsidR="53215DF3">
        <w:rPr>
          <w:noProof w:val="0"/>
          <w:lang w:val="en-US"/>
        </w:rPr>
        <w:t>Target Audience: Diverse community members aged 16-65, with primary focus on college students, remote workers, and professionals aged 25-40 who seek a welcoming "third space" for work, study, and social connection.</w:t>
      </w:r>
    </w:p>
    <w:p w:rsidR="53215DF3" w:rsidP="5E0A0572" w:rsidRDefault="53215DF3" w14:paraId="6580F3FE" w14:textId="589A47D2">
      <w:pPr>
        <w:pStyle w:val="Heading1"/>
        <w:spacing w:before="322" w:beforeAutospacing="off" w:after="322" w:afterAutospacing="off"/>
      </w:pPr>
      <w:r w:rsidRPr="5E0A0572" w:rsidR="53215DF3">
        <w:rPr>
          <w:b w:val="1"/>
          <w:bCs w:val="1"/>
          <w:noProof w:val="0"/>
          <w:sz w:val="48"/>
          <w:szCs w:val="48"/>
          <w:lang w:val="en-US"/>
        </w:rPr>
        <w:t>2. Brand Identity</w:t>
      </w:r>
    </w:p>
    <w:p w:rsidR="53215DF3" w:rsidP="5E0A0572" w:rsidRDefault="53215DF3" w14:paraId="480EE9C3" w14:textId="74D8CAFE">
      <w:pPr>
        <w:spacing w:before="240" w:beforeAutospacing="off" w:after="240" w:afterAutospacing="off"/>
      </w:pPr>
      <w:r w:rsidRPr="5E0A0572" w:rsidR="53215DF3">
        <w:rPr>
          <w:noProof w:val="0"/>
          <w:lang w:val="en-US"/>
        </w:rPr>
        <w:t>Brand Essence: Where community meets craft</w:t>
      </w:r>
    </w:p>
    <w:p w:rsidR="53215DF3" w:rsidP="5E0A0572" w:rsidRDefault="53215DF3" w14:paraId="49A09AB8" w14:textId="7CF44548">
      <w:pPr>
        <w:spacing w:before="240" w:beforeAutospacing="off" w:after="240" w:afterAutospacing="off"/>
      </w:pPr>
      <w:r w:rsidRPr="5E0A0572" w:rsidR="53215DF3">
        <w:rPr>
          <w:noProof w:val="0"/>
          <w:lang w:val="en-US"/>
        </w:rPr>
        <w:t>Key Attributes to Communicate: Welcoming, Community-centered, Quality-focused, Locally connected, Sustainable</w:t>
      </w:r>
    </w:p>
    <w:p w:rsidR="53215DF3" w:rsidP="5E0A0572" w:rsidRDefault="53215DF3" w14:paraId="5FA1F854" w14:textId="00F7447F">
      <w:pPr>
        <w:spacing w:before="240" w:beforeAutospacing="off" w:after="240" w:afterAutospacing="off"/>
      </w:pPr>
      <w:r w:rsidRPr="5E0A0572" w:rsidR="53215DF3">
        <w:rPr>
          <w:noProof w:val="0"/>
          <w:lang w:val="en-US"/>
        </w:rPr>
        <w:t>Emotional Response to Evoke: Belonging, Comfort, Energy, Pride, Connection</w:t>
      </w:r>
    </w:p>
    <w:p w:rsidR="53215DF3" w:rsidP="5E0A0572" w:rsidRDefault="53215DF3" w14:paraId="767DC50A" w14:textId="491AB878">
      <w:pPr>
        <w:spacing w:before="240" w:beforeAutospacing="off" w:after="240" w:afterAutospacing="off"/>
      </w:pPr>
      <w:r w:rsidRPr="5E0A0572" w:rsidR="53215DF3">
        <w:rPr>
          <w:noProof w:val="0"/>
          <w:lang w:val="en-US"/>
        </w:rPr>
        <w:t>Visual Style Direction: Warm, modern, and approachable with earthy tones, natural textures, and design elements that feel both contemporary and timeless, incorporating subtle local cultural references</w:t>
      </w:r>
    </w:p>
    <w:p w:rsidR="53215DF3" w:rsidP="5E0A0572" w:rsidRDefault="53215DF3" w14:paraId="20C4A7EB" w14:textId="01B77446">
      <w:pPr>
        <w:spacing w:before="240" w:beforeAutospacing="off" w:after="240" w:afterAutospacing="off"/>
      </w:pPr>
      <w:r w:rsidRPr="5E0A0572" w:rsidR="53215DF3">
        <w:rPr>
          <w:noProof w:val="0"/>
          <w:lang w:val="en-US"/>
        </w:rPr>
        <w:t>Brand Voice and Tone: Friendly, knowledgeable, inclusive, and genuinely caring—speaks to everyone as a neighbor and friend</w:t>
      </w:r>
    </w:p>
    <w:p w:rsidR="53215DF3" w:rsidP="5E0A0572" w:rsidRDefault="53215DF3" w14:paraId="2DBFABA4" w14:textId="4A87E811">
      <w:pPr>
        <w:spacing w:before="240" w:beforeAutospacing="off" w:after="240" w:afterAutospacing="off"/>
      </w:pPr>
      <w:r w:rsidRPr="5E0A0572" w:rsidR="53215DF3">
        <w:rPr>
          <w:noProof w:val="0"/>
          <w:lang w:val="en-US"/>
        </w:rPr>
        <w:t>Brand Personality: The ideal neighbor—welcoming, reliable, interesting, and always there when you need them</w:t>
      </w:r>
    </w:p>
    <w:p w:rsidR="53215DF3" w:rsidP="5E0A0572" w:rsidRDefault="53215DF3" w14:paraId="391CEFB4" w14:textId="3B7A8D2D">
      <w:pPr>
        <w:pStyle w:val="Heading1"/>
        <w:spacing w:before="322" w:beforeAutospacing="off" w:after="322" w:afterAutospacing="off"/>
      </w:pPr>
      <w:r w:rsidRPr="5E0A0572" w:rsidR="53215DF3">
        <w:rPr>
          <w:b w:val="1"/>
          <w:bCs w:val="1"/>
          <w:noProof w:val="0"/>
          <w:sz w:val="48"/>
          <w:szCs w:val="48"/>
          <w:lang w:val="en-US"/>
        </w:rPr>
        <w:t>3. Product/Service Information</w:t>
      </w:r>
    </w:p>
    <w:p w:rsidR="53215DF3" w:rsidP="5E0A0572" w:rsidRDefault="53215DF3" w14:paraId="0055CB45" w14:textId="01A0C0D6">
      <w:pPr>
        <w:spacing w:before="240" w:beforeAutospacing="off" w:after="240" w:afterAutospacing="off"/>
      </w:pPr>
      <w:r w:rsidRPr="5E0A0572" w:rsidR="53215DF3">
        <w:rPr>
          <w:noProof w:val="0"/>
          <w:lang w:val="en-US"/>
        </w:rPr>
        <w:t>Main Offerings: Specialty coffee and espresso drinks, locally-sourced pastries and light meals, community event hosting, free WiFi workspace, local artist showcase space, coffee education workshops.</w:t>
      </w:r>
    </w:p>
    <w:p w:rsidR="53215DF3" w:rsidP="5E0A0572" w:rsidRDefault="53215DF3" w14:paraId="5CF7A337" w14:textId="4D854BE3">
      <w:pPr>
        <w:spacing w:before="240" w:beforeAutospacing="off" w:after="240" w:afterAutospacing="off"/>
      </w:pPr>
      <w:r w:rsidRPr="5E0A0572" w:rsidR="53215DF3">
        <w:rPr>
          <w:noProof w:val="0"/>
          <w:lang w:val="en-US"/>
        </w:rPr>
        <w:t>Unique Selling Proposition (USP): The only coffee shop that truly functions as a community living room, combining exceptional specialty coffee with rotating local art, flexible work spaces, and programming that brings neighbors together.</w:t>
      </w:r>
    </w:p>
    <w:p w:rsidR="53215DF3" w:rsidP="5E0A0572" w:rsidRDefault="53215DF3" w14:paraId="5E166B5C" w14:textId="10A9A450">
      <w:pPr>
        <w:spacing w:before="240" w:beforeAutospacing="off" w:after="240" w:afterAutospacing="off"/>
      </w:pPr>
      <w:r w:rsidRPr="5E0A0572" w:rsidR="53215DF3">
        <w:rPr>
          <w:noProof w:val="0"/>
          <w:lang w:val="en-US"/>
        </w:rPr>
        <w:t>Key Benefits: Consistently excellent coffee, comfortable atmosphere for any activity, strong community connections, support for local artists and suppliers, sustainable practices, inclusive environment for all ages and backgrounds</w:t>
      </w:r>
    </w:p>
    <w:p w:rsidR="53215DF3" w:rsidP="5E0A0572" w:rsidRDefault="53215DF3" w14:paraId="020506D6" w14:textId="0C2A165F">
      <w:pPr>
        <w:pStyle w:val="Heading1"/>
        <w:spacing w:before="322" w:beforeAutospacing="off" w:after="322" w:afterAutospacing="off"/>
      </w:pPr>
      <w:r w:rsidRPr="5E0A0572" w:rsidR="53215DF3">
        <w:rPr>
          <w:b w:val="1"/>
          <w:bCs w:val="1"/>
          <w:noProof w:val="0"/>
          <w:sz w:val="48"/>
          <w:szCs w:val="48"/>
          <w:lang w:val="en-US"/>
        </w:rPr>
        <w:t>4. Market Analysis</w:t>
      </w:r>
    </w:p>
    <w:p w:rsidR="53215DF3" w:rsidP="5E0A0572" w:rsidRDefault="53215DF3" w14:paraId="25DE13B4" w14:textId="7A1DDA9C">
      <w:pPr>
        <w:spacing w:before="240" w:beforeAutospacing="off" w:after="240" w:afterAutospacing="off"/>
      </w:pPr>
      <w:r w:rsidRPr="5E0A0572" w:rsidR="53215DF3">
        <w:rPr>
          <w:noProof w:val="0"/>
          <w:lang w:val="en-US"/>
        </w:rPr>
        <w:t>Competitors: Starbucks, local independent coffee shops, Panera Bread, coworking spaces, community centers</w:t>
      </w:r>
    </w:p>
    <w:p w:rsidR="53215DF3" w:rsidP="5E0A0572" w:rsidRDefault="53215DF3" w14:paraId="383887DE" w14:textId="6CC515BD">
      <w:pPr>
        <w:spacing w:before="240" w:beforeAutospacing="off" w:after="240" w:afterAutospacing="off"/>
      </w:pPr>
      <w:r w:rsidRPr="5E0A0572" w:rsidR="53215DF3">
        <w:rPr>
          <w:noProof w:val="0"/>
          <w:lang w:val="en-US"/>
        </w:rPr>
        <w:t>Market Position: Premium community-focused coffee shop positioned between corporate chains and purely artisanal coffee bars</w:t>
      </w:r>
    </w:p>
    <w:p w:rsidR="53215DF3" w:rsidP="5E0A0572" w:rsidRDefault="53215DF3" w14:paraId="746B32D7" w14:textId="100D8BFC">
      <w:pPr>
        <w:spacing w:before="240" w:beforeAutospacing="off" w:after="240" w:afterAutospacing="off"/>
      </w:pPr>
      <w:r w:rsidRPr="5E0A0572" w:rsidR="53215DF3">
        <w:rPr>
          <w:noProof w:val="0"/>
          <w:lang w:val="en-US"/>
        </w:rPr>
        <w:t>SWOT Analysis:</w:t>
      </w:r>
    </w:p>
    <w:p w:rsidR="53215DF3" w:rsidP="5E0A0572" w:rsidRDefault="53215DF3" w14:paraId="4AC66586" w14:textId="6771C761">
      <w:pPr>
        <w:spacing w:before="240" w:beforeAutospacing="off" w:after="240" w:afterAutospacing="off"/>
      </w:pPr>
      <w:r w:rsidRPr="5E0A0572" w:rsidR="53215DF3">
        <w:rPr>
          <w:noProof w:val="0"/>
          <w:lang w:val="en-US"/>
        </w:rPr>
        <w:t>Strengths: Strong community focus, flexible space design, local partnerships, diverse target demographic, sustainable practices</w:t>
      </w:r>
    </w:p>
    <w:p w:rsidR="53215DF3" w:rsidP="5E0A0572" w:rsidRDefault="53215DF3" w14:paraId="01A97183" w14:textId="2BAB1FCE">
      <w:pPr>
        <w:spacing w:before="240" w:beforeAutospacing="off" w:after="240" w:afterAutospacing="off"/>
      </w:pPr>
      <w:r w:rsidRPr="5E0A0572" w:rsidR="53215DF3">
        <w:rPr>
          <w:noProof w:val="0"/>
          <w:lang w:val="en-US"/>
        </w:rPr>
        <w:t>Weaknesses: Single location limits scale, dependent on local foot traffic, higher operating costs from community programming</w:t>
      </w:r>
    </w:p>
    <w:p w:rsidR="53215DF3" w:rsidP="5E0A0572" w:rsidRDefault="53215DF3" w14:paraId="0981A50E" w14:textId="317B14E9">
      <w:pPr>
        <w:spacing w:before="240" w:beforeAutospacing="off" w:after="240" w:afterAutospacing="off"/>
      </w:pPr>
      <w:r w:rsidRPr="5E0A0572" w:rsidR="53215DF3">
        <w:rPr>
          <w:noProof w:val="0"/>
          <w:lang w:val="en-US"/>
        </w:rPr>
        <w:t>Opportunities: Expansion to additional neighborhood locations, corporate catering, coffee subscription service, community event partnerships</w:t>
      </w:r>
    </w:p>
    <w:p w:rsidR="53215DF3" w:rsidP="5E0A0572" w:rsidRDefault="53215DF3" w14:paraId="71E8CAF1" w14:textId="46A59045">
      <w:pPr>
        <w:spacing w:before="240" w:beforeAutospacing="off" w:after="240" w:afterAutospacing="off"/>
      </w:pPr>
      <w:r w:rsidRPr="5E0A0572" w:rsidR="53215DF3">
        <w:rPr>
          <w:noProof w:val="0"/>
          <w:lang w:val="en-US"/>
        </w:rPr>
        <w:t>Threats: Chain coffee shop expansion, rising commercial rents, economic downturns affecting discretionary spending, competition from coworking spaces</w:t>
      </w:r>
    </w:p>
    <w:p w:rsidR="53215DF3" w:rsidP="5E0A0572" w:rsidRDefault="53215DF3" w14:paraId="095814A2" w14:textId="23B169BA">
      <w:pPr>
        <w:pStyle w:val="Heading1"/>
        <w:spacing w:before="322" w:beforeAutospacing="off" w:after="322" w:afterAutospacing="off"/>
      </w:pPr>
      <w:r w:rsidRPr="5E0A0572" w:rsidR="53215DF3">
        <w:rPr>
          <w:b w:val="1"/>
          <w:bCs w:val="1"/>
          <w:noProof w:val="0"/>
          <w:sz w:val="48"/>
          <w:szCs w:val="48"/>
          <w:lang w:val="en-US"/>
        </w:rPr>
        <w:t>5. Campaign Briefs (3 options)</w:t>
      </w:r>
    </w:p>
    <w:p w:rsidR="53215DF3" w:rsidP="5E0A0572" w:rsidRDefault="53215DF3" w14:paraId="39A72BC6" w14:textId="094479FD">
      <w:pPr>
        <w:pStyle w:val="Heading3"/>
        <w:spacing w:before="281" w:beforeAutospacing="off" w:after="281" w:afterAutospacing="off"/>
      </w:pPr>
      <w:r w:rsidRPr="5E0A0572" w:rsidR="53215DF3">
        <w:rPr>
          <w:b w:val="1"/>
          <w:bCs w:val="1"/>
          <w:noProof w:val="0"/>
          <w:sz w:val="28"/>
          <w:szCs w:val="28"/>
          <w:lang w:val="en-US"/>
        </w:rPr>
        <w:t>Campaign Option 1</w:t>
      </w:r>
    </w:p>
    <w:p w:rsidR="53215DF3" w:rsidP="5E0A0572" w:rsidRDefault="53215DF3" w14:paraId="74BE0538" w14:textId="310FACAB">
      <w:pPr>
        <w:spacing w:before="240" w:beforeAutospacing="off" w:after="240" w:afterAutospacing="off"/>
      </w:pPr>
      <w:r w:rsidRPr="5E0A0572" w:rsidR="53215DF3">
        <w:rPr>
          <w:noProof w:val="0"/>
          <w:lang w:val="en-US"/>
        </w:rPr>
        <w:t>Objective: Establish Brewscape as the essential daily destination for local workers and students</w:t>
      </w:r>
    </w:p>
    <w:p w:rsidR="53215DF3" w:rsidP="5E0A0572" w:rsidRDefault="53215DF3" w14:paraId="5C16DCAF" w14:textId="5EB511DB">
      <w:pPr>
        <w:spacing w:before="240" w:beforeAutospacing="off" w:after="240" w:afterAutospacing="off"/>
      </w:pPr>
      <w:r w:rsidRPr="5E0A0572" w:rsidR="53215DF3">
        <w:rPr>
          <w:noProof w:val="0"/>
          <w:lang w:val="en-US"/>
        </w:rPr>
        <w:t>Target Audience: Remote workers, freelancers, college students, and professionals aged 22-40 who need a productive space outside home or office</w:t>
      </w:r>
    </w:p>
    <w:p w:rsidR="53215DF3" w:rsidP="5E0A0572" w:rsidRDefault="53215DF3" w14:paraId="68145C54" w14:textId="48B33105">
      <w:pPr>
        <w:spacing w:before="240" w:beforeAutospacing="off" w:after="240" w:afterAutospacing="off"/>
      </w:pPr>
      <w:r w:rsidRPr="5E0A0572" w:rsidR="53215DF3">
        <w:rPr>
          <w:noProof w:val="0"/>
          <w:lang w:val="en-US"/>
        </w:rPr>
        <w:t>Key Message: Your productivity, our place</w:t>
      </w:r>
    </w:p>
    <w:p w:rsidR="53215DF3" w:rsidP="5E0A0572" w:rsidRDefault="53215DF3" w14:paraId="713E6FFE" w14:textId="5720BBDB">
      <w:pPr>
        <w:spacing w:before="240" w:beforeAutospacing="off" w:after="240" w:afterAutospacing="off"/>
      </w:pPr>
      <w:r w:rsidRPr="5E0A0572" w:rsidR="53215DF3">
        <w:rPr>
          <w:noProof w:val="0"/>
          <w:lang w:val="en-US"/>
        </w:rPr>
        <w:t>Desired Outcome: Achieve 60% repeat customer rate within first 6 months and become the go-to workspace for 500+ regular customers</w:t>
      </w:r>
    </w:p>
    <w:p w:rsidR="53215DF3" w:rsidP="5E0A0572" w:rsidRDefault="53215DF3" w14:paraId="5F8FE63C" w14:textId="1EAB380E">
      <w:pPr>
        <w:spacing w:before="240" w:beforeAutospacing="off" w:after="240" w:afterAutospacing="off"/>
      </w:pPr>
      <w:r w:rsidRPr="5E0A0572" w:rsidR="53215DF3">
        <w:rPr>
          <w:noProof w:val="0"/>
          <w:lang w:val="en-US"/>
        </w:rPr>
        <w:t>Tone and Style: Energizing, productive, and community-supportive</w:t>
      </w:r>
    </w:p>
    <w:p w:rsidR="53215DF3" w:rsidP="5E0A0572" w:rsidRDefault="53215DF3" w14:paraId="699C93EF" w14:textId="7112DD21">
      <w:pPr>
        <w:spacing w:before="240" w:beforeAutospacing="off" w:after="240" w:afterAutospacing="off"/>
      </w:pPr>
      <w:r w:rsidRPr="5E0A0572" w:rsidR="53215DF3">
        <w:rPr>
          <w:noProof w:val="0"/>
          <w:lang w:val="en-US"/>
        </w:rPr>
        <w:t>Specific Requirements: Showcase diverse work scenarios, emphasize WiFi and workspace amenities, feature study groups and laptop users, highlight the productive atmosphere and coffee quality that fuels focus</w:t>
      </w:r>
    </w:p>
    <w:p w:rsidR="53215DF3" w:rsidP="5E0A0572" w:rsidRDefault="53215DF3" w14:paraId="642AED22" w14:textId="79D1139D">
      <w:pPr>
        <w:pStyle w:val="Heading3"/>
        <w:spacing w:before="281" w:beforeAutospacing="off" w:after="281" w:afterAutospacing="off"/>
      </w:pPr>
      <w:r w:rsidRPr="5E0A0572" w:rsidR="53215DF3">
        <w:rPr>
          <w:b w:val="1"/>
          <w:bCs w:val="1"/>
          <w:noProof w:val="0"/>
          <w:sz w:val="28"/>
          <w:szCs w:val="28"/>
          <w:lang w:val="en-US"/>
        </w:rPr>
        <w:t>Campaign Option 2</w:t>
      </w:r>
    </w:p>
    <w:p w:rsidR="53215DF3" w:rsidP="5E0A0572" w:rsidRDefault="53215DF3" w14:paraId="147BEE7D" w14:textId="74FE9A36">
      <w:pPr>
        <w:spacing w:before="240" w:beforeAutospacing="off" w:after="240" w:afterAutospacing="off"/>
      </w:pPr>
      <w:r w:rsidRPr="5E0A0572" w:rsidR="53215DF3">
        <w:rPr>
          <w:noProof w:val="0"/>
          <w:lang w:val="en-US"/>
        </w:rPr>
        <w:t>Objective: Position Brewscape as the neighborhood's cultural and social heart</w:t>
      </w:r>
    </w:p>
    <w:p w:rsidR="53215DF3" w:rsidP="5E0A0572" w:rsidRDefault="53215DF3" w14:paraId="2DE14618" w14:textId="54BE8BF1">
      <w:pPr>
        <w:spacing w:before="240" w:beforeAutospacing="off" w:after="240" w:afterAutospacing="off"/>
      </w:pPr>
      <w:r w:rsidRPr="5E0A0572" w:rsidR="53215DF3">
        <w:rPr>
          <w:noProof w:val="0"/>
          <w:lang w:val="en-US"/>
        </w:rPr>
        <w:t>Target Audience: Community members of all ages who value local culture, want to meet neighbors, and support local businesses and artists</w:t>
      </w:r>
    </w:p>
    <w:p w:rsidR="53215DF3" w:rsidP="5E0A0572" w:rsidRDefault="53215DF3" w14:paraId="522A65D3" w14:textId="29F5F5EF">
      <w:pPr>
        <w:spacing w:before="240" w:beforeAutospacing="off" w:after="240" w:afterAutospacing="off"/>
      </w:pPr>
      <w:r w:rsidRPr="5E0A0572" w:rsidR="53215DF3">
        <w:rPr>
          <w:noProof w:val="0"/>
          <w:lang w:val="en-US"/>
        </w:rPr>
        <w:t>Key Message: More than coffee—it's where community happens</w:t>
      </w:r>
    </w:p>
    <w:p w:rsidR="53215DF3" w:rsidP="5E0A0572" w:rsidRDefault="53215DF3" w14:paraId="3F5AC3E7" w14:textId="5C44332A">
      <w:pPr>
        <w:spacing w:before="240" w:beforeAutospacing="off" w:after="240" w:afterAutospacing="off"/>
      </w:pPr>
      <w:r w:rsidRPr="5E0A0572" w:rsidR="53215DF3">
        <w:rPr>
          <w:noProof w:val="0"/>
          <w:lang w:val="en-US"/>
        </w:rPr>
        <w:t>Desired Outcome: Host 50+ community events in first year and establish partnerships with 25+ local artists and organizations</w:t>
      </w:r>
    </w:p>
    <w:p w:rsidR="53215DF3" w:rsidP="5E0A0572" w:rsidRDefault="53215DF3" w14:paraId="29FAB9B3" w14:textId="60639C52">
      <w:pPr>
        <w:spacing w:before="240" w:beforeAutospacing="off" w:after="240" w:afterAutospacing="off"/>
      </w:pPr>
      <w:r w:rsidRPr="5E0A0572" w:rsidR="53215DF3">
        <w:rPr>
          <w:noProof w:val="0"/>
          <w:lang w:val="en-US"/>
        </w:rPr>
        <w:t>Tone and Style: Warm, celebratory, and community-proud</w:t>
      </w:r>
    </w:p>
    <w:p w:rsidR="53215DF3" w:rsidP="5E0A0572" w:rsidRDefault="53215DF3" w14:paraId="7EC830E1" w14:textId="508B0181">
      <w:pPr>
        <w:spacing w:before="240" w:beforeAutospacing="off" w:after="240" w:afterAutospacing="off"/>
      </w:pPr>
      <w:r w:rsidRPr="5E0A0572" w:rsidR="53215DF3">
        <w:rPr>
          <w:noProof w:val="0"/>
          <w:lang w:val="en-US"/>
        </w:rPr>
        <w:t>Specific Requirements: Feature local art displays and community events, show intergenerational interactions, emphasize local partnerships and neighborhood pride, highlight the space as a cultural gathering place</w:t>
      </w:r>
    </w:p>
    <w:p w:rsidR="53215DF3" w:rsidP="5E0A0572" w:rsidRDefault="53215DF3" w14:paraId="77DB813D" w14:textId="53C95B0E">
      <w:pPr>
        <w:pStyle w:val="Heading3"/>
        <w:spacing w:before="281" w:beforeAutospacing="off" w:after="281" w:afterAutospacing="off"/>
      </w:pPr>
      <w:r w:rsidRPr="5E0A0572" w:rsidR="53215DF3">
        <w:rPr>
          <w:b w:val="1"/>
          <w:bCs w:val="1"/>
          <w:noProof w:val="0"/>
          <w:sz w:val="28"/>
          <w:szCs w:val="28"/>
          <w:lang w:val="en-US"/>
        </w:rPr>
        <w:t>Campaign Option 3</w:t>
      </w:r>
    </w:p>
    <w:p w:rsidR="53215DF3" w:rsidP="5E0A0572" w:rsidRDefault="53215DF3" w14:paraId="03749CE5" w14:textId="444AC554">
      <w:pPr>
        <w:spacing w:before="240" w:beforeAutospacing="off" w:after="240" w:afterAutospacing="off"/>
      </w:pPr>
      <w:r w:rsidRPr="5E0A0572" w:rsidR="53215DF3">
        <w:rPr>
          <w:noProof w:val="0"/>
          <w:lang w:val="en-US"/>
        </w:rPr>
        <w:t>Objective: Launch Brewscape as the premium coffee destination that rivals city specialty shops</w:t>
      </w:r>
    </w:p>
    <w:p w:rsidR="53215DF3" w:rsidP="5E0A0572" w:rsidRDefault="53215DF3" w14:paraId="2100AA10" w14:textId="4A4213AF">
      <w:pPr>
        <w:spacing w:before="240" w:beforeAutospacing="off" w:after="240" w:afterAutospacing="off"/>
      </w:pPr>
      <w:r w:rsidRPr="5E0A0572" w:rsidR="53215DF3">
        <w:rPr>
          <w:noProof w:val="0"/>
          <w:lang w:val="en-US"/>
        </w:rPr>
        <w:t>Target Audience: Coffee enthusiasts and discerning drinkers aged 25-50 who prioritize quality, origin stories, and brewing expertise</w:t>
      </w:r>
    </w:p>
    <w:p w:rsidR="53215DF3" w:rsidP="5E0A0572" w:rsidRDefault="53215DF3" w14:paraId="0045518D" w14:textId="4DDBAAEA">
      <w:pPr>
        <w:spacing w:before="240" w:beforeAutospacing="off" w:after="240" w:afterAutospacing="off"/>
      </w:pPr>
      <w:r w:rsidRPr="5E0A0572" w:rsidR="53215DF3">
        <w:rPr>
          <w:noProof w:val="0"/>
          <w:lang w:val="en-US"/>
        </w:rPr>
        <w:t>Key Message: World-class coffee, right in your neighborhood</w:t>
      </w:r>
    </w:p>
    <w:p w:rsidR="53215DF3" w:rsidP="5E0A0572" w:rsidRDefault="53215DF3" w14:paraId="049EF3FA" w14:textId="7A060D82">
      <w:pPr>
        <w:spacing w:before="240" w:beforeAutospacing="off" w:after="240" w:afterAutospacing="off"/>
      </w:pPr>
      <w:r w:rsidRPr="5E0A0572" w:rsidR="53215DF3">
        <w:rPr>
          <w:noProof w:val="0"/>
          <w:lang w:val="en-US"/>
        </w:rPr>
        <w:t>Desired Outcome: Achieve recognition from regional coffee publications and build reputation that attracts visitors from surrounding areas</w:t>
      </w:r>
    </w:p>
    <w:p w:rsidR="53215DF3" w:rsidP="5E0A0572" w:rsidRDefault="53215DF3" w14:paraId="50286152" w14:textId="599FF5C5">
      <w:pPr>
        <w:spacing w:before="240" w:beforeAutospacing="off" w:after="240" w:afterAutospacing="off"/>
      </w:pPr>
      <w:r w:rsidRPr="5E0A0572" w:rsidR="53215DF3">
        <w:rPr>
          <w:noProof w:val="0"/>
          <w:lang w:val="en-US"/>
        </w:rPr>
        <w:t>Tone and Style: Sophisticated, craft-focused, and quality-driven</w:t>
      </w:r>
    </w:p>
    <w:p w:rsidR="53215DF3" w:rsidP="5E0A0572" w:rsidRDefault="53215DF3" w14:paraId="781106EC" w14:textId="5BD5654D">
      <w:pPr>
        <w:spacing w:before="240" w:beforeAutospacing="off" w:after="240" w:afterAutospacing="off"/>
      </w:pPr>
      <w:r w:rsidRPr="5E0A0572" w:rsidR="53215DF3">
        <w:rPr>
          <w:noProof w:val="0"/>
          <w:lang w:val="en-US"/>
        </w:rPr>
        <w:t>Specific Requirements: Showcase brewing techniques and coffee expertise, feature origin stories and roasting process, emphasize barista skills and coffee education, highlight premium equipment and bean quality</w:t>
      </w:r>
    </w:p>
    <w:p w:rsidR="53215DF3" w:rsidP="5E0A0572" w:rsidRDefault="53215DF3" w14:paraId="0C9EDDC4" w14:textId="170F8A67">
      <w:pPr>
        <w:pStyle w:val="Heading1"/>
        <w:spacing w:before="322" w:beforeAutospacing="off" w:after="322" w:afterAutospacing="off"/>
      </w:pPr>
      <w:r w:rsidRPr="5E0A0572" w:rsidR="53215DF3">
        <w:rPr>
          <w:b w:val="1"/>
          <w:bCs w:val="1"/>
          <w:noProof w:val="0"/>
          <w:sz w:val="48"/>
          <w:szCs w:val="48"/>
          <w:lang w:val="en-US"/>
        </w:rPr>
        <w:t>6. Design Requirements</w:t>
      </w:r>
    </w:p>
    <w:p w:rsidR="53215DF3" w:rsidP="5E0A0572" w:rsidRDefault="53215DF3" w14:paraId="68753F9A" w14:textId="38480A22">
      <w:pPr>
        <w:spacing w:before="240" w:beforeAutospacing="off" w:after="240" w:afterAutospacing="off"/>
      </w:pPr>
      <w:r w:rsidRPr="5E0A0572" w:rsidR="53215DF3">
        <w:rPr>
          <w:noProof w:val="0"/>
          <w:lang w:val="en-US"/>
        </w:rPr>
        <w:t>Logo and Branding Guidelines: Develop a logo and comprehensive branding guidelines that reflect the brand's community-centered, welcoming, and quality-focused identity</w:t>
      </w:r>
    </w:p>
    <w:p w:rsidR="53215DF3" w:rsidP="5E0A0572" w:rsidRDefault="53215DF3" w14:paraId="6325E1CB" w14:textId="1877FEC5">
      <w:pPr>
        <w:spacing w:before="240" w:beforeAutospacing="off" w:after="240" w:afterAutospacing="off"/>
      </w:pPr>
      <w:r w:rsidRPr="5E0A0572" w:rsidR="53215DF3">
        <w:rPr>
          <w:noProof w:val="0"/>
          <w:lang w:val="en-US"/>
        </w:rPr>
        <w:t>Product Packaging: Create packaging design for Brewscape coffee products (coffee bags, to-go cups, or pastry boxes), including branded elements that reinforce community connection</w:t>
      </w:r>
    </w:p>
    <w:p w:rsidR="53215DF3" w:rsidP="5E0A0572" w:rsidRDefault="53215DF3" w14:paraId="0D293F31" w14:textId="199F15D6">
      <w:pPr>
        <w:spacing w:before="240" w:beforeAutospacing="off" w:after="240" w:afterAutospacing="off"/>
      </w:pPr>
      <w:r w:rsidRPr="5E0A0572" w:rsidR="53215DF3">
        <w:rPr>
          <w:noProof w:val="0"/>
          <w:lang w:val="en-US"/>
        </w:rPr>
        <w:t>Print Deliverables: Design two print items suitable for the chosen campaign</w:t>
      </w:r>
    </w:p>
    <w:p w:rsidR="53215DF3" w:rsidP="5E0A0572" w:rsidRDefault="53215DF3" w14:paraId="0AD3419E" w14:textId="55266F5B">
      <w:pPr>
        <w:spacing w:before="240" w:beforeAutospacing="off" w:after="240" w:afterAutospacing="off"/>
      </w:pPr>
      <w:r w:rsidRPr="5E0A0572" w:rsidR="53215DF3">
        <w:rPr>
          <w:noProof w:val="0"/>
          <w:lang w:val="en-US"/>
        </w:rPr>
        <w:t>Digital Deliverables: Create two digital items suitable for the chosen campaign</w:t>
      </w:r>
    </w:p>
    <w:p w:rsidR="53215DF3" w:rsidP="5E0A0572" w:rsidRDefault="53215DF3" w14:paraId="0B0428A7" w14:textId="5EC83ABB">
      <w:pPr>
        <w:spacing w:before="240" w:beforeAutospacing="off" w:after="240" w:afterAutospacing="off"/>
      </w:pPr>
      <w:r w:rsidRPr="5E0A0572" w:rsidR="53215DF3">
        <w:rPr>
          <w:noProof w:val="0"/>
          <w:lang w:val="en-US"/>
        </w:rPr>
        <w:t>Multipage Layout: Develop an 8+ page layout (printed or digital) suitable for the chosen campaign</w:t>
      </w:r>
    </w:p>
    <w:p w:rsidR="5E0A0572" w:rsidP="5E0A0572" w:rsidRDefault="5E0A0572" w14:paraId="0FFD6A0F" w14:textId="1862482C">
      <w:pPr>
        <w:pStyle w:val="Normal"/>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408259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f9b68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7a393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ff3b7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447df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21DB4C"/>
    <w:rsid w:val="081FB45C"/>
    <w:rsid w:val="1120F40F"/>
    <w:rsid w:val="37A8D775"/>
    <w:rsid w:val="3A601299"/>
    <w:rsid w:val="404276DB"/>
    <w:rsid w:val="40A7AC4D"/>
    <w:rsid w:val="53215DF3"/>
    <w:rsid w:val="5521DB4C"/>
    <w:rsid w:val="5E0A0572"/>
    <w:rsid w:val="5E5DC558"/>
    <w:rsid w:val="74EB182C"/>
    <w:rsid w:val="7686E88D"/>
    <w:rsid w:val="7822B8EE"/>
    <w:rsid w:val="7B5A5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1DB4C"/>
  <w15:chartTrackingRefBased/>
  <w15:docId w15:val="{CF838A1B-23AD-44CB-9B6F-6F0650D439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1">
    <w:uiPriority w:val="9"/>
    <w:name w:val="heading 1"/>
    <w:basedOn w:val="Normal"/>
    <w:next w:val="Normal"/>
    <w:qFormat/>
    <w:rsid w:val="5E0A0572"/>
    <w:rPr>
      <w:rFonts w:ascii="Calibri Light" w:hAnsi="Calibri Light" w:eastAsia="" w:cs="" w:asciiTheme="majorAscii" w:hAnsiTheme="majorAscii" w:eastAsiaTheme="majorEastAsia" w:cstheme="majorBidi"/>
      <w:color w:val="2F5496"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5E0A0572"/>
    <w:rPr>
      <w:rFonts w:eastAsia="" w:cs="" w:eastAsiaTheme="majorEastAsia" w:cstheme="majorBidi"/>
      <w:color w:val="2F5496"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numbering" Target="numbering.xml" Id="R9a7b166b29a940df"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F568DBBD5B7549835F4946549D1611" ma:contentTypeVersion="17" ma:contentTypeDescription="Create a new document." ma:contentTypeScope="" ma:versionID="2f527771e50133981abc9f34143cd4a5">
  <xsd:schema xmlns:xsd="http://www.w3.org/2001/XMLSchema" xmlns:xs="http://www.w3.org/2001/XMLSchema" xmlns:p="http://schemas.microsoft.com/office/2006/metadata/properties" xmlns:ns1="http://schemas.microsoft.com/sharepoint/v3" xmlns:ns2="1c771465-90db-47c2-8978-47ea47dbffad" xmlns:ns3="8fe03433-897d-4421-a756-61894329832f" targetNamespace="http://schemas.microsoft.com/office/2006/metadata/properties" ma:root="true" ma:fieldsID="f8e8b528d58b64c89733f113179f0038" ns1:_="" ns2:_="" ns3:_="">
    <xsd:import namespace="http://schemas.microsoft.com/sharepoint/v3"/>
    <xsd:import namespace="1c771465-90db-47c2-8978-47ea47dbffad"/>
    <xsd:import namespace="8fe03433-897d-4421-a756-61894329832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ServiceSearchProperties" minOccurs="0"/>
                <xsd:element ref="ns3:SharedWithUsers" minOccurs="0"/>
                <xsd:element ref="ns3:SharedWithDetails"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c771465-90db-47c2-8978-47ea47dbff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7bdb349-cebc-4d0f-b7ad-ac57dc0daf1e"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fe03433-897d-4421-a756-61894329832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af68d59-857f-4827-a1e5-5a4ef9dae32b}" ma:internalName="TaxCatchAll" ma:showField="CatchAllData" ma:web="8fe03433-897d-4421-a756-61894329832f">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c771465-90db-47c2-8978-47ea47dbffad">
      <Terms xmlns="http://schemas.microsoft.com/office/infopath/2007/PartnerControls"/>
    </lcf76f155ced4ddcb4097134ff3c332f>
    <TaxCatchAll xmlns="8fe03433-897d-4421-a756-61894329832f"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64C2F6B-C5CC-4482-B120-2489D58E95B7}"/>
</file>

<file path=customXml/itemProps2.xml><?xml version="1.0" encoding="utf-8"?>
<ds:datastoreItem xmlns:ds="http://schemas.openxmlformats.org/officeDocument/2006/customXml" ds:itemID="{BAA5CD5A-C6FD-4668-88B8-A402937AB837}"/>
</file>

<file path=customXml/itemProps3.xml><?xml version="1.0" encoding="utf-8"?>
<ds:datastoreItem xmlns:ds="http://schemas.openxmlformats.org/officeDocument/2006/customXml" ds:itemID="{95B45CD7-3814-4038-9C5A-B89D33A5E82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Jennifer Fisher</dc:creator>
  <keywords/>
  <dc:description/>
  <lastModifiedBy>Jennifer Fisher</lastModifiedBy>
  <dcterms:created xsi:type="dcterms:W3CDTF">2024-01-08T15:34:33.0000000Z</dcterms:created>
  <dcterms:modified xsi:type="dcterms:W3CDTF">2025-08-18T10:39:58.5412968Z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0x0101007BF568DBBD5B7549835F4946549D1611</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