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10CE65" wp14:paraId="6AF2DA59" wp14:textId="1DD3E5C6">
      <w:pPr>
        <w:pStyle w:val="Heading1"/>
      </w:pPr>
      <w:r w:rsidR="3698BBFF">
        <w:rPr/>
        <w:t>1. Brand Overview</w:t>
      </w:r>
    </w:p>
    <w:p xmlns:wp14="http://schemas.microsoft.com/office/word/2010/wordml" w:rsidP="1010CE65" wp14:paraId="7106557D" wp14:textId="7976F531">
      <w:pPr>
        <w:pStyle w:val="Normal"/>
      </w:pPr>
      <w:r w:rsidR="3698BBFF">
        <w:rPr/>
        <w:t xml:space="preserve">Company/Organization Name: </w:t>
      </w:r>
      <w:r w:rsidRPr="3187A06D" w:rsidR="3698BBFF">
        <w:rPr>
          <w:b w:val="1"/>
          <w:bCs w:val="1"/>
        </w:rPr>
        <w:t>Vitality Sync</w:t>
      </w:r>
    </w:p>
    <w:p xmlns:wp14="http://schemas.microsoft.com/office/word/2010/wordml" w:rsidP="1010CE65" wp14:paraId="442353A7" wp14:textId="027B22E0">
      <w:pPr>
        <w:pStyle w:val="Normal"/>
      </w:pPr>
      <w:r w:rsidR="3698BBFF">
        <w:rPr/>
        <w:t>Industry/Sector: Health Tech / Fitness and Wellness</w:t>
      </w:r>
    </w:p>
    <w:p xmlns:wp14="http://schemas.microsoft.com/office/word/2010/wordml" w:rsidP="1010CE65" wp14:paraId="35DA18C6" wp14:textId="1F8D5074">
      <w:pPr>
        <w:pStyle w:val="Normal"/>
      </w:pPr>
      <w:r w:rsidR="3698BBFF">
        <w:rPr/>
        <w:t>Mission Statement: To empower individuals to take control of their health and fitness through intuitive technology that seamlessly integrates into daily life.</w:t>
      </w:r>
    </w:p>
    <w:p xmlns:wp14="http://schemas.microsoft.com/office/word/2010/wordml" w:rsidP="1010CE65" wp14:paraId="4109A406" wp14:textId="328BE55A">
      <w:pPr>
        <w:pStyle w:val="Normal"/>
      </w:pPr>
      <w:r w:rsidR="3698BBFF">
        <w:rPr/>
        <w:t>Brand History: Founded in 2021 by fitness coach Jenna Martinez and software engineer Alex Patel, who wanted to create a more holistic and user-friendly approach to health tracking.</w:t>
      </w:r>
    </w:p>
    <w:p xmlns:wp14="http://schemas.microsoft.com/office/word/2010/wordml" w:rsidP="1010CE65" wp14:paraId="69472752" wp14:textId="0C0FF677">
      <w:pPr>
        <w:pStyle w:val="Normal"/>
      </w:pPr>
      <w:r w:rsidR="3698BBFF">
        <w:rPr/>
        <w:t>Core Values: Innovation, Accessibility, Holistic Health, Data Privacy</w:t>
      </w:r>
    </w:p>
    <w:p xmlns:wp14="http://schemas.microsoft.com/office/word/2010/wordml" w:rsidP="1010CE65" wp14:paraId="7EB86D86" wp14:textId="0362939D">
      <w:pPr>
        <w:pStyle w:val="Normal"/>
      </w:pPr>
      <w:r w:rsidR="3698BBFF">
        <w:rPr/>
        <w:t>Target Audience: Health-conscious individuals aged 25-55 who are interested in technology and seeking a comprehensive approach to fitness and wellness.</w:t>
      </w:r>
    </w:p>
    <w:p xmlns:wp14="http://schemas.microsoft.com/office/word/2010/wordml" w:rsidP="26D3219F" wp14:paraId="39CB81BD" wp14:textId="33792C44">
      <w:pPr>
        <w:pStyle w:val="Heading1"/>
      </w:pPr>
      <w:r w:rsidR="3698BBFF">
        <w:rPr/>
        <w:t>2. Brand Identity</w:t>
      </w:r>
    </w:p>
    <w:p xmlns:wp14="http://schemas.microsoft.com/office/word/2010/wordml" w:rsidP="1010CE65" wp14:paraId="132F6F0B" wp14:textId="545C009A">
      <w:pPr>
        <w:pStyle w:val="Normal"/>
      </w:pPr>
      <w:r w:rsidR="3698BBFF">
        <w:rPr/>
        <w:t>Brand Essence: Your health, synced</w:t>
      </w:r>
    </w:p>
    <w:p xmlns:wp14="http://schemas.microsoft.com/office/word/2010/wordml" w:rsidP="1010CE65" wp14:paraId="3FA5408A" wp14:textId="7EC5A5ED">
      <w:pPr>
        <w:pStyle w:val="Normal"/>
      </w:pPr>
      <w:r w:rsidR="3698BBFF">
        <w:rPr/>
        <w:t>Key Attributes to Communicate: User-friendly technology, Comprehensive health tracking, Personalized insights, Sleek design</w:t>
      </w:r>
    </w:p>
    <w:p xmlns:wp14="http://schemas.microsoft.com/office/word/2010/wordml" w:rsidP="1010CE65" wp14:paraId="268C94B7" wp14:textId="4224C754">
      <w:pPr>
        <w:pStyle w:val="Normal"/>
      </w:pPr>
      <w:r w:rsidR="3698BBFF">
        <w:rPr/>
        <w:t>Emotional Response to Evoke: Motivation, Empowerment, Curiosity, Trust</w:t>
      </w:r>
    </w:p>
    <w:p xmlns:wp14="http://schemas.microsoft.com/office/word/2010/wordml" w:rsidP="1010CE65" wp14:paraId="4897AFD6" wp14:textId="30D1074C">
      <w:pPr>
        <w:pStyle w:val="Normal"/>
      </w:pPr>
      <w:r w:rsidR="3698BBFF">
        <w:rPr/>
        <w:t>Visual Style Direction: Clean, modern, with a balance of energetic and calming elements</w:t>
      </w:r>
    </w:p>
    <w:p xmlns:wp14="http://schemas.microsoft.com/office/word/2010/wordml" w:rsidP="1010CE65" wp14:paraId="7DA68812" wp14:textId="29DC4EE6">
      <w:pPr>
        <w:pStyle w:val="Normal"/>
      </w:pPr>
      <w:r w:rsidR="3698BBFF">
        <w:rPr/>
        <w:t>Brand Voice and Tone: Encouraging, clear, knowledgeable, and slightly techy</w:t>
      </w:r>
    </w:p>
    <w:p xmlns:wp14="http://schemas.microsoft.com/office/word/2010/wordml" w:rsidP="1010CE65" wp14:paraId="247F3456" wp14:textId="0A909370">
      <w:pPr>
        <w:pStyle w:val="Normal"/>
      </w:pPr>
      <w:r w:rsidR="3698BBFF">
        <w:rPr/>
        <w:t>Brand Personality: Innovative, supportive, data-driven, and approachable</w:t>
      </w:r>
    </w:p>
    <w:p xmlns:wp14="http://schemas.microsoft.com/office/word/2010/wordml" w:rsidP="433548AB" wp14:paraId="54A3CBFF" wp14:textId="2BF6BF9F">
      <w:pPr>
        <w:pStyle w:val="Heading1"/>
      </w:pPr>
      <w:r w:rsidR="3698BBFF">
        <w:rPr/>
        <w:t>3. Product/Service Information</w:t>
      </w:r>
    </w:p>
    <w:p xmlns:wp14="http://schemas.microsoft.com/office/word/2010/wordml" w:rsidP="1010CE65" wp14:paraId="10CC1E1F" wp14:textId="306D1720">
      <w:pPr>
        <w:pStyle w:val="Normal"/>
      </w:pPr>
      <w:r w:rsidR="3698BBFF">
        <w:rPr/>
        <w:t xml:space="preserve">Main Offerings: </w:t>
      </w:r>
    </w:p>
    <w:p xmlns:wp14="http://schemas.microsoft.com/office/word/2010/wordml" w:rsidP="1010CE65" wp14:paraId="58F23071" wp14:textId="040BCB7D">
      <w:pPr>
        <w:pStyle w:val="Normal"/>
      </w:pPr>
      <w:r w:rsidR="3698BBFF">
        <w:rPr/>
        <w:t>- Mobile app and web dashboard for comprehensive health tracking</w:t>
      </w:r>
    </w:p>
    <w:p xmlns:wp14="http://schemas.microsoft.com/office/word/2010/wordml" w:rsidP="1010CE65" wp14:paraId="5EC84248" wp14:textId="77E22235">
      <w:pPr>
        <w:pStyle w:val="Normal"/>
      </w:pPr>
      <w:r w:rsidR="3698BBFF">
        <w:rPr/>
        <w:t>- Wearable fitness tracker (wristband)</w:t>
      </w:r>
    </w:p>
    <w:p xmlns:wp14="http://schemas.microsoft.com/office/word/2010/wordml" w:rsidP="1010CE65" wp14:paraId="02E768D5" wp14:textId="1ADE1DED">
      <w:pPr>
        <w:pStyle w:val="Normal"/>
      </w:pPr>
      <w:r w:rsidR="3698BBFF">
        <w:rPr/>
        <w:t>- Smart scale for detailed body composition analysis</w:t>
      </w:r>
    </w:p>
    <w:p xmlns:wp14="http://schemas.microsoft.com/office/word/2010/wordml" w:rsidP="1010CE65" wp14:paraId="3ECF7004" wp14:textId="65FAD766">
      <w:pPr>
        <w:pStyle w:val="Normal"/>
      </w:pPr>
      <w:r w:rsidR="3698BBFF">
        <w:rPr/>
        <w:t>Unique Selling Proposition (USP): An all-in-one fitness and wellness ecosystem that provides personalized insights and actionable recommendations based on comprehensive data collection and analysis.</w:t>
      </w:r>
    </w:p>
    <w:p xmlns:wp14="http://schemas.microsoft.com/office/word/2010/wordml" w:rsidP="1010CE65" wp14:paraId="038D2382" wp14:textId="461387F5">
      <w:pPr>
        <w:pStyle w:val="Normal"/>
      </w:pPr>
      <w:r w:rsidR="3698BBFF">
        <w:rPr/>
        <w:t>Key Benefits: Holistic health view, personalized goal-setting, seamless device integration, data-driven coaching</w:t>
      </w:r>
    </w:p>
    <w:p xmlns:wp14="http://schemas.microsoft.com/office/word/2010/wordml" w:rsidP="433548AB" wp14:paraId="34B023E8" wp14:textId="3516F8E4">
      <w:pPr>
        <w:pStyle w:val="Heading1"/>
      </w:pPr>
      <w:r w:rsidR="3698BBFF">
        <w:rPr/>
        <w:t>4. Market Analysis</w:t>
      </w:r>
    </w:p>
    <w:p xmlns:wp14="http://schemas.microsoft.com/office/word/2010/wordml" w:rsidP="1010CE65" wp14:paraId="51B3DC1F" wp14:textId="4E8B5B9E">
      <w:pPr>
        <w:pStyle w:val="Normal"/>
      </w:pPr>
      <w:r w:rsidR="3698BBFF">
        <w:rPr/>
        <w:t>Competitors: Major fitness tracking brands, smartwatch companies, health app developers</w:t>
      </w:r>
    </w:p>
    <w:p xmlns:wp14="http://schemas.microsoft.com/office/word/2010/wordml" w:rsidP="1010CE65" wp14:paraId="7E6C9624" wp14:textId="06AFAE5A">
      <w:pPr>
        <w:pStyle w:val="Normal"/>
      </w:pPr>
      <w:r w:rsidR="3698BBFF">
        <w:rPr/>
        <w:t>Market Position: Mid to premium-range health tech brand focusing on comprehensive wellness tracking and personalized insights</w:t>
      </w:r>
    </w:p>
    <w:p xmlns:wp14="http://schemas.microsoft.com/office/word/2010/wordml" w:rsidP="1010CE65" wp14:paraId="6B4342F7" wp14:textId="22180505">
      <w:pPr>
        <w:pStyle w:val="Normal"/>
      </w:pPr>
      <w:r w:rsidR="3698BBFF">
        <w:rPr/>
        <w:t>SWOT Analysis:</w:t>
      </w:r>
    </w:p>
    <w:p xmlns:wp14="http://schemas.microsoft.com/office/word/2010/wordml" w:rsidP="1010CE65" wp14:paraId="05CC27AC" wp14:textId="6ED80328">
      <w:pPr>
        <w:pStyle w:val="Normal"/>
      </w:pPr>
      <w:r w:rsidR="3698BBFF">
        <w:rPr/>
        <w:t>Strengths: Holistic approach to health, strong data analysis capabilities, sleek hardware design</w:t>
      </w:r>
    </w:p>
    <w:p xmlns:wp14="http://schemas.microsoft.com/office/word/2010/wordml" w:rsidP="1010CE65" wp14:paraId="7A908C19" wp14:textId="1C03BEFB">
      <w:pPr>
        <w:pStyle w:val="Normal"/>
      </w:pPr>
      <w:r w:rsidR="3698BBFF">
        <w:rPr/>
        <w:t>Weaknesses: New player in a competitive market, higher price point than basic trackers</w:t>
      </w:r>
    </w:p>
    <w:p xmlns:wp14="http://schemas.microsoft.com/office/word/2010/wordml" w:rsidP="1010CE65" wp14:paraId="7B136529" wp14:textId="2C03EBC5">
      <w:pPr>
        <w:pStyle w:val="Normal"/>
      </w:pPr>
      <w:r w:rsidR="3698BBFF">
        <w:rPr/>
        <w:t>Opportunities: Growing interest in preventative health, increasing health data literacy among consumers</w:t>
      </w:r>
    </w:p>
    <w:p xmlns:wp14="http://schemas.microsoft.com/office/word/2010/wordml" w:rsidP="1010CE65" wp14:paraId="646E46F6" wp14:textId="30D29A63">
      <w:pPr>
        <w:pStyle w:val="Normal"/>
      </w:pPr>
      <w:r w:rsidR="3698BBFF">
        <w:rPr/>
        <w:t>Threats: Rapid technological advancements, data privacy concerns</w:t>
      </w:r>
    </w:p>
    <w:p xmlns:wp14="http://schemas.microsoft.com/office/word/2010/wordml" w:rsidP="433548AB" wp14:paraId="68E58387" wp14:textId="51BB35D6">
      <w:pPr>
        <w:pStyle w:val="Heading1"/>
      </w:pPr>
      <w:r w:rsidR="3698BBFF">
        <w:rPr/>
        <w:t>5. Campaign Briefs (3 options)</w:t>
      </w:r>
    </w:p>
    <w:p xmlns:wp14="http://schemas.microsoft.com/office/word/2010/wordml" w:rsidP="433548AB" wp14:paraId="1F41C697" wp14:textId="4DB6DF03">
      <w:pPr>
        <w:pStyle w:val="Heading3"/>
      </w:pPr>
      <w:r w:rsidR="3698BBFF">
        <w:rPr/>
        <w:t>Campaign Option 1</w:t>
      </w:r>
    </w:p>
    <w:p xmlns:wp14="http://schemas.microsoft.com/office/word/2010/wordml" w:rsidP="1010CE65" wp14:paraId="63CA1517" wp14:textId="46C7F522">
      <w:pPr>
        <w:pStyle w:val="Normal"/>
      </w:pPr>
      <w:r w:rsidR="3698BBFF">
        <w:rPr/>
        <w:t>Objective: Launch the Vitality Sync ecosystem, highlighting the seamless integration of app and devices</w:t>
      </w:r>
    </w:p>
    <w:p xmlns:wp14="http://schemas.microsoft.com/office/word/2010/wordml" w:rsidP="1010CE65" wp14:paraId="2E2938EB" wp14:textId="25A747C5">
      <w:pPr>
        <w:pStyle w:val="Normal"/>
      </w:pPr>
      <w:r w:rsidR="3698BBFF">
        <w:rPr/>
        <w:t>Target Audience: Tech-savvy health enthusiasts aged 30-45</w:t>
      </w:r>
    </w:p>
    <w:p xmlns:wp14="http://schemas.microsoft.com/office/word/2010/wordml" w:rsidP="1010CE65" wp14:paraId="43A54930" wp14:textId="09075E11">
      <w:pPr>
        <w:pStyle w:val="Normal"/>
      </w:pPr>
      <w:r w:rsidR="3698BBFF">
        <w:rPr/>
        <w:t>Key Message: One system, complete health insight</w:t>
      </w:r>
    </w:p>
    <w:p xmlns:wp14="http://schemas.microsoft.com/office/word/2010/wordml" w:rsidP="1010CE65" wp14:paraId="1658911F" wp14:textId="4D8DC3C8">
      <w:pPr>
        <w:pStyle w:val="Normal"/>
      </w:pPr>
      <w:r w:rsidR="3698BBFF">
        <w:rPr/>
        <w:t>Desired Outcome: Achieve 100,000 app downloads and 50,000 device sales in the first three months</w:t>
      </w:r>
    </w:p>
    <w:p xmlns:wp14="http://schemas.microsoft.com/office/word/2010/wordml" w:rsidP="1010CE65" wp14:paraId="198E62B7" wp14:textId="0F51FC8A">
      <w:pPr>
        <w:pStyle w:val="Normal"/>
      </w:pPr>
      <w:r w:rsidR="3698BBFF">
        <w:rPr/>
        <w:t>Tone and Style: Innovative, sleek, and slightly futuristic</w:t>
      </w:r>
    </w:p>
    <w:p xmlns:wp14="http://schemas.microsoft.com/office/word/2010/wordml" w:rsidP="1010CE65" wp14:paraId="16B08094" wp14:textId="6B216A79">
      <w:pPr>
        <w:pStyle w:val="Normal"/>
      </w:pPr>
      <w:r w:rsidR="3698BBFF">
        <w:rPr/>
        <w:t>Specific Requirements: Showcase app interface and device integration, highlight unique features</w:t>
      </w:r>
    </w:p>
    <w:p xmlns:wp14="http://schemas.microsoft.com/office/word/2010/wordml" w:rsidP="433548AB" wp14:paraId="5F4A4F08" wp14:textId="5422C44F">
      <w:pPr>
        <w:pStyle w:val="Heading3"/>
      </w:pPr>
      <w:r w:rsidR="3698BBFF">
        <w:rPr/>
        <w:t>Campaign Option 2</w:t>
      </w:r>
    </w:p>
    <w:p xmlns:wp14="http://schemas.microsoft.com/office/word/2010/wordml" w:rsidP="1010CE65" wp14:paraId="550C3AE5" wp14:textId="32F9B158">
      <w:pPr>
        <w:pStyle w:val="Normal"/>
      </w:pPr>
      <w:r w:rsidR="3698BBFF">
        <w:rPr/>
        <w:t>Objective: Promote Vitality Sync's personalized health coaching feature</w:t>
      </w:r>
    </w:p>
    <w:p xmlns:wp14="http://schemas.microsoft.com/office/word/2010/wordml" w:rsidP="1010CE65" wp14:paraId="6DB3E7F0" wp14:textId="4656A2A8">
      <w:pPr>
        <w:pStyle w:val="Normal"/>
      </w:pPr>
      <w:r w:rsidR="3698BBFF">
        <w:rPr/>
        <w:t>Target Audience: Busy professionals aged 35-55 looking for guided health improvement</w:t>
      </w:r>
    </w:p>
    <w:p xmlns:wp14="http://schemas.microsoft.com/office/word/2010/wordml" w:rsidP="1010CE65" wp14:paraId="44A58DFA" wp14:textId="110FE8B5">
      <w:pPr>
        <w:pStyle w:val="Normal"/>
      </w:pPr>
      <w:r w:rsidR="3698BBFF">
        <w:rPr/>
        <w:t>Key Message: Your personal health coach, powered by your data</w:t>
      </w:r>
      <w:r w:rsidR="3698BBFF">
        <w:rPr/>
        <w:t>Desired Outcome: Increase premium subscription sign-ups by 60% over six months</w:t>
      </w:r>
    </w:p>
    <w:p xmlns:wp14="http://schemas.microsoft.com/office/word/2010/wordml" w:rsidP="1010CE65" wp14:paraId="09B20E51" wp14:textId="6ED5E9C6">
      <w:pPr>
        <w:pStyle w:val="Normal"/>
      </w:pPr>
      <w:r w:rsidR="3698BBFF">
        <w:rPr/>
        <w:t>Tone and Style: Supportive, professional, and results-oriented</w:t>
      </w:r>
    </w:p>
    <w:p xmlns:wp14="http://schemas.microsoft.com/office/word/2010/wordml" w:rsidP="1010CE65" wp14:paraId="6339DF46" wp14:textId="2023AB39">
      <w:pPr>
        <w:pStyle w:val="Normal"/>
      </w:pPr>
      <w:r w:rsidR="3698BBFF">
        <w:rPr/>
        <w:t>Specific Requirements: Feature success stories, showcase how the app provides tailored advice</w:t>
      </w:r>
    </w:p>
    <w:p xmlns:wp14="http://schemas.microsoft.com/office/word/2010/wordml" w:rsidP="433548AB" wp14:paraId="2ACB621F" wp14:textId="3A206589">
      <w:pPr>
        <w:pStyle w:val="Heading3"/>
      </w:pPr>
      <w:r w:rsidR="3698BBFF">
        <w:rPr/>
        <w:t>Campaign Option 3</w:t>
      </w:r>
    </w:p>
    <w:p xmlns:wp14="http://schemas.microsoft.com/office/word/2010/wordml" w:rsidP="1010CE65" wp14:paraId="36489C1B" wp14:textId="6CC6F0DB">
      <w:pPr>
        <w:pStyle w:val="Normal"/>
      </w:pPr>
      <w:r w:rsidR="3698BBFF">
        <w:rPr/>
        <w:t>Objective: Introduce Vitality Sync to the corporate wellness market</w:t>
      </w:r>
    </w:p>
    <w:p xmlns:wp14="http://schemas.microsoft.com/office/word/2010/wordml" w:rsidP="1010CE65" wp14:paraId="64799B72" wp14:textId="2A588B46">
      <w:pPr>
        <w:pStyle w:val="Normal"/>
      </w:pPr>
      <w:r w:rsidR="3698BBFF">
        <w:rPr/>
        <w:t>Target Audience: HR managers and corporate decision-makers aged 40-60</w:t>
      </w:r>
    </w:p>
    <w:p xmlns:wp14="http://schemas.microsoft.com/office/word/2010/wordml" w:rsidP="1010CE65" wp14:paraId="289BE5B6" wp14:textId="45370D27">
      <w:pPr>
        <w:pStyle w:val="Normal"/>
      </w:pPr>
      <w:r w:rsidR="3698BBFF">
        <w:rPr/>
        <w:t>Key Message: Empower your team, elevate your business</w:t>
      </w:r>
    </w:p>
    <w:p xmlns:wp14="http://schemas.microsoft.com/office/word/2010/wordml" w:rsidP="1010CE65" wp14:paraId="41406876" wp14:textId="019F3856">
      <w:pPr>
        <w:pStyle w:val="Normal"/>
      </w:pPr>
      <w:r w:rsidR="3698BBFF">
        <w:rPr/>
        <w:t>Desired Outcome: Secure partnerships with 20 medium to large companies within the first year</w:t>
      </w:r>
    </w:p>
    <w:p xmlns:wp14="http://schemas.microsoft.com/office/word/2010/wordml" w:rsidP="1010CE65" wp14:paraId="137D5AE9" wp14:textId="25A9E668">
      <w:pPr>
        <w:pStyle w:val="Normal"/>
      </w:pPr>
      <w:r w:rsidR="3698BBFF">
        <w:rPr/>
        <w:t>Tone and Style: Professional, data-driven, and solution-focused</w:t>
      </w:r>
    </w:p>
    <w:p xmlns:wp14="http://schemas.microsoft.com/office/word/2010/wordml" w:rsidP="1010CE65" wp14:paraId="301F1840" wp14:textId="1B02F1DC">
      <w:pPr>
        <w:pStyle w:val="Normal"/>
      </w:pPr>
      <w:r w:rsidR="3698BBFF">
        <w:rPr/>
        <w:t xml:space="preserve">Specific Requirements: Highlight ROI for businesses, </w:t>
      </w:r>
      <w:r w:rsidR="3698BBFF">
        <w:rPr/>
        <w:t>showcase</w:t>
      </w:r>
      <w:r w:rsidR="3698BBFF">
        <w:rPr/>
        <w:t xml:space="preserve"> group challenge features</w:t>
      </w:r>
    </w:p>
    <w:p xmlns:wp14="http://schemas.microsoft.com/office/word/2010/wordml" w:rsidP="433548AB" wp14:paraId="60F6AF91" wp14:textId="0EB9F320">
      <w:pPr>
        <w:pStyle w:val="Heading1"/>
      </w:pPr>
      <w:r w:rsidR="3698BBFF">
        <w:rPr/>
        <w:t>6. Design Requirements</w:t>
      </w:r>
    </w:p>
    <w:p xmlns:wp14="http://schemas.microsoft.com/office/word/2010/wordml" w:rsidP="1010CE65" wp14:paraId="72720795" wp14:textId="1D0E1CA5">
      <w:pPr>
        <w:pStyle w:val="Normal"/>
      </w:pPr>
      <w:r w:rsidR="3698BBFF">
        <w:rPr/>
        <w:t xml:space="preserve">Logo and Branding Guidelines: Develop a logo and comprehensive branding guidelines that reflect the brand's innovative and </w:t>
      </w:r>
      <w:r w:rsidR="3698BBFF">
        <w:rPr/>
        <w:t>holistic approach</w:t>
      </w:r>
      <w:r w:rsidR="3698BBFF">
        <w:rPr/>
        <w:t xml:space="preserve"> to health tech</w:t>
      </w:r>
    </w:p>
    <w:p xmlns:wp14="http://schemas.microsoft.com/office/word/2010/wordml" w:rsidP="1010CE65" wp14:paraId="7A4557C7" wp14:textId="3F4099D2">
      <w:pPr>
        <w:pStyle w:val="Normal"/>
      </w:pPr>
      <w:r w:rsidR="3698BBFF">
        <w:rPr/>
        <w:t>Product Packaging: Create packaging design for the wearable fitness tracker, including the device box and an outer sleeve</w:t>
      </w:r>
    </w:p>
    <w:p xmlns:wp14="http://schemas.microsoft.com/office/word/2010/wordml" w:rsidP="1010CE65" wp14:paraId="2A3268BE" wp14:textId="11E66C63">
      <w:pPr>
        <w:pStyle w:val="Normal"/>
      </w:pPr>
      <w:r w:rsidR="3698BBFF">
        <w:rPr/>
        <w:t>Print Deliverables: Design two print items suitable for the chosen campaign</w:t>
      </w:r>
    </w:p>
    <w:p xmlns:wp14="http://schemas.microsoft.com/office/word/2010/wordml" w:rsidP="1010CE65" wp14:paraId="050BE789" wp14:textId="6B053777">
      <w:pPr>
        <w:pStyle w:val="Normal"/>
      </w:pPr>
      <w:r w:rsidR="3698BBFF">
        <w:rPr/>
        <w:t>Digital Deliverables: Create two digital items suitable for the chosen campaign</w:t>
      </w:r>
    </w:p>
    <w:p xmlns:wp14="http://schemas.microsoft.com/office/word/2010/wordml" w:rsidP="1010CE65" wp14:paraId="2C078E63" wp14:textId="23B2DBB6">
      <w:pPr>
        <w:pStyle w:val="Normal"/>
      </w:pPr>
      <w:r w:rsidR="3698BBFF">
        <w:rPr/>
        <w:t>Multipage Layout: Develop an 8+ page layout (printed or digital) suitable for the chosen campaign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footerReference w:type="default" r:id="R98ee667bec0643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3548AB" w:rsidTr="433548AB" w14:paraId="3CCD737C">
      <w:trPr>
        <w:trHeight w:val="300"/>
      </w:trPr>
      <w:tc>
        <w:tcPr>
          <w:tcW w:w="3120" w:type="dxa"/>
          <w:tcMar/>
        </w:tcPr>
        <w:p w:rsidR="433548AB" w:rsidP="433548AB" w:rsidRDefault="433548AB" w14:paraId="3EF3B15D" w14:textId="6C156C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3548AB" w:rsidP="433548AB" w:rsidRDefault="433548AB" w14:paraId="5CBCFD7C" w14:textId="17E09B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3548AB" w:rsidP="433548AB" w:rsidRDefault="433548AB" w14:paraId="799B207C" w14:textId="5F8746EC">
          <w:pPr>
            <w:pStyle w:val="Header"/>
            <w:bidi w:val="0"/>
            <w:ind w:right="-115"/>
            <w:jc w:val="right"/>
          </w:pPr>
        </w:p>
      </w:tc>
    </w:tr>
  </w:tbl>
  <w:p w:rsidR="433548AB" w:rsidP="433548AB" w:rsidRDefault="433548AB" w14:paraId="185B1783" w14:textId="3C260A46">
    <w:pPr>
      <w:pStyle w:val="Footer"/>
      <w:bidi w:val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A031D"/>
    <w:rsid w:val="075AF412"/>
    <w:rsid w:val="1010CE65"/>
    <w:rsid w:val="24FA031D"/>
    <w:rsid w:val="26D3219F"/>
    <w:rsid w:val="3187A06D"/>
    <w:rsid w:val="3698BBFF"/>
    <w:rsid w:val="39721124"/>
    <w:rsid w:val="433548AB"/>
    <w:rsid w:val="5396D156"/>
    <w:rsid w:val="620FD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031D"/>
  <w15:chartTrackingRefBased/>
  <w15:docId w15:val="{8AA9DE85-A9D0-4549-B05C-334C8108C0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98ee667bec0643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568DBBD5B7549835F4946549D1611" ma:contentTypeVersion="17" ma:contentTypeDescription="Create a new document." ma:contentTypeScope="" ma:versionID="2f527771e50133981abc9f34143cd4a5">
  <xsd:schema xmlns:xsd="http://www.w3.org/2001/XMLSchema" xmlns:xs="http://www.w3.org/2001/XMLSchema" xmlns:p="http://schemas.microsoft.com/office/2006/metadata/properties" xmlns:ns1="http://schemas.microsoft.com/sharepoint/v3" xmlns:ns2="1c771465-90db-47c2-8978-47ea47dbffad" xmlns:ns3="8fe03433-897d-4421-a756-61894329832f" targetNamespace="http://schemas.microsoft.com/office/2006/metadata/properties" ma:root="true" ma:fieldsID="f8e8b528d58b64c89733f113179f0038" ns1:_="" ns2:_="" ns3:_="">
    <xsd:import namespace="http://schemas.microsoft.com/sharepoint/v3"/>
    <xsd:import namespace="1c771465-90db-47c2-8978-47ea47dbffad"/>
    <xsd:import namespace="8fe03433-897d-4421-a756-618943298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71465-90db-47c2-8978-47ea47dbf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bdb349-cebc-4d0f-b7ad-ac57dc0daf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03433-897d-4421-a756-61894329832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af68d59-857f-4827-a1e5-5a4ef9dae32b}" ma:internalName="TaxCatchAll" ma:showField="CatchAllData" ma:web="8fe03433-897d-4421-a756-61894329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c771465-90db-47c2-8978-47ea47dbffad">
      <Terms xmlns="http://schemas.microsoft.com/office/infopath/2007/PartnerControls"/>
    </lcf76f155ced4ddcb4097134ff3c332f>
    <_ip_UnifiedCompliancePolicyProperties xmlns="http://schemas.microsoft.com/sharepoint/v3" xsi:nil="true"/>
    <TaxCatchAll xmlns="8fe03433-897d-4421-a756-61894329832f" xsi:nil="true"/>
  </documentManagement>
</p:properties>
</file>

<file path=customXml/itemProps1.xml><?xml version="1.0" encoding="utf-8"?>
<ds:datastoreItem xmlns:ds="http://schemas.openxmlformats.org/officeDocument/2006/customXml" ds:itemID="{2CFC8C00-22A1-4644-97E8-45D1544BE8F0}"/>
</file>

<file path=customXml/itemProps2.xml><?xml version="1.0" encoding="utf-8"?>
<ds:datastoreItem xmlns:ds="http://schemas.openxmlformats.org/officeDocument/2006/customXml" ds:itemID="{B7021ED4-0B5D-4257-84D3-F7632F211873}"/>
</file>

<file path=customXml/itemProps3.xml><?xml version="1.0" encoding="utf-8"?>
<ds:datastoreItem xmlns:ds="http://schemas.openxmlformats.org/officeDocument/2006/customXml" ds:itemID="{E59F0237-29DE-4A2B-BC5F-9F85985758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Fisher</dc:creator>
  <keywords/>
  <dc:description/>
  <lastModifiedBy>Jennifer Fisher</lastModifiedBy>
  <dcterms:created xsi:type="dcterms:W3CDTF">2024-08-16T22:55:03.0000000Z</dcterms:created>
  <dcterms:modified xsi:type="dcterms:W3CDTF">2024-09-23T15:18:47.7969487Z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0x0101007BF568DBBD5B7549835F4946549D1611</vt:lpwstr>
  </property>
  <property fmtid="{D5CDD505-2E9C-101B-9397-08002B2CF9AE}" pid="3" name="MediaServiceImageTags">
    <vt:lpwstr/>
  </property>
</Properties>
</file>