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59440" w14:textId="1FB2AE44" w:rsidR="00802B08" w:rsidRDefault="00AA0AC2" w:rsidP="00AA0AC2">
      <w:pPr>
        <w:pStyle w:val="Heading3"/>
        <w:ind w:left="720"/>
      </w:pPr>
      <w:r>
        <w:t>Section I: Background</w:t>
      </w:r>
    </w:p>
    <w:p w14:paraId="4EF6B222" w14:textId="77777777" w:rsidR="004930AE" w:rsidRDefault="004930AE" w:rsidP="00AA0AC2">
      <w:pPr>
        <w:rPr>
          <w:rFonts w:ascii="Times New Roman" w:hAnsi="Times New Roman" w:cs="Times New Roman"/>
        </w:rPr>
      </w:pPr>
    </w:p>
    <w:p w14:paraId="178C8460" w14:textId="77777777" w:rsidR="004930AE" w:rsidRPr="004930AE" w:rsidRDefault="004930AE" w:rsidP="004930AE">
      <w:pPr>
        <w:rPr>
          <w:rFonts w:ascii="Times New Roman" w:hAnsi="Times New Roman" w:cs="Times New Roman"/>
        </w:rPr>
      </w:pPr>
      <w:r w:rsidRPr="004930AE">
        <w:rPr>
          <w:rFonts w:ascii="Times New Roman" w:hAnsi="Times New Roman" w:cs="Times New Roman"/>
        </w:rPr>
        <w:t>1. Background (approximately 20%)</w:t>
      </w:r>
    </w:p>
    <w:p w14:paraId="04BF2661" w14:textId="77777777" w:rsidR="004930AE" w:rsidRPr="004930AE" w:rsidRDefault="004930AE" w:rsidP="004930AE">
      <w:pPr>
        <w:rPr>
          <w:rFonts w:ascii="Times New Roman" w:hAnsi="Times New Roman" w:cs="Times New Roman"/>
        </w:rPr>
      </w:pPr>
      <w:r w:rsidRPr="004930AE">
        <w:rPr>
          <w:rFonts w:ascii="Times New Roman" w:hAnsi="Times New Roman" w:cs="Times New Roman"/>
        </w:rPr>
        <w:t>Describe:</w:t>
      </w:r>
    </w:p>
    <w:p w14:paraId="34300000" w14:textId="77777777" w:rsidR="004930AE" w:rsidRPr="004930AE" w:rsidRDefault="004930AE" w:rsidP="004930AE">
      <w:pPr>
        <w:numPr>
          <w:ilvl w:val="0"/>
          <w:numId w:val="2"/>
        </w:numPr>
        <w:rPr>
          <w:rFonts w:ascii="Times New Roman" w:hAnsi="Times New Roman" w:cs="Times New Roman"/>
        </w:rPr>
      </w:pPr>
      <w:r w:rsidRPr="004930AE">
        <w:rPr>
          <w:rFonts w:ascii="Times New Roman" w:hAnsi="Times New Roman" w:cs="Times New Roman"/>
        </w:rPr>
        <w:t>the city</w:t>
      </w:r>
    </w:p>
    <w:p w14:paraId="307CD2A6" w14:textId="77777777" w:rsidR="004930AE" w:rsidRPr="004930AE" w:rsidRDefault="004930AE" w:rsidP="004930AE">
      <w:pPr>
        <w:numPr>
          <w:ilvl w:val="0"/>
          <w:numId w:val="2"/>
        </w:numPr>
        <w:rPr>
          <w:rFonts w:ascii="Times New Roman" w:hAnsi="Times New Roman" w:cs="Times New Roman"/>
        </w:rPr>
      </w:pPr>
      <w:r w:rsidRPr="004930AE">
        <w:rPr>
          <w:rFonts w:ascii="Times New Roman" w:hAnsi="Times New Roman" w:cs="Times New Roman"/>
        </w:rPr>
        <w:t>the policy problem</w:t>
      </w:r>
    </w:p>
    <w:p w14:paraId="3FA9EB31" w14:textId="77777777" w:rsidR="004930AE" w:rsidRPr="004930AE" w:rsidRDefault="004930AE" w:rsidP="004930AE">
      <w:pPr>
        <w:numPr>
          <w:ilvl w:val="0"/>
          <w:numId w:val="2"/>
        </w:numPr>
        <w:rPr>
          <w:rFonts w:ascii="Times New Roman" w:hAnsi="Times New Roman" w:cs="Times New Roman"/>
        </w:rPr>
      </w:pPr>
      <w:r w:rsidRPr="004930AE">
        <w:rPr>
          <w:rFonts w:ascii="Times New Roman" w:hAnsi="Times New Roman" w:cs="Times New Roman"/>
        </w:rPr>
        <w:t>relevant institutional or historical context</w:t>
      </w:r>
    </w:p>
    <w:p w14:paraId="74B09C2D" w14:textId="77777777" w:rsidR="004930AE" w:rsidRPr="004930AE" w:rsidRDefault="004930AE" w:rsidP="004930AE">
      <w:pPr>
        <w:rPr>
          <w:rFonts w:ascii="Times New Roman" w:hAnsi="Times New Roman" w:cs="Times New Roman"/>
        </w:rPr>
      </w:pPr>
      <w:r w:rsidRPr="004930AE">
        <w:rPr>
          <w:rFonts w:ascii="Times New Roman" w:hAnsi="Times New Roman" w:cs="Times New Roman"/>
        </w:rPr>
        <w:t>Explain why the issue matters for the city's economy.</w:t>
      </w:r>
    </w:p>
    <w:p w14:paraId="0C3BB779" w14:textId="77777777" w:rsidR="004930AE" w:rsidRDefault="004930AE" w:rsidP="00AA0AC2">
      <w:pPr>
        <w:rPr>
          <w:rFonts w:ascii="Times New Roman" w:hAnsi="Times New Roman" w:cs="Times New Roman"/>
        </w:rPr>
      </w:pPr>
    </w:p>
    <w:p w14:paraId="434E3F99" w14:textId="77777777" w:rsidR="004930AE" w:rsidRDefault="004930AE" w:rsidP="00AA0AC2">
      <w:pPr>
        <w:rPr>
          <w:rFonts w:ascii="Times New Roman" w:hAnsi="Times New Roman" w:cs="Times New Roman"/>
        </w:rPr>
      </w:pPr>
    </w:p>
    <w:p w14:paraId="0BD28AAB" w14:textId="69FA52FA" w:rsidR="00AA0AC2" w:rsidRPr="00AA0AC2" w:rsidRDefault="00AA0AC2" w:rsidP="00AA0AC2">
      <w:pPr>
        <w:rPr>
          <w:rFonts w:ascii="Times New Roman" w:hAnsi="Times New Roman" w:cs="Times New Roman"/>
        </w:rPr>
      </w:pPr>
      <w:r w:rsidRPr="00AA0AC2">
        <w:rPr>
          <w:rFonts w:ascii="Times New Roman" w:hAnsi="Times New Roman" w:cs="Times New Roman"/>
        </w:rPr>
        <w:t>The city and the policy problem. Baltimore's structural economic decline (deindustrialization, population loss, concentrated disinvestment) as the backdrop that makes EZDs relevant. This earns the reader's "why does this matter?"</w:t>
      </w:r>
    </w:p>
    <w:p w14:paraId="271E6CAF" w14:textId="77777777" w:rsidR="00AA0AC2" w:rsidRPr="00AA0AC2" w:rsidRDefault="00AA0AC2" w:rsidP="00AA0AC2">
      <w:pPr>
        <w:rPr>
          <w:rFonts w:ascii="Times New Roman" w:hAnsi="Times New Roman" w:cs="Times New Roman"/>
        </w:rPr>
      </w:pPr>
      <w:r w:rsidRPr="00AA0AC2">
        <w:rPr>
          <w:rFonts w:ascii="Times New Roman" w:hAnsi="Times New Roman" w:cs="Times New Roman"/>
        </w:rPr>
        <w:t>Institutional and program context. The EZ program history, Maryland's framework, Baltimore's three designation waves, Focus Areas, program scale. This is where our existing proposal paragraph lives and can be adapted directly.</w:t>
      </w:r>
    </w:p>
    <w:p w14:paraId="7D020E92" w14:textId="553C2FA5" w:rsidR="00AA0AC2" w:rsidRPr="00AA0AC2" w:rsidRDefault="00AA0AC2" w:rsidP="00AA0AC2">
      <w:pPr>
        <w:rPr>
          <w:rFonts w:ascii="Times New Roman" w:hAnsi="Times New Roman" w:cs="Times New Roman"/>
        </w:rPr>
      </w:pPr>
      <w:r w:rsidRPr="00AA0AC2">
        <w:rPr>
          <w:rFonts w:ascii="Times New Roman" w:hAnsi="Times New Roman" w:cs="Times New Roman"/>
        </w:rPr>
        <w:t>Literature framing (the literature review overlap you mentioned). The mixed empirical record on EZ effectiveness nationally (Busso et al. vs. Neumark &amp; Kolko) as the motivation for local analysis. This bridges Background into Policy Analysis naturally.</w:t>
      </w:r>
    </w:p>
    <w:sectPr w:rsidR="00AA0AC2" w:rsidRPr="00AA0A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311552"/>
    <w:multiLevelType w:val="hybridMultilevel"/>
    <w:tmpl w:val="6E0AC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0B76EC9"/>
    <w:multiLevelType w:val="multilevel"/>
    <w:tmpl w:val="E2A09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8900654">
    <w:abstractNumId w:val="0"/>
  </w:num>
  <w:num w:numId="2" w16cid:durableId="13944295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AC2"/>
    <w:rsid w:val="00081432"/>
    <w:rsid w:val="001A5666"/>
    <w:rsid w:val="00300052"/>
    <w:rsid w:val="004930AE"/>
    <w:rsid w:val="00802B08"/>
    <w:rsid w:val="008A47B3"/>
    <w:rsid w:val="00AA0AC2"/>
    <w:rsid w:val="00AD4904"/>
    <w:rsid w:val="00C97976"/>
    <w:rsid w:val="00FE2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24DE9"/>
  <w15:chartTrackingRefBased/>
  <w15:docId w15:val="{09E8AE00-5C92-476F-A7B7-1C614712E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0A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0A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0AC2"/>
    <w:pPr>
      <w:keepNext/>
      <w:keepLines/>
      <w:spacing w:before="160" w:after="80"/>
      <w:outlineLvl w:val="2"/>
    </w:pPr>
    <w:rPr>
      <w:rFonts w:ascii="Times New Roman" w:eastAsiaTheme="majorEastAsia" w:hAnsi="Times New Roman" w:cstheme="majorBidi"/>
      <w:sz w:val="28"/>
      <w:szCs w:val="28"/>
    </w:rPr>
  </w:style>
  <w:style w:type="paragraph" w:styleId="Heading4">
    <w:name w:val="heading 4"/>
    <w:basedOn w:val="Normal"/>
    <w:next w:val="Normal"/>
    <w:link w:val="Heading4Char"/>
    <w:uiPriority w:val="9"/>
    <w:semiHidden/>
    <w:unhideWhenUsed/>
    <w:qFormat/>
    <w:rsid w:val="00AA0A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0A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0A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A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A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A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0A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0A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0AC2"/>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AA0A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0A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0A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A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A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AC2"/>
    <w:rPr>
      <w:rFonts w:eastAsiaTheme="majorEastAsia" w:cstheme="majorBidi"/>
      <w:color w:val="272727" w:themeColor="text1" w:themeTint="D8"/>
    </w:rPr>
  </w:style>
  <w:style w:type="paragraph" w:styleId="Title">
    <w:name w:val="Title"/>
    <w:basedOn w:val="Normal"/>
    <w:next w:val="Normal"/>
    <w:link w:val="TitleChar"/>
    <w:uiPriority w:val="10"/>
    <w:qFormat/>
    <w:rsid w:val="00AA0A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A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A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A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AC2"/>
    <w:pPr>
      <w:spacing w:before="160"/>
      <w:jc w:val="center"/>
    </w:pPr>
    <w:rPr>
      <w:i/>
      <w:iCs/>
      <w:color w:val="404040" w:themeColor="text1" w:themeTint="BF"/>
    </w:rPr>
  </w:style>
  <w:style w:type="character" w:customStyle="1" w:styleId="QuoteChar">
    <w:name w:val="Quote Char"/>
    <w:basedOn w:val="DefaultParagraphFont"/>
    <w:link w:val="Quote"/>
    <w:uiPriority w:val="29"/>
    <w:rsid w:val="00AA0AC2"/>
    <w:rPr>
      <w:i/>
      <w:iCs/>
      <w:color w:val="404040" w:themeColor="text1" w:themeTint="BF"/>
    </w:rPr>
  </w:style>
  <w:style w:type="paragraph" w:styleId="ListParagraph">
    <w:name w:val="List Paragraph"/>
    <w:basedOn w:val="Normal"/>
    <w:uiPriority w:val="34"/>
    <w:qFormat/>
    <w:rsid w:val="00AA0AC2"/>
    <w:pPr>
      <w:ind w:left="720"/>
      <w:contextualSpacing/>
    </w:pPr>
  </w:style>
  <w:style w:type="character" w:styleId="IntenseEmphasis">
    <w:name w:val="Intense Emphasis"/>
    <w:basedOn w:val="DefaultParagraphFont"/>
    <w:uiPriority w:val="21"/>
    <w:qFormat/>
    <w:rsid w:val="00AA0AC2"/>
    <w:rPr>
      <w:i/>
      <w:iCs/>
      <w:color w:val="0F4761" w:themeColor="accent1" w:themeShade="BF"/>
    </w:rPr>
  </w:style>
  <w:style w:type="paragraph" w:styleId="IntenseQuote">
    <w:name w:val="Intense Quote"/>
    <w:basedOn w:val="Normal"/>
    <w:next w:val="Normal"/>
    <w:link w:val="IntenseQuoteChar"/>
    <w:uiPriority w:val="30"/>
    <w:qFormat/>
    <w:rsid w:val="00AA0A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0AC2"/>
    <w:rPr>
      <w:i/>
      <w:iCs/>
      <w:color w:val="0F4761" w:themeColor="accent1" w:themeShade="BF"/>
    </w:rPr>
  </w:style>
  <w:style w:type="character" w:styleId="IntenseReference">
    <w:name w:val="Intense Reference"/>
    <w:basedOn w:val="DefaultParagraphFont"/>
    <w:uiPriority w:val="32"/>
    <w:qFormat/>
    <w:rsid w:val="00AA0A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135</Words>
  <Characters>771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U.S. Census Bureau</Company>
  <LinksUpToDate>false</LinksUpToDate>
  <CharactersWithSpaces>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A Orsini (CENSUS/DSD FED)</dc:creator>
  <cp:keywords/>
  <dc:description/>
  <cp:lastModifiedBy>Nicholas A Orsini (CENSUS/DSD FED)</cp:lastModifiedBy>
  <cp:revision>2</cp:revision>
  <dcterms:created xsi:type="dcterms:W3CDTF">2026-04-23T14:45:00Z</dcterms:created>
  <dcterms:modified xsi:type="dcterms:W3CDTF">2026-04-23T15:41:00Z</dcterms:modified>
</cp:coreProperties>
</file>