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E2F40">
      <w:pPr>
        <w:pStyle w:val="5"/>
        <w:tabs>
          <w:tab w:val="left" w:pos="3969"/>
          <w:tab w:val="clear" w:pos="4320"/>
          <w:tab w:val="clear" w:pos="8640"/>
        </w:tabs>
        <w:jc w:val="center"/>
        <w:rPr>
          <w:rFonts w:hint="eastAsia" w:ascii="宋体" w:hAnsi="宋体" w:eastAsia="宋体"/>
          <w:sz w:val="40"/>
          <w:szCs w:val="40"/>
          <w:lang w:eastAsia="zh-CN"/>
        </w:rPr>
      </w:pPr>
      <w:r>
        <w:rPr>
          <w:rFonts w:hint="default"/>
          <w:color w:val="FFFFFF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-176530</wp:posOffset>
                </wp:positionV>
                <wp:extent cx="848360" cy="1163955"/>
                <wp:effectExtent l="0" t="0" r="8890" b="1714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95pt;margin-top:-13.9pt;height:91.65pt;width:66.8pt;z-index:251663360;mso-width-relative:page;mso-height-relative:page;" fillcolor="#FFFF00" filled="t" stroked="f" coordsize="21600,21600" o:gfxdata="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Z1kh+2gAAAAwBAAAPAAAAAAAAAAEAIAAAACIAAABk&#10;cnMvZG93bnJldi54bWxQSwECFAAUAAAACACHTuJAUKyZqMsBAACBAwAADgAAAAAAAAABACAAAAAp&#10;AQAAZHJzL2Uyb0RvYy54bWxQSwUGAAAAAAYABgBZAQAAZg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7096125</wp:posOffset>
                </wp:positionH>
                <wp:positionV relativeFrom="paragraph">
                  <wp:posOffset>-457200</wp:posOffset>
                </wp:positionV>
                <wp:extent cx="228600" cy="98393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839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8.75pt;margin-top:-36pt;height:774.75pt;width:18pt;z-index:251662336;v-text-anchor:middle;mso-width-relative:page;mso-height-relative:page;" fillcolor="#4F81BD [3204]" filled="t" stroked="t" coordsize="21600,21600" o:gfxdata="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8hyq22AAAAA4BAAAPAAAAAAAAAAEAIAAAACIAAABkcnMvZG93bnJldi54bWxQSwECFAAUAAAA&#10;CACHTuJAxw3QTWACAADdBAAADgAAAAAAAAABACAAAAAnAQAAZHJzL2Uyb0RvYy54bWxQSwUGAAAA&#10;AAYABgBZAQAA+QUAAAAA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-457200</wp:posOffset>
                </wp:positionV>
                <wp:extent cx="228600" cy="98393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839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25pt;margin-top:-36pt;height:774.75pt;width:18pt;z-index:251661312;v-text-anchor:middle;mso-width-relative:page;mso-height-relative:page;" fillcolor="#4F81BD [3204]" filled="t" stroked="t" coordsize="21600,21600" o:gfxdata="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Na//2QAAAAwBAAAPAAAAAAAAAAEAIAAAACIAAABkcnMvZG93bnJldi54bWxQSwECFAAUAAAA&#10;CACHTuJAn1FGDF8CAADdBAAADgAAAAAAAAABACAAAAAoAQAAZHJzL2Uyb0RvYy54bWxQSwUGAAAA&#10;AAYABgBZAQAA+QUAAAAA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-457200</wp:posOffset>
                </wp:positionV>
                <wp:extent cx="7820025" cy="1905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90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pt;margin-top:-36pt;height:15pt;width:615.75pt;z-index:251659264;v-text-anchor:middle;mso-width-relative:page;mso-height-relative:page;" fillcolor="#4F81BD [3204]" filled="t" stroked="t" coordsize="21600,21600" o:gfxdata="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yBgcdcAAAAMAQAADwAAAAAAAAABACAAAAAiAAAAZHJzL2Rvd25yZXYueG1sUEsBAhQAFAAAAAgA&#10;h07iQDxjEfhfAgAA3QQAAA4AAAAAAAAAAQAgAAAAJgEAAGRycy9lMm9Eb2MueG1sUEsFBgAAAAAG&#10;AAYAWQEAAPcFAAAAAA==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36"/>
          <w:szCs w:val="36"/>
          <w:lang w:val="en-US" w:eastAsia="zh-CN"/>
        </w:rPr>
        <w:t>姓名</w:t>
      </w:r>
    </w:p>
    <w:p w14:paraId="17D8FBF4">
      <w:pPr>
        <w:pStyle w:val="5"/>
        <w:tabs>
          <w:tab w:val="left" w:pos="3969"/>
          <w:tab w:val="left" w:pos="6663"/>
          <w:tab w:val="clear" w:pos="4320"/>
          <w:tab w:val="clear" w:pos="8640"/>
        </w:tabs>
        <w:jc w:val="center"/>
        <w:rPr>
          <w:rFonts w:hint="default" w:ascii="宋体" w:hAnsi="宋体" w:eastAsia="宋体"/>
          <w:color w:val="0000FF" w:themeColor="hyperlink"/>
          <w:sz w:val="22"/>
          <w:szCs w:val="22"/>
          <w:u w:val="single"/>
          <w:lang w:val="en-US" w:eastAsia="zh-CN"/>
          <w14:textFill>
            <w14:solidFill>
              <w14:schemeClr w14:val="hlink"/>
            </w14:solidFill>
          </w14:textFill>
        </w:rPr>
      </w:pPr>
      <w:r>
        <w:rPr>
          <w:rFonts w:hint="eastAsia" w:ascii="宋体" w:hAnsi="宋体"/>
          <w:sz w:val="22"/>
          <w:szCs w:val="22"/>
        </w:rPr>
        <w:t>T</w:t>
      </w:r>
      <w:r>
        <w:rPr>
          <w:rFonts w:ascii="宋体" w:hAnsi="宋体"/>
          <w:sz w:val="22"/>
          <w:szCs w:val="22"/>
        </w:rPr>
        <w:t>el:</w:t>
      </w:r>
      <w:r>
        <w:rPr>
          <w:rFonts w:hint="eastAsia" w:ascii="宋体" w:hAnsi="宋体"/>
          <w:sz w:val="22"/>
          <w:szCs w:val="22"/>
        </w:rPr>
        <w:t xml:space="preserve"> </w:t>
      </w:r>
      <w:r>
        <w:rPr>
          <w:rFonts w:hint="eastAsia" w:ascii="宋体" w:hAnsi="宋体"/>
          <w:sz w:val="22"/>
          <w:szCs w:val="22"/>
          <w:lang w:val="en-US" w:eastAsia="zh-CN"/>
        </w:rPr>
        <w:t>xxxxxxxxxx</w:t>
      </w:r>
      <w:r>
        <w:rPr>
          <w:rFonts w:ascii="宋体" w:hAnsi="宋体"/>
          <w:sz w:val="22"/>
          <w:szCs w:val="22"/>
        </w:rPr>
        <w:tab/>
      </w:r>
      <w:r>
        <w:rPr>
          <w:rFonts w:hint="eastAsia" w:ascii="宋体" w:hAnsi="宋体"/>
          <w:sz w:val="22"/>
          <w:szCs w:val="22"/>
        </w:rPr>
        <w:t>E</w:t>
      </w:r>
      <w:r>
        <w:rPr>
          <w:rFonts w:ascii="宋体" w:hAnsi="宋体"/>
          <w:sz w:val="22"/>
          <w:szCs w:val="22"/>
        </w:rPr>
        <w:t>mail:</w:t>
      </w:r>
      <w:r>
        <w:t xml:space="preserve"> </w:t>
      </w:r>
      <w:r>
        <w:rPr>
          <w:rFonts w:hint="eastAsia"/>
          <w:lang w:val="en-US" w:eastAsia="zh-CN"/>
        </w:rPr>
        <w:t>xxxxxxxxxxxx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288"/>
        <w:gridCol w:w="2485"/>
        <w:gridCol w:w="932"/>
        <w:gridCol w:w="1076"/>
        <w:gridCol w:w="859"/>
        <w:gridCol w:w="1331"/>
        <w:gridCol w:w="1439"/>
      </w:tblGrid>
      <w:tr w14:paraId="270D8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006EB89">
            <w:pPr>
              <w:pStyle w:val="12"/>
              <w:ind w:firstLine="241" w:firstLineChars="100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</w:rPr>
              <w:t>教育背景</w:t>
            </w:r>
          </w:p>
        </w:tc>
      </w:tr>
      <w:tr w14:paraId="3AA59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49F1075E">
            <w:pPr>
              <w:pStyle w:val="12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2485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3B26A10A">
            <w:pPr>
              <w:pStyle w:val="12"/>
              <w:wordWrap w:val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大学</w:t>
            </w:r>
          </w:p>
        </w:tc>
        <w:tc>
          <w:tcPr>
            <w:tcW w:w="200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51A15065">
            <w:pPr>
              <w:pStyle w:val="12"/>
              <w:wordWrap w:val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学院</w:t>
            </w:r>
          </w:p>
        </w:tc>
        <w:tc>
          <w:tcPr>
            <w:tcW w:w="219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2835702A">
            <w:pPr>
              <w:pStyle w:val="12"/>
              <w:wordWrap w:val="0"/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xx专业</w:t>
            </w:r>
          </w:p>
        </w:tc>
        <w:tc>
          <w:tcPr>
            <w:tcW w:w="1439" w:type="dxa"/>
            <w:tcBorders>
              <w:top w:val="single" w:color="auto" w:sz="12" w:space="0"/>
              <w:left w:val="nil"/>
              <w:bottom w:val="nil"/>
              <w:right w:val="nil"/>
            </w:tcBorders>
            <w:vAlign w:val="center"/>
          </w:tcPr>
          <w:p w14:paraId="5C81CC91">
            <w:pPr>
              <w:pStyle w:val="12"/>
              <w:wordWrap w:val="0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本科</w:t>
            </w:r>
          </w:p>
        </w:tc>
      </w:tr>
      <w:tr w14:paraId="614F4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76C6DD5D">
            <w:pPr>
              <w:pStyle w:val="12"/>
              <w:tabs>
                <w:tab w:val="left" w:pos="360"/>
              </w:tabs>
              <w:ind w:left="108"/>
              <w:rPr>
                <w:rFonts w:ascii="宋体" w:hAnsi="宋体"/>
                <w:b/>
                <w:sz w:val="22"/>
                <w:szCs w:val="22"/>
              </w:rPr>
            </w:pPr>
          </w:p>
        </w:tc>
        <w:tc>
          <w:tcPr>
            <w:tcW w:w="47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9063AD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加权均分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9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0"/>
                <w:szCs w:val="20"/>
              </w:rPr>
              <w:t>.52</w:t>
            </w:r>
            <w:bookmarkStart w:id="1" w:name="_GoBack"/>
            <w:bookmarkEnd w:id="1"/>
          </w:p>
        </w:tc>
        <w:tc>
          <w:tcPr>
            <w:tcW w:w="47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189407">
            <w:pPr>
              <w:pStyle w:val="12"/>
              <w:tabs>
                <w:tab w:val="left" w:pos="360"/>
              </w:tabs>
              <w:rPr>
                <w:rFonts w:hint="eastAsia" w:ascii="宋体" w:hAnsi="宋体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0"/>
                <w:szCs w:val="20"/>
              </w:rPr>
              <w:t>年级排名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：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/9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9</w:t>
            </w:r>
          </w:p>
        </w:tc>
      </w:tr>
      <w:tr w14:paraId="0B4AC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124B16F8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主修课程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A367B8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>微观经济学A（98）、高等数学B</w:t>
            </w:r>
            <w:r>
              <w:rPr>
                <w:rFonts w:ascii="宋体" w:hAnsi="宋体"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）、线性代数（97）、期货与期权投资（9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</w:t>
            </w:r>
          </w:p>
          <w:p w14:paraId="79947943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>数学实验与建模（9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）、计量经济学A（9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）、离散数学（94）、投资银行学（9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）</w:t>
            </w:r>
          </w:p>
        </w:tc>
      </w:tr>
      <w:tr w14:paraId="640FD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046E249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英语水平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543035">
            <w:pPr>
              <w:pStyle w:val="12"/>
              <w:tabs>
                <w:tab w:val="left" w:pos="360"/>
              </w:tabs>
              <w:rPr>
                <w:rFonts w:hint="default" w:ascii="宋体" w:hAnsi="宋体" w:eastAsia="宋体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>C</w:t>
            </w:r>
            <w:r>
              <w:rPr>
                <w:rFonts w:ascii="宋体" w:hAnsi="宋体"/>
                <w:bCs/>
                <w:sz w:val="20"/>
                <w:szCs w:val="20"/>
              </w:rPr>
              <w:t>ET4-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xxx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、C</w:t>
            </w:r>
            <w:r>
              <w:rPr>
                <w:rFonts w:ascii="宋体" w:hAnsi="宋体"/>
                <w:bCs/>
                <w:sz w:val="20"/>
                <w:szCs w:val="20"/>
              </w:rPr>
              <w:t>ET6-</w:t>
            </w:r>
            <w:r>
              <w:rPr>
                <w:rFonts w:hint="eastAsia" w:ascii="宋体" w:hAnsi="宋体"/>
                <w:bCs/>
                <w:sz w:val="20"/>
                <w:szCs w:val="20"/>
                <w:lang w:val="en-US" w:eastAsia="zh-CN"/>
              </w:rPr>
              <w:t>xxx</w:t>
            </w:r>
          </w:p>
        </w:tc>
      </w:tr>
      <w:tr w14:paraId="65A0D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3D7C0B2F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计算机水平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7B6825">
            <w:pPr>
              <w:pStyle w:val="12"/>
              <w:tabs>
                <w:tab w:val="left" w:pos="360"/>
              </w:tabs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hint="eastAsia" w:ascii="宋体" w:hAnsi="宋体"/>
                <w:bCs/>
                <w:sz w:val="20"/>
                <w:szCs w:val="20"/>
              </w:rPr>
              <w:t xml:space="preserve">全国计算机等级考试二级 </w:t>
            </w:r>
            <w:r>
              <w:rPr>
                <w:rFonts w:ascii="宋体" w:hAnsi="宋体"/>
                <w:bCs/>
                <w:sz w:val="20"/>
                <w:szCs w:val="20"/>
              </w:rPr>
              <w:t>MS Office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高级应用；熟练使用M</w:t>
            </w:r>
            <w:r>
              <w:rPr>
                <w:rFonts w:ascii="宋体" w:hAnsi="宋体"/>
                <w:bCs/>
                <w:sz w:val="20"/>
                <w:szCs w:val="20"/>
              </w:rPr>
              <w:t>atlab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、P</w:t>
            </w:r>
            <w:r>
              <w:rPr>
                <w:rFonts w:ascii="宋体" w:hAnsi="宋体"/>
                <w:bCs/>
                <w:sz w:val="20"/>
                <w:szCs w:val="20"/>
              </w:rPr>
              <w:t>ython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、S</w:t>
            </w:r>
            <w:r>
              <w:rPr>
                <w:rFonts w:ascii="宋体" w:hAnsi="宋体"/>
                <w:bCs/>
                <w:sz w:val="20"/>
                <w:szCs w:val="20"/>
              </w:rPr>
              <w:t>PSS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、L</w:t>
            </w:r>
            <w:r>
              <w:rPr>
                <w:rFonts w:ascii="宋体" w:hAnsi="宋体"/>
                <w:bCs/>
                <w:sz w:val="20"/>
                <w:szCs w:val="20"/>
              </w:rPr>
              <w:t>INGO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、s</w:t>
            </w:r>
            <w:r>
              <w:rPr>
                <w:rFonts w:ascii="宋体" w:hAnsi="宋体"/>
                <w:bCs/>
                <w:sz w:val="20"/>
                <w:szCs w:val="20"/>
              </w:rPr>
              <w:t>tata</w:t>
            </w:r>
            <w:r>
              <w:rPr>
                <w:rFonts w:hint="eastAsia" w:ascii="宋体" w:hAnsi="宋体"/>
                <w:bCs/>
                <w:sz w:val="20"/>
                <w:szCs w:val="20"/>
              </w:rPr>
              <w:t>等软件</w:t>
            </w:r>
          </w:p>
        </w:tc>
      </w:tr>
      <w:tr w14:paraId="2397D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1EB86AC3">
            <w:pPr>
              <w:pStyle w:val="12"/>
              <w:ind w:firstLine="241" w:firstLineChars="10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实习实践经历</w:t>
            </w:r>
          </w:p>
        </w:tc>
      </w:tr>
      <w:tr w14:paraId="0409D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04944B8">
            <w:pPr>
              <w:pStyle w:val="12"/>
              <w:tabs>
                <w:tab w:val="left" w:pos="360"/>
              </w:tabs>
              <w:rPr>
                <w:rFonts w:hint="default" w:ascii="宋体" w:hAnsi="宋体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15C5C92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训练营</w:t>
            </w:r>
          </w:p>
        </w:tc>
        <w:tc>
          <w:tcPr>
            <w:tcW w:w="277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13E17DC">
            <w:pPr>
              <w:pStyle w:val="12"/>
              <w:tabs>
                <w:tab w:val="left" w:pos="360"/>
              </w:tabs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核心成员</w:t>
            </w:r>
          </w:p>
        </w:tc>
      </w:tr>
      <w:tr w14:paraId="16DF1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9F288C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分析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集团“铁人三项”的商业模式，梳理公司收入来源与成本结构，并用瀑布等作图方式展现分析结果，独立完成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hint="eastAsia" w:ascii="宋体" w:hAnsi="宋体"/>
                <w:sz w:val="20"/>
                <w:szCs w:val="20"/>
              </w:rPr>
              <w:t>6页的公司分析报告，提升自己的数据搜索能力，加强公司、行业分析和数据展现能力</w:t>
            </w:r>
          </w:p>
          <w:p w14:paraId="30093500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梳理公司所在行业供需关系，利用C</w:t>
            </w:r>
            <w:r>
              <w:rPr>
                <w:rFonts w:ascii="宋体" w:hAnsi="宋体"/>
                <w:sz w:val="20"/>
                <w:szCs w:val="20"/>
              </w:rPr>
              <w:t>AGR</w:t>
            </w:r>
            <w:r>
              <w:rPr>
                <w:rFonts w:hint="eastAsia" w:ascii="宋体" w:hAnsi="宋体"/>
                <w:sz w:val="20"/>
                <w:szCs w:val="20"/>
              </w:rPr>
              <w:t>分析智能手机行业、消费级I</w:t>
            </w:r>
            <w:r>
              <w:rPr>
                <w:rFonts w:ascii="宋体" w:hAnsi="宋体"/>
                <w:sz w:val="20"/>
                <w:szCs w:val="20"/>
              </w:rPr>
              <w:t>OT</w:t>
            </w:r>
            <w:r>
              <w:rPr>
                <w:rFonts w:hint="eastAsia" w:ascii="宋体" w:hAnsi="宋体"/>
                <w:sz w:val="20"/>
                <w:szCs w:val="20"/>
              </w:rPr>
              <w:t>行业发展状况，利用CR判断行业竞争态势，发现智能手机行业中国、全球市场空间有限，印度市场空间广阔，且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公司占据行业主导地位；消费级IOT行业增长迅速，未来市场空间广阔，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公司占据行业领先地位</w:t>
            </w:r>
          </w:p>
          <w:p w14:paraId="3E53E687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分析公司财务数据，从盈利、偿债、营运和成长4个角度剖析公司经营情况并分析变动原因，与行业平均进行比较发现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集团智能手机业务利润空间收缩，IOT业务、互联网业务毛利率持续稳步上升</w:t>
            </w:r>
          </w:p>
        </w:tc>
      </w:tr>
      <w:tr w14:paraId="6FB0F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2A791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764A4F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中国中投证券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证券营业部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85398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营业部实习生</w:t>
            </w:r>
          </w:p>
        </w:tc>
      </w:tr>
      <w:tr w14:paraId="2DA2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3F0D803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收听30余次中国中投证券公司行业分析早会，并完成4次独立行业股票分析报告演讲，加强了对股票行业板块理解</w:t>
            </w:r>
          </w:p>
          <w:p w14:paraId="767DC6F2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协助开展大型证券营销、公司推广等业务活动3次，负责公司证券产品解释，发展20余人次为客户</w:t>
            </w:r>
          </w:p>
        </w:tc>
      </w:tr>
      <w:tr w14:paraId="2C9EE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ACF09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75AB0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大学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学院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xxxx</w:t>
            </w:r>
            <w:r>
              <w:rPr>
                <w:b/>
                <w:bCs/>
                <w:sz w:val="21"/>
                <w:szCs w:val="21"/>
              </w:rPr>
              <w:t>”</w:t>
            </w:r>
            <w:r>
              <w:rPr>
                <w:rFonts w:hint="eastAsia"/>
                <w:b/>
                <w:bCs/>
                <w:sz w:val="21"/>
                <w:szCs w:val="21"/>
              </w:rPr>
              <w:t>实训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B9CBC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xxx</w:t>
            </w:r>
            <w:r>
              <w:rPr>
                <w:rFonts w:hint="eastAsia"/>
                <w:b/>
                <w:bCs/>
                <w:sz w:val="21"/>
                <w:szCs w:val="21"/>
              </w:rPr>
              <w:t>（指导老师）</w:t>
            </w:r>
          </w:p>
        </w:tc>
      </w:tr>
      <w:tr w14:paraId="249CD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FA5EA42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选择金融板块大型头部券商：中信证券、海通证券、广发证券等股票，进行M</w:t>
            </w:r>
            <w:r>
              <w:rPr>
                <w:rFonts w:ascii="宋体" w:hAnsi="宋体"/>
                <w:sz w:val="20"/>
                <w:szCs w:val="20"/>
              </w:rPr>
              <w:t>ACD</w:t>
            </w:r>
            <w:r>
              <w:rPr>
                <w:rFonts w:hint="eastAsia" w:ascii="宋体" w:hAnsi="宋体"/>
                <w:sz w:val="20"/>
                <w:szCs w:val="20"/>
              </w:rPr>
              <w:t>、K线等技术分析，并进行多次买卖操作；选择价格变化频繁的期货品种：石油沥青、螺纹钢等进行买卖操作，赚取约40%利润，发现</w:t>
            </w:r>
            <w:r>
              <w:rPr>
                <w:rFonts w:ascii="宋体" w:hAnsi="宋体"/>
                <w:sz w:val="20"/>
                <w:szCs w:val="20"/>
              </w:rPr>
              <w:t>MACDFS</w:t>
            </w:r>
            <w:r>
              <w:rPr>
                <w:rFonts w:hint="eastAsia" w:ascii="宋体" w:hAnsi="宋体"/>
                <w:sz w:val="20"/>
                <w:szCs w:val="20"/>
              </w:rPr>
              <w:t>、约定成交量比较对期货瞬时短期价格具有明显的预测作用</w:t>
            </w:r>
          </w:p>
        </w:tc>
      </w:tr>
      <w:tr w14:paraId="48C458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A8A3172">
            <w:pPr>
              <w:pStyle w:val="12"/>
              <w:ind w:firstLine="241" w:firstLineChars="10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</w:rPr>
              <w:t>科研经历</w:t>
            </w:r>
          </w:p>
        </w:tc>
      </w:tr>
      <w:tr w14:paraId="4DEC1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85CDCBA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BFD446A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美国大学生数学建模竞赛（MCM/ICM）</w:t>
            </w:r>
          </w:p>
        </w:tc>
        <w:tc>
          <w:tcPr>
            <w:tcW w:w="277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1CE1AA3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H</w:t>
            </w:r>
            <w:r>
              <w:rPr>
                <w:rFonts w:ascii="宋体" w:hAnsi="宋体"/>
                <w:b/>
                <w:bCs/>
                <w:sz w:val="21"/>
                <w:szCs w:val="21"/>
              </w:rPr>
              <w:t>onorable Mention</w:t>
            </w:r>
          </w:p>
        </w:tc>
      </w:tr>
      <w:tr w14:paraId="5E808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21564B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立足于消费者购买决策、信息可获得性和诊断性理论、以及消费者满意度理论，</w:t>
            </w:r>
            <w:bookmarkStart w:id="0" w:name="_Hlk40879824"/>
            <w:r>
              <w:rPr>
                <w:rFonts w:hint="eastAsia" w:ascii="宋体" w:hAnsi="宋体"/>
                <w:sz w:val="20"/>
                <w:szCs w:val="20"/>
              </w:rPr>
              <w:t>建立了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模型，研究利用三种商品的实际销售信息，分析星级、评论和帮助等级之间和之内的关系</w:t>
            </w:r>
            <w:bookmarkEnd w:id="0"/>
          </w:p>
          <w:p w14:paraId="790A9009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负责三种商品销售评价数据清洗和分析，利用p</w:t>
            </w:r>
            <w:r>
              <w:rPr>
                <w:rFonts w:ascii="宋体" w:hAnsi="宋体"/>
                <w:sz w:val="20"/>
                <w:szCs w:val="20"/>
              </w:rPr>
              <w:t>ython</w:t>
            </w:r>
            <w:r>
              <w:rPr>
                <w:rFonts w:hint="eastAsia" w:ascii="宋体" w:hAnsi="宋体"/>
                <w:sz w:val="20"/>
                <w:szCs w:val="20"/>
              </w:rPr>
              <w:t>软件对24975条英文评论数据进行分词处理，并建立分词库，统计并整理出32个情感高频词汇</w:t>
            </w:r>
          </w:p>
          <w:p w14:paraId="2368F96B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利用m</w:t>
            </w:r>
            <w:r>
              <w:rPr>
                <w:rFonts w:ascii="宋体" w:hAnsi="宋体"/>
                <w:sz w:val="20"/>
                <w:szCs w:val="20"/>
              </w:rPr>
              <w:t>atalb</w:t>
            </w:r>
            <w:r>
              <w:rPr>
                <w:rFonts w:hint="eastAsia" w:ascii="宋体" w:hAnsi="宋体"/>
                <w:sz w:val="20"/>
                <w:szCs w:val="20"/>
              </w:rPr>
              <w:t>软件对星级评价和评论词语数据进行整理，使费尔希判别模型分析，输出结果为显示在默认5倍交叉验证中实现了约5.67%的损失</w:t>
            </w:r>
          </w:p>
        </w:tc>
      </w:tr>
      <w:tr w14:paraId="02C9B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0D36D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40C05B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大学20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年暑期社会实践活动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12C34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校级A级立项</w:t>
            </w:r>
          </w:p>
        </w:tc>
      </w:tr>
      <w:tr w14:paraId="376F6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E5E895C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对于热点问题“垃圾分类”，在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市展开垃圾跟踪调查，深刻了解生物降解、蒸汽发电在垃圾处理中的作用</w:t>
            </w:r>
          </w:p>
          <w:p w14:paraId="03562157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查阅3篇生活垃圾处理行业报告，5篇政府工作报告，8篇媒体对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市生活垃圾处理的相关报道，建立生活垃圾、餐余垃圾两条线，累计跟踪记录垃圾运输处理路线60多公里，发现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市垃圾处理具有清晰分类处理、无害焚烧卫生填埋处理、透明运行的优点</w:t>
            </w:r>
          </w:p>
        </w:tc>
      </w:tr>
      <w:tr w14:paraId="03DB8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55388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-20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  <w:r>
              <w:rPr>
                <w:rFonts w:hint="eastAsia" w:ascii="宋体" w:hAnsi="宋体"/>
                <w:b/>
                <w:sz w:val="21"/>
                <w:szCs w:val="21"/>
              </w:rPr>
              <w:t>.</w:t>
            </w: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53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F5822E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第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x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届中国“互联网+”大学生创新创业大赛</w:t>
            </w: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54A8A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校级三等奖</w:t>
            </w:r>
          </w:p>
        </w:tc>
      </w:tr>
      <w:tr w14:paraId="73B59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CDF41B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针对高考新改革，提出“研学教育”的新概念，创立选科游学营和素质能力拓展课程，向青少年提供高质量大学体验课程与素质能力拓展培训，使其能把握住求学道路上的机会</w:t>
            </w:r>
          </w:p>
          <w:p w14:paraId="563EE313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查阅13篇专业机构对家庭教育行业调研报告，整理2014-2018年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市教育统计指标，使用S</w:t>
            </w:r>
            <w:r>
              <w:rPr>
                <w:rFonts w:ascii="宋体" w:hAnsi="宋体"/>
                <w:sz w:val="20"/>
                <w:szCs w:val="20"/>
              </w:rPr>
              <w:t>PSS</w:t>
            </w:r>
            <w:r>
              <w:rPr>
                <w:rFonts w:hint="eastAsia" w:ascii="宋体" w:hAnsi="宋体"/>
                <w:sz w:val="20"/>
                <w:szCs w:val="20"/>
              </w:rPr>
              <w:t>软件对问卷调研数据进行交叉分析发现，不管家长对市场上现有的研学活动的看法如何，都愿意花费一定数量的金额投资在孩子的研学教育方面，利用调查数据估计行业市场容量并制定市场营销计划</w:t>
            </w:r>
          </w:p>
        </w:tc>
      </w:tr>
      <w:tr w14:paraId="6A74A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DB6807">
            <w:pPr>
              <w:pStyle w:val="12"/>
              <w:numPr>
                <w:ilvl w:val="0"/>
                <w:numId w:val="1"/>
              </w:numPr>
              <w:ind w:left="340" w:hanging="340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使用4PS分析制定公司营销策略；运用投资决策现金流贴现、敏感性分析、场景分析、实物期权等理论进行资本预算</w:t>
            </w:r>
          </w:p>
        </w:tc>
      </w:tr>
      <w:tr w14:paraId="6AADB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33686">
            <w:pPr>
              <w:pStyle w:val="12"/>
              <w:ind w:firstLine="241" w:firstLineChars="100"/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hint="eastAsia" w:ascii="宋体" w:hAnsi="宋体"/>
                <w:b/>
              </w:rPr>
              <w:t>荣誉获奖</w:t>
            </w:r>
          </w:p>
        </w:tc>
      </w:tr>
      <w:tr w14:paraId="68465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0" w:type="dxa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1913454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国家级</w:t>
            </w:r>
          </w:p>
        </w:tc>
        <w:tc>
          <w:tcPr>
            <w:tcW w:w="9410" w:type="dxa"/>
            <w:gridSpan w:val="7"/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73C0011D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国家励志奖学金；                                   美国大学生数学建模竞赛（MCM/ICM）H奖</w:t>
            </w:r>
          </w:p>
        </w:tc>
      </w:tr>
      <w:tr w14:paraId="70772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BAE1014">
            <w:pPr>
              <w:pStyle w:val="12"/>
              <w:jc w:val="both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校  级</w:t>
            </w:r>
          </w:p>
        </w:tc>
        <w:tc>
          <w:tcPr>
            <w:tcW w:w="94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C06EB0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第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</w:t>
            </w:r>
            <w:r>
              <w:rPr>
                <w:rFonts w:hint="eastAsia" w:ascii="宋体" w:hAnsi="宋体"/>
                <w:sz w:val="20"/>
                <w:szCs w:val="20"/>
              </w:rPr>
              <w:t>届 “互联网+”创新创业比赛主赛道校级三等奖；   一等奖学金（5%）；</w:t>
            </w:r>
          </w:p>
          <w:p w14:paraId="03FCE862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二等奖学金（10%）；                                2次“优秀学生”（10%）；</w:t>
            </w:r>
          </w:p>
          <w:p w14:paraId="0F93BEDA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第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xxx</w:t>
            </w:r>
            <w:r>
              <w:rPr>
                <w:rFonts w:hint="eastAsia" w:ascii="宋体" w:hAnsi="宋体"/>
                <w:sz w:val="20"/>
                <w:szCs w:val="20"/>
              </w:rPr>
              <w:t>届校大学生数学建模竞赛三等奖；               20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年暑期社会实践活动</w:t>
            </w:r>
            <w:r>
              <w:rPr>
                <w:sz w:val="20"/>
                <w:szCs w:val="20"/>
              </w:rPr>
              <w:t>校级A级立项</w:t>
            </w:r>
            <w:r>
              <w:rPr>
                <w:rFonts w:hint="eastAsia" w:ascii="宋体" w:hAnsi="宋体"/>
                <w:sz w:val="20"/>
                <w:szCs w:val="20"/>
              </w:rPr>
              <w:t>；</w:t>
            </w:r>
          </w:p>
          <w:p w14:paraId="485977E4">
            <w:pPr>
              <w:pStyle w:val="12"/>
              <w:jc w:val="both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20</w:t>
            </w:r>
            <w:r>
              <w:rPr>
                <w:rFonts w:hint="eastAsia" w:ascii="宋体" w:hAnsi="宋体"/>
                <w:sz w:val="20"/>
                <w:szCs w:val="20"/>
                <w:lang w:val="en-US" w:eastAsia="zh-CN"/>
              </w:rPr>
              <w:t>xx</w:t>
            </w:r>
            <w:r>
              <w:rPr>
                <w:rFonts w:hint="eastAsia" w:ascii="宋体" w:hAnsi="宋体"/>
                <w:sz w:val="20"/>
                <w:szCs w:val="20"/>
              </w:rPr>
              <w:t>年创新创业校级立项</w:t>
            </w:r>
          </w:p>
        </w:tc>
      </w:tr>
    </w:tbl>
    <w:p w14:paraId="2A7AE27B">
      <w:pPr>
        <w:spacing w:line="14" w:lineRule="exact"/>
        <w:rPr>
          <w:rFonts w:ascii="宋体" w:hAnsi="宋体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449580</wp:posOffset>
                </wp:positionV>
                <wp:extent cx="7820025" cy="1905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190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pt;margin-top:35.4pt;height:15pt;width:615.75pt;z-index:251660288;v-text-anchor:middle;mso-width-relative:page;mso-height-relative:page;" fillcolor="#4F81BD [3204]" filled="t" stroked="t" coordsize="21600,21600" o:gfxdata="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qJHu9gAAAALAQAADwAAAAAAAAABACAAAAAiAAAAZHJzL2Rvd25yZXYueG1sUEsBAhQAFAAA&#10;AAgAh07iQPItYl9hAgAA3QQAAA4AAAAAAAAAAQAgAAAAJwEAAGRycy9lMm9Eb2MueG1sUEsFBgAA&#10;AAAGAAYAWQEAAPoFAAAAAA==&#10;">
                <v:fill on="t" focussize="0,0"/>
                <v:stroke weight="2pt" color="#4F81BD [3204]" joinstyle="round"/>
                <v:imagedata o:title=""/>
                <o:lock v:ext="edit" aspectratio="f"/>
              </v:rect>
            </w:pict>
          </mc:Fallback>
        </mc:AlternateConten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92191"/>
    <w:multiLevelType w:val="multilevel"/>
    <w:tmpl w:val="15A92191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ZkNzYyNDUyNjBjYmM0ZGI3MDRmZWU0NTQ5Mzc1NGIifQ=="/>
  </w:docVars>
  <w:rsids>
    <w:rsidRoot w:val="00FF1314"/>
    <w:rsid w:val="00003EB1"/>
    <w:rsid w:val="0000695C"/>
    <w:rsid w:val="000116A9"/>
    <w:rsid w:val="000138AC"/>
    <w:rsid w:val="00020CC4"/>
    <w:rsid w:val="000440BE"/>
    <w:rsid w:val="00055AE1"/>
    <w:rsid w:val="00071171"/>
    <w:rsid w:val="000750F3"/>
    <w:rsid w:val="00077E13"/>
    <w:rsid w:val="00082D9A"/>
    <w:rsid w:val="00083964"/>
    <w:rsid w:val="0009369A"/>
    <w:rsid w:val="000A35B7"/>
    <w:rsid w:val="000A4785"/>
    <w:rsid w:val="000A5BD6"/>
    <w:rsid w:val="000B1E21"/>
    <w:rsid w:val="000C5B21"/>
    <w:rsid w:val="000E0988"/>
    <w:rsid w:val="000E7CB8"/>
    <w:rsid w:val="000F4EE5"/>
    <w:rsid w:val="00102AC5"/>
    <w:rsid w:val="00106541"/>
    <w:rsid w:val="00111F4B"/>
    <w:rsid w:val="001366C9"/>
    <w:rsid w:val="00137332"/>
    <w:rsid w:val="00146F53"/>
    <w:rsid w:val="0015760B"/>
    <w:rsid w:val="001634CA"/>
    <w:rsid w:val="0018476A"/>
    <w:rsid w:val="00185CD2"/>
    <w:rsid w:val="0019316F"/>
    <w:rsid w:val="001957D7"/>
    <w:rsid w:val="001A2206"/>
    <w:rsid w:val="001A44D4"/>
    <w:rsid w:val="001A4991"/>
    <w:rsid w:val="001B3893"/>
    <w:rsid w:val="001B541A"/>
    <w:rsid w:val="001B7A48"/>
    <w:rsid w:val="001C6078"/>
    <w:rsid w:val="001D0565"/>
    <w:rsid w:val="001F5B53"/>
    <w:rsid w:val="001F60CB"/>
    <w:rsid w:val="002027E2"/>
    <w:rsid w:val="00207FB3"/>
    <w:rsid w:val="002159A6"/>
    <w:rsid w:val="00240918"/>
    <w:rsid w:val="00253AB6"/>
    <w:rsid w:val="002611F7"/>
    <w:rsid w:val="002709FE"/>
    <w:rsid w:val="002841ED"/>
    <w:rsid w:val="00286FD6"/>
    <w:rsid w:val="002C26F2"/>
    <w:rsid w:val="002C75D0"/>
    <w:rsid w:val="002E7BA2"/>
    <w:rsid w:val="002F10F0"/>
    <w:rsid w:val="00302179"/>
    <w:rsid w:val="003022AB"/>
    <w:rsid w:val="00306DCB"/>
    <w:rsid w:val="00333CE5"/>
    <w:rsid w:val="003427EC"/>
    <w:rsid w:val="00371AE9"/>
    <w:rsid w:val="00377484"/>
    <w:rsid w:val="00377FF7"/>
    <w:rsid w:val="00387715"/>
    <w:rsid w:val="003A5400"/>
    <w:rsid w:val="003C2455"/>
    <w:rsid w:val="003C30A3"/>
    <w:rsid w:val="003D6B9F"/>
    <w:rsid w:val="003D7A81"/>
    <w:rsid w:val="003E3CE7"/>
    <w:rsid w:val="003F4D3C"/>
    <w:rsid w:val="003F4FE8"/>
    <w:rsid w:val="003F555C"/>
    <w:rsid w:val="00412B92"/>
    <w:rsid w:val="00420D66"/>
    <w:rsid w:val="004234C3"/>
    <w:rsid w:val="004324E6"/>
    <w:rsid w:val="00436184"/>
    <w:rsid w:val="004371B3"/>
    <w:rsid w:val="004414BB"/>
    <w:rsid w:val="0045420F"/>
    <w:rsid w:val="00454A55"/>
    <w:rsid w:val="00462EE0"/>
    <w:rsid w:val="00473916"/>
    <w:rsid w:val="004816CE"/>
    <w:rsid w:val="0048435C"/>
    <w:rsid w:val="00486223"/>
    <w:rsid w:val="00487B7C"/>
    <w:rsid w:val="00494CAF"/>
    <w:rsid w:val="004C6958"/>
    <w:rsid w:val="004D0187"/>
    <w:rsid w:val="004D2358"/>
    <w:rsid w:val="004E2A56"/>
    <w:rsid w:val="004F200D"/>
    <w:rsid w:val="004F2375"/>
    <w:rsid w:val="004F557F"/>
    <w:rsid w:val="005007CB"/>
    <w:rsid w:val="005116B3"/>
    <w:rsid w:val="0052069A"/>
    <w:rsid w:val="005465C8"/>
    <w:rsid w:val="005472C2"/>
    <w:rsid w:val="00554C5B"/>
    <w:rsid w:val="00557C17"/>
    <w:rsid w:val="0056546E"/>
    <w:rsid w:val="005672A8"/>
    <w:rsid w:val="00574882"/>
    <w:rsid w:val="00584767"/>
    <w:rsid w:val="00584EA5"/>
    <w:rsid w:val="00586FA6"/>
    <w:rsid w:val="00590146"/>
    <w:rsid w:val="00591A6B"/>
    <w:rsid w:val="005A7E86"/>
    <w:rsid w:val="005D01FB"/>
    <w:rsid w:val="005D631A"/>
    <w:rsid w:val="005E14DF"/>
    <w:rsid w:val="005F2FE1"/>
    <w:rsid w:val="006008DC"/>
    <w:rsid w:val="00600B05"/>
    <w:rsid w:val="00607ACA"/>
    <w:rsid w:val="00611B7D"/>
    <w:rsid w:val="00616F05"/>
    <w:rsid w:val="006202A8"/>
    <w:rsid w:val="006353C5"/>
    <w:rsid w:val="00642CFF"/>
    <w:rsid w:val="00650B45"/>
    <w:rsid w:val="0066376F"/>
    <w:rsid w:val="00663EA3"/>
    <w:rsid w:val="00670973"/>
    <w:rsid w:val="006766D4"/>
    <w:rsid w:val="006820D9"/>
    <w:rsid w:val="00683C56"/>
    <w:rsid w:val="006945D2"/>
    <w:rsid w:val="00697F98"/>
    <w:rsid w:val="006A09EC"/>
    <w:rsid w:val="006A4099"/>
    <w:rsid w:val="006A5CE4"/>
    <w:rsid w:val="006C15A9"/>
    <w:rsid w:val="006C6846"/>
    <w:rsid w:val="006D0213"/>
    <w:rsid w:val="006D5110"/>
    <w:rsid w:val="006D6D29"/>
    <w:rsid w:val="006F578E"/>
    <w:rsid w:val="0070512B"/>
    <w:rsid w:val="00705DA0"/>
    <w:rsid w:val="00712F91"/>
    <w:rsid w:val="00716C28"/>
    <w:rsid w:val="00721D00"/>
    <w:rsid w:val="00740599"/>
    <w:rsid w:val="00751BA0"/>
    <w:rsid w:val="00760DF6"/>
    <w:rsid w:val="00762886"/>
    <w:rsid w:val="007632C7"/>
    <w:rsid w:val="00781EE1"/>
    <w:rsid w:val="007951E2"/>
    <w:rsid w:val="00795D2A"/>
    <w:rsid w:val="007B1F7E"/>
    <w:rsid w:val="007D53B0"/>
    <w:rsid w:val="007F7053"/>
    <w:rsid w:val="00802322"/>
    <w:rsid w:val="00813E3A"/>
    <w:rsid w:val="00815BEF"/>
    <w:rsid w:val="00815E26"/>
    <w:rsid w:val="00820D5D"/>
    <w:rsid w:val="00821DFD"/>
    <w:rsid w:val="0082567A"/>
    <w:rsid w:val="008346D8"/>
    <w:rsid w:val="00837785"/>
    <w:rsid w:val="0084051A"/>
    <w:rsid w:val="00841EAE"/>
    <w:rsid w:val="00842C15"/>
    <w:rsid w:val="00846C6E"/>
    <w:rsid w:val="00853F15"/>
    <w:rsid w:val="00864C6E"/>
    <w:rsid w:val="00864C7B"/>
    <w:rsid w:val="008653FE"/>
    <w:rsid w:val="00867F61"/>
    <w:rsid w:val="0087141A"/>
    <w:rsid w:val="0087322C"/>
    <w:rsid w:val="00891CD4"/>
    <w:rsid w:val="008936DD"/>
    <w:rsid w:val="008B4FAC"/>
    <w:rsid w:val="008B5E04"/>
    <w:rsid w:val="008C72C0"/>
    <w:rsid w:val="008E21FB"/>
    <w:rsid w:val="008F0CE6"/>
    <w:rsid w:val="008F2C40"/>
    <w:rsid w:val="008F3A79"/>
    <w:rsid w:val="008F4566"/>
    <w:rsid w:val="008F4FE8"/>
    <w:rsid w:val="00907169"/>
    <w:rsid w:val="009335E2"/>
    <w:rsid w:val="00940920"/>
    <w:rsid w:val="00955AC9"/>
    <w:rsid w:val="0096007A"/>
    <w:rsid w:val="009619BF"/>
    <w:rsid w:val="009659EC"/>
    <w:rsid w:val="00984949"/>
    <w:rsid w:val="00990BF8"/>
    <w:rsid w:val="009A0132"/>
    <w:rsid w:val="009A26D0"/>
    <w:rsid w:val="009A403A"/>
    <w:rsid w:val="009B0C98"/>
    <w:rsid w:val="009B0E71"/>
    <w:rsid w:val="009B13DF"/>
    <w:rsid w:val="009B34B7"/>
    <w:rsid w:val="009D7E4C"/>
    <w:rsid w:val="009E6A85"/>
    <w:rsid w:val="009F3B83"/>
    <w:rsid w:val="009F6C57"/>
    <w:rsid w:val="00A20ED7"/>
    <w:rsid w:val="00A2343D"/>
    <w:rsid w:val="00A27A0C"/>
    <w:rsid w:val="00A30C5F"/>
    <w:rsid w:val="00A3343E"/>
    <w:rsid w:val="00A336BC"/>
    <w:rsid w:val="00A3687D"/>
    <w:rsid w:val="00A55BA4"/>
    <w:rsid w:val="00A611D6"/>
    <w:rsid w:val="00A61871"/>
    <w:rsid w:val="00A65356"/>
    <w:rsid w:val="00A84434"/>
    <w:rsid w:val="00A976E2"/>
    <w:rsid w:val="00AB3319"/>
    <w:rsid w:val="00AB36F5"/>
    <w:rsid w:val="00AB4FA1"/>
    <w:rsid w:val="00AB61B5"/>
    <w:rsid w:val="00B075B3"/>
    <w:rsid w:val="00B210B4"/>
    <w:rsid w:val="00B21343"/>
    <w:rsid w:val="00B24426"/>
    <w:rsid w:val="00B269FC"/>
    <w:rsid w:val="00B613F3"/>
    <w:rsid w:val="00B71685"/>
    <w:rsid w:val="00B745E0"/>
    <w:rsid w:val="00B77660"/>
    <w:rsid w:val="00BA04FC"/>
    <w:rsid w:val="00BA5D19"/>
    <w:rsid w:val="00BA7471"/>
    <w:rsid w:val="00BB7279"/>
    <w:rsid w:val="00BB73F6"/>
    <w:rsid w:val="00BC54F6"/>
    <w:rsid w:val="00BE1DAA"/>
    <w:rsid w:val="00BE39BB"/>
    <w:rsid w:val="00BF6E49"/>
    <w:rsid w:val="00C001B4"/>
    <w:rsid w:val="00C03ECC"/>
    <w:rsid w:val="00C1081A"/>
    <w:rsid w:val="00C10F70"/>
    <w:rsid w:val="00C16E48"/>
    <w:rsid w:val="00C234C8"/>
    <w:rsid w:val="00C33748"/>
    <w:rsid w:val="00C40C6D"/>
    <w:rsid w:val="00C43D61"/>
    <w:rsid w:val="00C53698"/>
    <w:rsid w:val="00C71EAA"/>
    <w:rsid w:val="00C751C9"/>
    <w:rsid w:val="00C77A50"/>
    <w:rsid w:val="00C875EA"/>
    <w:rsid w:val="00C975CD"/>
    <w:rsid w:val="00CA103E"/>
    <w:rsid w:val="00CA3FD1"/>
    <w:rsid w:val="00CB64E5"/>
    <w:rsid w:val="00CD4E14"/>
    <w:rsid w:val="00CD5116"/>
    <w:rsid w:val="00CE3C02"/>
    <w:rsid w:val="00CE5487"/>
    <w:rsid w:val="00CE585C"/>
    <w:rsid w:val="00CF7A27"/>
    <w:rsid w:val="00D030BD"/>
    <w:rsid w:val="00D06C0F"/>
    <w:rsid w:val="00D26457"/>
    <w:rsid w:val="00D34602"/>
    <w:rsid w:val="00D63EB5"/>
    <w:rsid w:val="00D65032"/>
    <w:rsid w:val="00D66D7B"/>
    <w:rsid w:val="00D71D20"/>
    <w:rsid w:val="00D74D31"/>
    <w:rsid w:val="00D84A09"/>
    <w:rsid w:val="00D85751"/>
    <w:rsid w:val="00D8713B"/>
    <w:rsid w:val="00DB3DF8"/>
    <w:rsid w:val="00DC7BBD"/>
    <w:rsid w:val="00DE0736"/>
    <w:rsid w:val="00DF3B62"/>
    <w:rsid w:val="00DF3CD9"/>
    <w:rsid w:val="00DF74A2"/>
    <w:rsid w:val="00E14F31"/>
    <w:rsid w:val="00E17C8A"/>
    <w:rsid w:val="00E21F10"/>
    <w:rsid w:val="00E225CF"/>
    <w:rsid w:val="00E2433B"/>
    <w:rsid w:val="00E34551"/>
    <w:rsid w:val="00E549B5"/>
    <w:rsid w:val="00E7137C"/>
    <w:rsid w:val="00E74E9D"/>
    <w:rsid w:val="00E93622"/>
    <w:rsid w:val="00EC6AA8"/>
    <w:rsid w:val="00ED6DB9"/>
    <w:rsid w:val="00ED7CBD"/>
    <w:rsid w:val="00EF3B9B"/>
    <w:rsid w:val="00F01807"/>
    <w:rsid w:val="00F43572"/>
    <w:rsid w:val="00F51A06"/>
    <w:rsid w:val="00F5440A"/>
    <w:rsid w:val="00F602BA"/>
    <w:rsid w:val="00F6519B"/>
    <w:rsid w:val="00F72559"/>
    <w:rsid w:val="00F8260F"/>
    <w:rsid w:val="00F954F4"/>
    <w:rsid w:val="00F97027"/>
    <w:rsid w:val="00FB4D95"/>
    <w:rsid w:val="00FB5F14"/>
    <w:rsid w:val="00FC46B6"/>
    <w:rsid w:val="00FC57BB"/>
    <w:rsid w:val="00FD1953"/>
    <w:rsid w:val="00FD2C84"/>
    <w:rsid w:val="00FD2FC4"/>
    <w:rsid w:val="00FD4647"/>
    <w:rsid w:val="00FF1314"/>
    <w:rsid w:val="00FF390D"/>
    <w:rsid w:val="014967E3"/>
    <w:rsid w:val="016814B1"/>
    <w:rsid w:val="061A592B"/>
    <w:rsid w:val="090F77CC"/>
    <w:rsid w:val="0FF91D13"/>
    <w:rsid w:val="1528727D"/>
    <w:rsid w:val="17201ACC"/>
    <w:rsid w:val="1C062347"/>
    <w:rsid w:val="1CA15187"/>
    <w:rsid w:val="1EFA78E3"/>
    <w:rsid w:val="24E77EB1"/>
    <w:rsid w:val="259A6ED1"/>
    <w:rsid w:val="267C519A"/>
    <w:rsid w:val="2A900300"/>
    <w:rsid w:val="2B561C0C"/>
    <w:rsid w:val="2ED26B6E"/>
    <w:rsid w:val="3C245D09"/>
    <w:rsid w:val="3D8414A0"/>
    <w:rsid w:val="3D897FBF"/>
    <w:rsid w:val="3EB45BF1"/>
    <w:rsid w:val="40815601"/>
    <w:rsid w:val="42E4053E"/>
    <w:rsid w:val="43F3031D"/>
    <w:rsid w:val="46137262"/>
    <w:rsid w:val="4A174486"/>
    <w:rsid w:val="56022299"/>
    <w:rsid w:val="56E214BD"/>
    <w:rsid w:val="5C2576EB"/>
    <w:rsid w:val="5DF27CDD"/>
    <w:rsid w:val="628052D5"/>
    <w:rsid w:val="6428255D"/>
    <w:rsid w:val="6C801107"/>
    <w:rsid w:val="6E196A5B"/>
    <w:rsid w:val="70024503"/>
    <w:rsid w:val="709608B5"/>
    <w:rsid w:val="72172144"/>
    <w:rsid w:val="739E76F6"/>
    <w:rsid w:val="78A6504A"/>
    <w:rsid w:val="7CF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alloon Text"/>
    <w:basedOn w:val="1"/>
    <w:link w:val="14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4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paragraph" w:customStyle="1" w:styleId="12">
    <w:name w:val="Resume Align Right"/>
    <w:basedOn w:val="1"/>
    <w:qFormat/>
    <w:uiPriority w:val="0"/>
    <w:pPr>
      <w:tabs>
        <w:tab w:val="right" w:pos="10080"/>
      </w:tabs>
    </w:p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字符"/>
    <w:basedOn w:val="9"/>
    <w:link w:val="3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5">
    <w:name w:val="未处理的提及1"/>
    <w:basedOn w:val="9"/>
    <w:qFormat/>
    <w:uiPriority w:val="99"/>
    <w:rPr>
      <w:color w:val="605E5C"/>
      <w:shd w:val="clear" w:color="auto" w:fill="E1DFDD"/>
    </w:rPr>
  </w:style>
  <w:style w:type="character" w:customStyle="1" w:styleId="16">
    <w:name w:val="批注文字 字符"/>
    <w:basedOn w:val="9"/>
    <w:link w:val="2"/>
    <w:semiHidden/>
    <w:qFormat/>
    <w:uiPriority w:val="99"/>
    <w:rPr>
      <w:sz w:val="24"/>
      <w:szCs w:val="24"/>
    </w:rPr>
  </w:style>
  <w:style w:type="character" w:customStyle="1" w:styleId="17">
    <w:name w:val="批注主题 字符"/>
    <w:basedOn w:val="16"/>
    <w:link w:val="6"/>
    <w:semiHidden/>
    <w:qFormat/>
    <w:uiPriority w:val="99"/>
    <w:rPr>
      <w:b/>
      <w:bCs/>
      <w:sz w:val="24"/>
      <w:szCs w:val="24"/>
    </w:rPr>
  </w:style>
  <w:style w:type="paragraph" w:customStyle="1" w:styleId="18">
    <w:name w:val="修订1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19">
    <w:name w:val="修订2"/>
    <w:hidden/>
    <w:semiHidden/>
    <w:qFormat/>
    <w:uiPriority w:val="99"/>
    <w:rPr>
      <w:rFonts w:ascii="Times New Roman" w:hAnsi="Times New Roman" w:eastAsia="宋体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FE765F-2647-4846-BA15-201FFC1F05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1520</Words>
  <Characters>1828</Characters>
  <Lines>4</Lines>
  <Paragraphs>4</Paragraphs>
  <TotalTime>0</TotalTime>
  <ScaleCrop>false</ScaleCrop>
  <LinksUpToDate>false</LinksUpToDate>
  <CharactersWithSpaces>1922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2020-05-25T00:35:00Z</dcterms:created>
  <dc:creator>Resume Editing</dc:creator>
  <cp:lastModifiedBy>Ceci</cp:lastModifiedBy>
  <cp:lastPrinted>2019-11-28T12:43:00Z</cp:lastPrinted>
  <dcterms:modified xsi:type="dcterms:W3CDTF">2025-02-10T08:57:42Z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E60B301D9A8346A5B637E40BB0C6CDED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