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F8DC9">
      <w:pPr>
        <w:spacing w:before="153"/>
      </w:pPr>
    </w:p>
    <w:p w14:paraId="648F5C02">
      <w:pPr>
        <w:sectPr>
          <w:headerReference r:id="rId5" w:type="default"/>
          <w:pgSz w:w="11906" w:h="16839"/>
          <w:pgMar w:top="400" w:right="633" w:bottom="0" w:left="787" w:header="0" w:footer="0" w:gutter="0"/>
          <w:cols w:equalWidth="0" w:num="1">
            <w:col w:w="10486"/>
          </w:cols>
        </w:sectPr>
      </w:pPr>
    </w:p>
    <w:p w14:paraId="372CB513">
      <w:pPr>
        <w:spacing w:before="2" w:line="183" w:lineRule="auto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姓名</w:t>
      </w:r>
    </w:p>
    <w:p w14:paraId="7214A377">
      <w:pPr>
        <w:spacing w:line="259" w:lineRule="auto"/>
        <w:rPr>
          <w:rFonts w:ascii="Arial"/>
          <w:sz w:val="21"/>
        </w:rPr>
      </w:pPr>
    </w:p>
    <w:p w14:paraId="7ED0017C">
      <w:pPr>
        <w:spacing w:line="260" w:lineRule="auto"/>
        <w:rPr>
          <w:rFonts w:ascii="Arial"/>
          <w:sz w:val="21"/>
        </w:rPr>
      </w:pPr>
    </w:p>
    <w:p w14:paraId="2FAA6DB0">
      <w:pPr>
        <w:pStyle w:val="2"/>
        <w:spacing w:before="78" w:line="221" w:lineRule="auto"/>
        <w:ind w:left="82"/>
        <w:rPr>
          <w:rFonts w:ascii="Times New Roman" w:hAnsi="Times New Roman" w:eastAsia="Times New Roman" w:cs="Times New Roman"/>
        </w:rPr>
      </w:pPr>
      <w:r>
        <w:rPr>
          <w:color w:val="414141"/>
        </w:rPr>
        <w:drawing>
          <wp:inline distT="0" distB="0" distL="0" distR="0">
            <wp:extent cx="136525" cy="1365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6"/>
        </w:rPr>
        <w:t xml:space="preserve"> </w:t>
      </w:r>
      <w:r>
        <w:rPr>
          <w:color w:val="414141"/>
          <w:spacing w:val="-3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出生年月：</w:t>
      </w:r>
      <w:r>
        <w:rPr>
          <w:rFonts w:ascii="Times New Roman" w:hAnsi="Times New Roman" w:eastAsia="Times New Roman" w:cs="Times New Roman"/>
          <w:b/>
          <w:bCs/>
          <w:color w:val="414141"/>
          <w:spacing w:val="-3"/>
        </w:rPr>
        <w:t>1999.12</w:t>
      </w:r>
    </w:p>
    <w:p w14:paraId="5EE1250C">
      <w:pPr>
        <w:pStyle w:val="2"/>
        <w:spacing w:before="112" w:line="223" w:lineRule="auto"/>
        <w:ind w:left="97"/>
      </w:pPr>
      <w:r>
        <w:rPr>
          <w:color w:val="414141"/>
          <w:position w:val="-1"/>
        </w:rPr>
        <w:drawing>
          <wp:inline distT="0" distB="0" distL="0" distR="0">
            <wp:extent cx="116205" cy="1428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16"/>
        </w:rPr>
        <w:t xml:space="preserve"> </w:t>
      </w:r>
      <w:r>
        <w:rPr>
          <w:color w:val="414141"/>
          <w:spacing w:val="-6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民族：汉族</w:t>
      </w:r>
    </w:p>
    <w:p w14:paraId="511BABD5">
      <w:pPr>
        <w:pStyle w:val="2"/>
        <w:spacing w:before="113" w:line="208" w:lineRule="auto"/>
        <w:ind w:left="82"/>
      </w:pPr>
      <w:r>
        <w:rPr>
          <w:color w:val="414141"/>
          <w:position w:val="-2"/>
        </w:rPr>
        <w:drawing>
          <wp:inline distT="0" distB="0" distL="0" distR="0">
            <wp:extent cx="120650" cy="1435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3"/>
        </w:rPr>
        <w:t xml:space="preserve"> </w:t>
      </w:r>
      <w:r>
        <w:rPr>
          <w:color w:val="414141"/>
          <w:spacing w:val="-2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籍贯：安徽</w:t>
      </w:r>
    </w:p>
    <w:p w14:paraId="416A5C8C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CACE17A">
      <w:pPr>
        <w:spacing w:line="256" w:lineRule="auto"/>
        <w:rPr>
          <w:rFonts w:ascii="Arial"/>
          <w:sz w:val="21"/>
        </w:rPr>
      </w:pPr>
    </w:p>
    <w:p w14:paraId="5A41E1B6">
      <w:pPr>
        <w:spacing w:line="256" w:lineRule="auto"/>
        <w:rPr>
          <w:rFonts w:ascii="Arial"/>
          <w:sz w:val="21"/>
        </w:rPr>
      </w:pPr>
    </w:p>
    <w:p w14:paraId="029D6403">
      <w:pPr>
        <w:spacing w:line="256" w:lineRule="auto"/>
        <w:rPr>
          <w:rFonts w:ascii="Arial"/>
          <w:sz w:val="21"/>
        </w:rPr>
      </w:pPr>
    </w:p>
    <w:p w14:paraId="1BA2D0F4">
      <w:pPr>
        <w:spacing w:line="256" w:lineRule="auto"/>
        <w:rPr>
          <w:rFonts w:ascii="Arial"/>
          <w:sz w:val="21"/>
        </w:rPr>
      </w:pPr>
    </w:p>
    <w:p w14:paraId="4B98C131">
      <w:pPr>
        <w:spacing w:line="256" w:lineRule="auto"/>
        <w:rPr>
          <w:rFonts w:ascii="Arial"/>
          <w:sz w:val="21"/>
        </w:rPr>
      </w:pPr>
    </w:p>
    <w:p w14:paraId="0005C089">
      <w:pPr>
        <w:spacing w:line="1025" w:lineRule="exact"/>
        <w:ind w:firstLine="296"/>
      </w:pPr>
      <w:r>
        <w:rPr>
          <w:position w:val="-20"/>
        </w:rPr>
        <w:pict>
          <v:shape id="_x0000_s1026" o:spid="_x0000_s1026" style="height:51.25pt;width:13pt;" fillcolor="#00B0F0" filled="t" stroked="f" coordsize="260,1025" path="m249,630c259,614,253,602,237,590c219,576,201,566,189,582c189,582,175,598,134,560c88,515,108,499,108,499c124,483,114,471,100,453c86,433,72,427,52,443c15,475,68,546,96,574c96,574,136,618,163,632c177,640,177,640,177,640c197,650,219,654,235,646c235,646,243,642,249,630em30,893l135,951,245,893,245,997c245,1012,233,1025,220,1025l54,1025c41,1025,30,1012,30,997l30,893xm54,855l220,855c233,855,245,867,245,882l245,887,135,945,30,886,30,882c30,867,41,855,54,855em108,1c162,24,196,90,168,144c98,72,98,72,98,72c124,46,124,46,124,46c108,30,108,30,108,30c98,38,84,40,74,36c20,90,20,90,20,90c50,120,50,120,50,120c70,100,70,100,70,100c140,170,140,170,140,170c106,190,58,184,24,146c6,164,6,164,6,164c12,170,16,178,22,182c20,182,20,184,20,184c18,184,18,184,16,184c8,184,0,192,0,200c0,210,8,218,16,218c26,218,34,210,34,200c34,200,32,198,32,198c36,194,36,194,36,194c76,222,120,226,168,198c188,216,188,216,188,216c214,190,214,190,214,190c194,170,194,170,194,170c253,84,176,0,108,1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 w14:paraId="54F0B30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372B20F">
      <w:pPr>
        <w:spacing w:line="242" w:lineRule="auto"/>
        <w:rPr>
          <w:rFonts w:ascii="Arial"/>
          <w:sz w:val="21"/>
        </w:rPr>
      </w:pPr>
    </w:p>
    <w:p w14:paraId="3D3B138C">
      <w:pPr>
        <w:spacing w:line="242" w:lineRule="auto"/>
        <w:rPr>
          <w:rFonts w:ascii="Arial"/>
          <w:sz w:val="21"/>
        </w:rPr>
      </w:pPr>
    </w:p>
    <w:p w14:paraId="6482260C">
      <w:pPr>
        <w:spacing w:line="242" w:lineRule="auto"/>
        <w:rPr>
          <w:rFonts w:ascii="Arial"/>
          <w:sz w:val="21"/>
        </w:rPr>
      </w:pPr>
    </w:p>
    <w:p w14:paraId="544F67CB">
      <w:pPr>
        <w:spacing w:line="242" w:lineRule="auto"/>
        <w:rPr>
          <w:rFonts w:ascii="Arial"/>
          <w:sz w:val="21"/>
        </w:rPr>
      </w:pPr>
    </w:p>
    <w:p w14:paraId="44A73076">
      <w:pPr>
        <w:spacing w:line="243" w:lineRule="auto"/>
        <w:rPr>
          <w:rFonts w:ascii="Arial"/>
          <w:sz w:val="21"/>
        </w:rPr>
      </w:pPr>
    </w:p>
    <w:p w14:paraId="487E937B">
      <w:pPr>
        <w:pStyle w:val="2"/>
        <w:spacing w:before="79" w:line="219" w:lineRule="auto"/>
      </w:pPr>
      <w:r>
        <w:rPr>
          <w:color w:val="414141"/>
          <w:spacing w:val="-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政治面貌：预备党员</w:t>
      </w:r>
    </w:p>
    <w:p w14:paraId="31AA8091">
      <w:pPr>
        <w:pStyle w:val="2"/>
        <w:spacing w:before="117" w:line="221" w:lineRule="auto"/>
        <w:ind w:left="29"/>
        <w:rPr>
          <w:rFonts w:ascii="Times New Roman" w:hAnsi="Times New Roman" w:eastAsia="Times New Roman" w:cs="Times New Roman"/>
        </w:rPr>
      </w:pPr>
      <w:r>
        <w:rPr>
          <w:color w:val="414141"/>
          <w:spacing w:val="-3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电</w:t>
      </w:r>
      <w:r>
        <w:rPr>
          <w:color w:val="414141"/>
          <w:spacing w:val="-3"/>
        </w:rPr>
        <w:t xml:space="preserve">    </w:t>
      </w:r>
      <w:r>
        <w:rPr>
          <w:color w:val="414141"/>
          <w:spacing w:val="-3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话：</w:t>
      </w:r>
      <w:r>
        <w:rPr>
          <w:rFonts w:ascii="Times New Roman" w:hAnsi="Times New Roman" w:eastAsia="Times New Roman" w:cs="Times New Roman"/>
          <w:b/>
          <w:bCs/>
          <w:color w:val="414141"/>
          <w:spacing w:val="-3"/>
        </w:rPr>
        <w:t>188-</w:t>
      </w:r>
      <w:r>
        <w:rPr>
          <w:rFonts w:hint="eastAsia" w:ascii="Times New Roman" w:hAnsi="Times New Roman" w:cs="Times New Roman"/>
          <w:b/>
          <w:bCs/>
          <w:color w:val="414141"/>
          <w:spacing w:val="-3"/>
          <w:lang w:val="en-US" w:eastAsia="zh-CN"/>
        </w:rPr>
        <w:t>*******</w:t>
      </w:r>
      <w:r>
        <w:rPr>
          <w:rFonts w:ascii="Times New Roman" w:hAnsi="Times New Roman" w:eastAsia="Times New Roman" w:cs="Times New Roman"/>
          <w:b/>
          <w:bCs/>
          <w:color w:val="414141"/>
          <w:spacing w:val="-3"/>
        </w:rPr>
        <w:t>-1128</w:t>
      </w:r>
    </w:p>
    <w:p w14:paraId="0B141CEA">
      <w:pPr>
        <w:pStyle w:val="2"/>
        <w:spacing w:before="113" w:line="196" w:lineRule="auto"/>
        <w:ind w:left="18"/>
        <w:rPr>
          <w:rFonts w:ascii="Times New Roman" w:hAnsi="Times New Roman" w:eastAsia="Times New Roman" w:cs="Times New Roman"/>
        </w:rPr>
      </w:pPr>
      <w:r>
        <w:rPr>
          <w:color w:val="414141"/>
          <w:spacing w:val="-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邮</w:t>
      </w:r>
      <w:r>
        <w:rPr>
          <w:color w:val="414141"/>
          <w:spacing w:val="-1"/>
        </w:rPr>
        <w:t xml:space="preserve">    </w:t>
      </w:r>
      <w:r>
        <w:rPr>
          <w:color w:val="414141"/>
          <w:spacing w:val="-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箱：</w:t>
      </w:r>
      <w:r>
        <w:rPr>
          <w:rFonts w:hint="eastAsia" w:ascii="Times New Roman" w:hAnsi="Times New Roman" w:cs="Times New Roman"/>
          <w:b/>
          <w:bCs/>
          <w:color w:val="414141"/>
          <w:spacing w:val="-1"/>
          <w:lang w:val="en-US" w:eastAsia="zh-CN"/>
        </w:rPr>
        <w:t>*******</w:t>
      </w:r>
      <w:r>
        <w:rPr>
          <w:rFonts w:ascii="Times New Roman" w:hAnsi="Times New Roman" w:eastAsia="Times New Roman" w:cs="Times New Roman"/>
          <w:b/>
          <w:bCs/>
          <w:color w:val="414141"/>
          <w:spacing w:val="-1"/>
        </w:rPr>
        <w:t>21@mails.jlu.edu.cn</w:t>
      </w:r>
    </w:p>
    <w:p w14:paraId="648C594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6C46222">
      <w:pPr>
        <w:spacing w:before="79" w:line="2264" w:lineRule="exact"/>
      </w:pPr>
    </w:p>
    <w:p w14:paraId="6BB5FAB4">
      <w:pPr>
        <w:spacing w:line="2264" w:lineRule="exact"/>
        <w:sectPr>
          <w:type w:val="continuous"/>
          <w:pgSz w:w="11906" w:h="16839"/>
          <w:pgMar w:top="400" w:right="633" w:bottom="0" w:left="787" w:header="0" w:footer="0" w:gutter="0"/>
          <w:cols w:equalWidth="0" w:num="4">
            <w:col w:w="3050" w:space="100"/>
            <w:col w:w="720" w:space="0"/>
            <w:col w:w="4752" w:space="100"/>
            <w:col w:w="1765"/>
          </w:cols>
        </w:sectPr>
      </w:pPr>
      <w:r>
        <w:rPr>
          <w:rFonts w:hint="default"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-1378585</wp:posOffset>
                </wp:positionV>
                <wp:extent cx="848360" cy="1163955"/>
                <wp:effectExtent l="0" t="0" r="889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5pt;margin-top:-108.55pt;height:91.65pt;width:66.8pt;z-index:251660288;mso-width-relative:page;mso-height-relative:page;" fillcolor="#FFFF00" filled="t" stroked="f" coordsize="21600,21600" o:gfxdata="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clSKdgAAAALAQAADwAAAAAAAAABACAAAAAiAAAAZHJz&#10;L2Rvd25yZXYueG1sUEsBAhQAFAAAAAgAh07iQFCsmajLAQAAgQMAAA4AAAAAAAAAAQAgAAAAJwEA&#10;AGRycy9lMm9Eb2MueG1sUEsFBgAAAAAGAAYAWQEAAGQ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7ED65AB0">
      <w:pPr>
        <w:pStyle w:val="2"/>
        <w:spacing w:before="120" w:line="463" w:lineRule="exact"/>
        <w:ind w:firstLine="38"/>
      </w:pPr>
      <w:r>
        <w:rPr>
          <w:position w:val="-9"/>
        </w:rPr>
        <w:pict>
          <v:group id="_x0000_s1027" o:spid="_x0000_s1027" o:spt="203" style="height:23.2pt;width:509.9pt;" coordsize="10197,464">
            <o:lock v:ext="edit"/>
            <v:rect id="_x0000_s1028" o:spid="_x0000_s1028" o:spt="1" style="position:absolute;left:120;top:0;height:464;width:10077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202" type="#_x0000_t202" style="position:absolute;left:-20;top:-20;height:504;width:102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D1D960">
                    <w:pPr>
                      <w:spacing w:before="20"/>
                      <w:ind w:left="20"/>
                      <w:outlineLvl w:val="0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eastAsia="宋体" w:cs="宋体"/>
                        <w:position w:val="-13"/>
                        <w:sz w:val="28"/>
                        <w:szCs w:val="28"/>
                      </w:rPr>
                      <w:drawing>
                        <wp:inline distT="0" distB="0" distL="0" distR="0">
                          <wp:extent cx="95885" cy="294005"/>
                          <wp:effectExtent l="0" t="0" r="0" b="0"/>
                          <wp:docPr id="10" name="IM 1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6012" cy="2941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宋体" w:hAnsi="宋体" w:eastAsia="宋体" w:cs="宋体"/>
                        <w:spacing w:val="14"/>
                        <w:sz w:val="28"/>
                        <w:szCs w:val="28"/>
                        <w14:textOutline w14:w="5103" w14:cap="sq" w14:cmpd="sng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C74DEF0">
      <w:pPr>
        <w:pStyle w:val="2"/>
        <w:spacing w:before="185" w:line="219" w:lineRule="auto"/>
        <w:ind w:left="279"/>
      </w:pPr>
      <w:r>
        <w:rPr>
          <w:color w:val="414141"/>
          <w:spacing w:val="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硕士研究生</w:t>
      </w:r>
      <w:r>
        <w:rPr>
          <w:color w:val="414141"/>
          <w:spacing w:val="1"/>
        </w:rPr>
        <w:t xml:space="preserve">     </w:t>
      </w:r>
      <w:r>
        <w:rPr>
          <w:color w:val="414141"/>
          <w:spacing w:val="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吉林大学</w:t>
      </w:r>
      <w:r>
        <w:rPr>
          <w:color w:val="414141"/>
          <w:spacing w:val="1"/>
        </w:rPr>
        <w:t xml:space="preserve">     </w:t>
      </w:r>
      <w:r>
        <w:rPr>
          <w:color w:val="414141"/>
        </w:rPr>
        <w:t xml:space="preserve">  </w:t>
      </w: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基础医学院</w:t>
      </w:r>
      <w:r>
        <w:rPr>
          <w:color w:val="414141"/>
        </w:rPr>
        <w:t xml:space="preserve">       </w:t>
      </w: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遗传学</w:t>
      </w:r>
      <w:r>
        <w:rPr>
          <w:color w:val="414141"/>
        </w:rPr>
        <w:t xml:space="preserve">            </w:t>
      </w:r>
      <w:r>
        <w:rPr>
          <w:rFonts w:ascii="Times New Roman" w:hAnsi="Times New Roman" w:eastAsia="Times New Roman" w:cs="Times New Roman"/>
          <w:b/>
          <w:bCs/>
          <w:color w:val="414141"/>
        </w:rPr>
        <w:t>2021.09-</w:t>
      </w: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至今</w:t>
      </w:r>
    </w:p>
    <w:p w14:paraId="58BF1AF0">
      <w:pPr>
        <w:pStyle w:val="2"/>
        <w:spacing w:before="116" w:line="263" w:lineRule="auto"/>
        <w:ind w:left="279" w:right="429"/>
      </w:pPr>
      <w:r>
        <w:rPr>
          <w:color w:val="414141"/>
          <w:spacing w:val="-2"/>
        </w:rPr>
        <w:t>主修课程：医学遗传学、细胞生物学、实验动物学、高级医学遗传学、免疫组化技术、高级免</w:t>
      </w:r>
      <w:r>
        <w:rPr>
          <w:color w:val="414141"/>
          <w:spacing w:val="16"/>
        </w:rPr>
        <w:t xml:space="preserve"> </w:t>
      </w:r>
      <w:r>
        <w:rPr>
          <w:color w:val="414141"/>
          <w:spacing w:val="-1"/>
        </w:rPr>
        <w:t>疫学理论、高级免疫学实验技术、分子生物学实验技术等</w:t>
      </w:r>
    </w:p>
    <w:p w14:paraId="31808D59">
      <w:pPr>
        <w:pStyle w:val="2"/>
        <w:spacing w:before="115" w:line="219" w:lineRule="auto"/>
        <w:ind w:left="279"/>
        <w:rPr>
          <w:rFonts w:ascii="Times New Roman" w:hAnsi="Times New Roman" w:eastAsia="Times New Roman" w:cs="Times New Roman"/>
        </w:rPr>
      </w:pP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本科</w:t>
      </w:r>
      <w:r>
        <w:rPr>
          <w:color w:val="414141"/>
        </w:rPr>
        <w:t xml:space="preserve">         </w:t>
      </w: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吉林医药学院</w:t>
      </w:r>
      <w:r>
        <w:rPr>
          <w:color w:val="414141"/>
        </w:rPr>
        <w:t xml:space="preserve">      </w:t>
      </w: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检验学院</w:t>
      </w:r>
      <w:r>
        <w:rPr>
          <w:color w:val="414141"/>
          <w:spacing w:val="2"/>
        </w:rPr>
        <w:t xml:space="preserve">       </w:t>
      </w:r>
      <w:r>
        <w:rPr>
          <w:color w:val="414141"/>
          <w14:textOutline w14:w="4358" w14:cap="sq" w14:cmpd="sng">
            <w14:solidFill>
              <w14:srgbClr w14:val="414141"/>
            </w14:solidFill>
            <w14:prstDash w14:val="solid"/>
            <w14:bevel/>
          </w14:textOutline>
        </w:rPr>
        <w:t>生物技术</w:t>
      </w:r>
      <w:r>
        <w:rPr>
          <w:color w:val="41414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color w:val="414141"/>
        </w:rPr>
        <w:t>2017.09-2021.06</w:t>
      </w:r>
    </w:p>
    <w:p w14:paraId="6BEE8588">
      <w:pPr>
        <w:pStyle w:val="2"/>
        <w:spacing w:before="117" w:line="219" w:lineRule="auto"/>
        <w:ind w:left="280"/>
      </w:pPr>
      <w:r>
        <w:rPr>
          <w:color w:val="414141"/>
          <w:spacing w:val="-2"/>
        </w:rPr>
        <w:t>主修课程：生物化学与分子生物学、生理学、微生物学、病理学、人体解破学、病理学与病理</w:t>
      </w:r>
    </w:p>
    <w:p w14:paraId="39A02206">
      <w:pPr>
        <w:pStyle w:val="2"/>
        <w:spacing w:before="113" w:line="189" w:lineRule="auto"/>
        <w:ind w:left="280"/>
      </w:pPr>
      <w:r>
        <w:rPr>
          <w:color w:val="414141"/>
          <w:spacing w:val="-1"/>
        </w:rPr>
        <w:t>生理学、分子生物学、基因工程、细胞工程、临床基础检验学技术等</w:t>
      </w:r>
    </w:p>
    <w:p w14:paraId="0061C1F8">
      <w:pPr>
        <w:pStyle w:val="2"/>
        <w:ind w:left="14"/>
        <w:rPr>
          <w:sz w:val="28"/>
          <w:szCs w:val="28"/>
        </w:rPr>
      </w:pPr>
      <w:r>
        <w:rPr>
          <w:position w:val="-11"/>
          <w:sz w:val="28"/>
          <w:szCs w:val="28"/>
        </w:rPr>
        <w:drawing>
          <wp:inline distT="0" distB="0" distL="0" distR="0">
            <wp:extent cx="93980" cy="2952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28"/>
          <w:szCs w:val="28"/>
          <w:shd w:val="clear" w:fill="DEDEDE"/>
        </w:rPr>
        <w:t xml:space="preserve"> </w:t>
      </w:r>
      <w:r>
        <w:rPr>
          <w:spacing w:val="-2"/>
          <w:sz w:val="28"/>
          <w:szCs w:val="28"/>
          <w:shd w:val="clear" w:fill="DEDEDE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学术论文</w:t>
      </w:r>
      <w:r>
        <w:rPr>
          <w:spacing w:val="-2"/>
          <w:sz w:val="28"/>
          <w:szCs w:val="28"/>
          <w:shd w:val="clear" w:fill="DEDEDE"/>
        </w:rPr>
        <w:t xml:space="preserve">                          </w:t>
      </w:r>
      <w:r>
        <w:rPr>
          <w:spacing w:val="-3"/>
          <w:sz w:val="28"/>
          <w:szCs w:val="28"/>
          <w:shd w:val="clear" w:fill="DEDEDE"/>
        </w:rPr>
        <w:t xml:space="preserve">                                      </w:t>
      </w:r>
    </w:p>
    <w:p w14:paraId="21293364">
      <w:pPr>
        <w:pStyle w:val="2"/>
        <w:spacing w:before="136" w:line="228" w:lineRule="auto"/>
        <w:ind w:left="456" w:right="235" w:hanging="278"/>
        <w:rPr>
          <w:rFonts w:ascii="Times New Roman" w:hAnsi="Times New Roman" w:eastAsia="Times New Roman" w:cs="Times New Roman"/>
        </w:rPr>
      </w:pPr>
      <w:r>
        <w:rPr>
          <w:rFonts w:ascii="Wingdings" w:hAnsi="Wingdings" w:eastAsia="Wingdings" w:cs="Wingdings"/>
          <w:color w:val="414141"/>
          <w:spacing w:val="-3"/>
          <w:sz w:val="18"/>
          <w:szCs w:val="18"/>
        </w:rPr>
        <w:t xml:space="preserve">. </w:t>
      </w:r>
      <w:r>
        <w:rPr>
          <w:spacing w:val="-3"/>
        </w:rPr>
        <w:t>以共同第一作者发表文章</w:t>
      </w:r>
      <w:r>
        <w:rPr>
          <w:rFonts w:ascii="微软雅黑" w:hAnsi="微软雅黑" w:eastAsia="微软雅黑" w:cs="微软雅黑"/>
          <w:spacing w:val="-3"/>
        </w:rPr>
        <w:t>《</w:t>
      </w:r>
      <w:r>
        <w:rPr>
          <w:rFonts w:hint="eastAsia" w:ascii="Times New Roman" w:hAnsi="Times New Roman" w:cs="Times New Roman"/>
          <w:spacing w:val="-3"/>
          <w:lang w:val="en-US" w:eastAsia="zh-CN"/>
        </w:rPr>
        <w:t>**********</w:t>
      </w:r>
      <w:r>
        <w:rPr>
          <w:rFonts w:ascii="微软雅黑" w:hAnsi="微软雅黑" w:eastAsia="微软雅黑" w:cs="微软雅黑"/>
          <w:spacing w:val="-1"/>
        </w:rPr>
        <w:t>》</w:t>
      </w:r>
      <w:r>
        <w:rPr>
          <w:rFonts w:ascii="微软雅黑" w:hAnsi="微软雅黑" w:eastAsia="微软雅黑" w:cs="微软雅黑"/>
          <w:spacing w:val="-42"/>
        </w:rPr>
        <w:t xml:space="preserve"> </w:t>
      </w:r>
      <w:r>
        <w:rPr>
          <w:spacing w:val="-1"/>
        </w:rPr>
        <w:t>，录用于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Medicine</w:t>
      </w:r>
      <w:r>
        <w:rPr>
          <w:rFonts w:ascii="Times New Roman" w:hAnsi="Times New Roman" w:eastAsia="Times New Roman" w:cs="Times New Roman"/>
          <w:spacing w:val="1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(Baltimore)</w:t>
      </w:r>
    </w:p>
    <w:p w14:paraId="19F0EC03">
      <w:pPr>
        <w:pStyle w:val="2"/>
        <w:spacing w:before="40" w:line="228" w:lineRule="auto"/>
        <w:ind w:left="450" w:right="210" w:hanging="272"/>
        <w:rPr>
          <w:rFonts w:ascii="微软雅黑" w:hAnsi="微软雅黑" w:eastAsia="微软雅黑" w:cs="微软雅黑"/>
        </w:rPr>
      </w:pPr>
      <w:r>
        <w:rPr>
          <w:rFonts w:ascii="Wingdings" w:hAnsi="Wingdings" w:eastAsia="Wingdings" w:cs="Wingdings"/>
          <w:color w:val="414141"/>
          <w:sz w:val="18"/>
          <w:szCs w:val="18"/>
        </w:rPr>
        <w:t xml:space="preserve">. </w:t>
      </w:r>
      <w:r>
        <w:t>第一作者在投文章</w:t>
      </w:r>
      <w:r>
        <w:rPr>
          <w:rFonts w:ascii="微软雅黑" w:hAnsi="微软雅黑" w:eastAsia="微软雅黑" w:cs="微软雅黑"/>
        </w:rPr>
        <w:t>《</w:t>
      </w:r>
      <w:r>
        <w:rPr>
          <w:rFonts w:ascii="微软雅黑" w:hAnsi="微软雅黑" w:eastAsia="微软雅黑" w:cs="微软雅黑"/>
          <w:spacing w:val="-17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************************</w:t>
      </w:r>
      <w:r>
        <w:rPr>
          <w:rFonts w:ascii="微软雅黑" w:hAnsi="微软雅黑" w:eastAsia="微软雅黑" w:cs="微软雅黑"/>
          <w:spacing w:val="-1"/>
        </w:rPr>
        <w:t>》</w:t>
      </w:r>
    </w:p>
    <w:p w14:paraId="45230373">
      <w:pPr>
        <w:spacing w:line="278" w:lineRule="auto"/>
        <w:rPr>
          <w:rFonts w:ascii="Arial"/>
          <w:sz w:val="21"/>
        </w:rPr>
      </w:pPr>
    </w:p>
    <w:p w14:paraId="34C5F0F5">
      <w:pPr>
        <w:pStyle w:val="2"/>
        <w:spacing w:before="1" w:line="465" w:lineRule="exact"/>
        <w:ind w:firstLine="52"/>
      </w:pPr>
      <w:r>
        <w:rPr>
          <w:position w:val="-9"/>
        </w:rPr>
        <w:pict>
          <v:group id="_x0000_s1030" o:spid="_x0000_s1030" o:spt="203" style="height:23.3pt;width:510pt;" coordsize="10200,465">
            <o:lock v:ext="edit"/>
            <v:rect id="_x0000_s1031" o:spid="_x0000_s1031" o:spt="1" style="position:absolute;left:120;top:0;height:465;width:10080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202" type="#_x0000_t202" style="position:absolute;left:-20;top:-20;height:505;width:102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6E1E4F">
                    <w:pPr>
                      <w:spacing w:before="20"/>
                      <w:ind w:left="20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eastAsia="宋体" w:cs="宋体"/>
                        <w:position w:val="-13"/>
                        <w:sz w:val="28"/>
                        <w:szCs w:val="28"/>
                      </w:rPr>
                      <w:drawing>
                        <wp:inline distT="0" distB="0" distL="0" distR="0">
                          <wp:extent cx="93980" cy="295275"/>
                          <wp:effectExtent l="0" t="0" r="0" b="0"/>
                          <wp:docPr id="14" name="IM 1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487" cy="295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宋体" w:hAnsi="宋体" w:eastAsia="宋体" w:cs="宋体"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28"/>
                        <w:szCs w:val="28"/>
                        <w14:textOutline w14:w="5103" w14:cap="sq" w14:cmpd="sng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硕士研究方向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05C8715">
      <w:pPr>
        <w:pStyle w:val="2"/>
        <w:spacing w:before="139" w:line="233" w:lineRule="auto"/>
        <w:ind w:left="398" w:right="244" w:hanging="278"/>
      </w:pPr>
      <w:r>
        <w:rPr>
          <w:rFonts w:ascii="Wingdings" w:hAnsi="Wingdings" w:eastAsia="Wingdings" w:cs="Wingdings"/>
          <w:color w:val="414141"/>
          <w:spacing w:val="-6"/>
          <w:sz w:val="18"/>
          <w:szCs w:val="18"/>
        </w:rPr>
        <w:t xml:space="preserve">. </w:t>
      </w:r>
      <w:r>
        <w:rPr>
          <w:spacing w:val="-6"/>
        </w:rPr>
        <w:t>代谢性疾病及其发病机制的遗传性研究。建立</w:t>
      </w:r>
      <w:r>
        <w:rPr>
          <w:spacing w:val="-7"/>
        </w:rPr>
        <w:t>小鼠肝脏疾病模型，利用单细胞测序及</w:t>
      </w:r>
      <w:r>
        <w:rPr>
          <w:spacing w:val="-58"/>
        </w:rPr>
        <w:t xml:space="preserve"> </w:t>
      </w:r>
      <w:r>
        <w:rPr>
          <w:spacing w:val="-7"/>
        </w:rPr>
        <w:t>ATAC</w:t>
      </w:r>
      <w:r>
        <w:rPr>
          <w:spacing w:val="-50"/>
        </w:rPr>
        <w:t xml:space="preserve"> </w:t>
      </w:r>
      <w:r>
        <w:rPr>
          <w:spacing w:val="-7"/>
        </w:rPr>
        <w:t>测序</w:t>
      </w:r>
      <w:r>
        <w:t xml:space="preserve"> 技术对小鼠肝脏进行测序，对下机数据进行生物信息学分析，探究肝脏脂质代谢紊乱的相关机 </w:t>
      </w:r>
      <w:r>
        <w:rPr>
          <w:spacing w:val="-1"/>
        </w:rPr>
        <w:t>制及关键通路，并进行实验验证。</w:t>
      </w:r>
    </w:p>
    <w:p w14:paraId="73E143BE">
      <w:pPr>
        <w:pStyle w:val="2"/>
        <w:spacing w:before="23" w:line="230" w:lineRule="auto"/>
        <w:ind w:left="399" w:right="247" w:hanging="279"/>
      </w:pPr>
      <w:r>
        <w:rPr>
          <w:rFonts w:ascii="Wingdings" w:hAnsi="Wingdings" w:eastAsia="Wingdings" w:cs="Wingdings"/>
          <w:color w:val="414141"/>
          <w:spacing w:val="-4"/>
          <w:sz w:val="18"/>
          <w:szCs w:val="18"/>
        </w:rPr>
        <w:t xml:space="preserve">. </w:t>
      </w:r>
      <w:r>
        <w:rPr>
          <w:spacing w:val="-4"/>
        </w:rPr>
        <w:t>干细胞成骨分化机制研究。从脐带血中提取干细胞进行分离培养，探究干细胞向成骨细胞分化</w:t>
      </w:r>
      <w:r>
        <w:rPr>
          <w:spacing w:val="9"/>
        </w:rPr>
        <w:t xml:space="preserve"> </w:t>
      </w:r>
      <w:r>
        <w:rPr>
          <w:spacing w:val="-2"/>
        </w:rPr>
        <w:t>涉及的细胞通路的调控。</w:t>
      </w:r>
    </w:p>
    <w:p w14:paraId="57F74887">
      <w:pPr>
        <w:pStyle w:val="2"/>
        <w:spacing w:before="120" w:line="533" w:lineRule="exact"/>
        <w:ind w:left="12"/>
        <w:rPr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84455</wp:posOffset>
                </wp:positionV>
                <wp:extent cx="6399530" cy="346075"/>
                <wp:effectExtent l="0" t="0" r="0" b="0"/>
                <wp:wrapNone/>
                <wp:docPr id="16" name="R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31" y="84852"/>
                          <a:ext cx="6399529" cy="34607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6" o:spid="_x0000_s1026" o:spt="1" style="position:absolute;left:0pt;margin-left:8.15pt;margin-top:6.65pt;height:27.25pt;width:503.9pt;z-index:-251657216;mso-width-relative:page;mso-height-relative:page;" fillcolor="#DEDEDE" filled="t" stroked="f" coordsize="21600,21600" o:gfxdata="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bejOdgAAAAJAQAADwAAAAAAAAABACAAAAAiAAAAZHJzL2Rvd25yZXYueG1s&#10;UEsBAhQAFAAAAAgAh07iQJSKRF4xAgAAbQQAAA4AAAAAAAAAAQAgAAAAJw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position w:val="-7"/>
          <w:sz w:val="28"/>
          <w:szCs w:val="28"/>
        </w:rPr>
        <w:drawing>
          <wp:inline distT="0" distB="0" distL="0" distR="0">
            <wp:extent cx="93980" cy="2952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5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荣誉奖励</w:t>
      </w:r>
    </w:p>
    <w:p w14:paraId="213389D1">
      <w:pPr>
        <w:pStyle w:val="2"/>
        <w:spacing w:before="263" w:line="232" w:lineRule="auto"/>
        <w:ind w:left="218" w:right="424" w:firstLine="8"/>
        <w:jc w:val="both"/>
      </w:pPr>
      <w:r>
        <w:rPr>
          <w:spacing w:val="-1"/>
        </w:rPr>
        <w:t>吉林大学</w:t>
      </w:r>
      <w:r>
        <w:rPr>
          <w:spacing w:val="-48"/>
        </w:rPr>
        <w:t xml:space="preserve"> </w:t>
      </w:r>
      <w:r>
        <w:rPr>
          <w:spacing w:val="-1"/>
        </w:rPr>
        <w:t>2021</w:t>
      </w:r>
      <w:r>
        <w:rPr>
          <w:spacing w:val="-50"/>
        </w:rPr>
        <w:t xml:space="preserve"> </w:t>
      </w:r>
      <w:r>
        <w:rPr>
          <w:spacing w:val="-1"/>
        </w:rPr>
        <w:t>年度学业奖学金、吉林大学</w:t>
      </w:r>
      <w:r>
        <w:rPr>
          <w:spacing w:val="-48"/>
        </w:rPr>
        <w:t xml:space="preserve"> </w:t>
      </w:r>
      <w:r>
        <w:rPr>
          <w:spacing w:val="-1"/>
        </w:rPr>
        <w:t>2022</w:t>
      </w:r>
      <w:r>
        <w:rPr>
          <w:spacing w:val="-49"/>
        </w:rPr>
        <w:t xml:space="preserve"> </w:t>
      </w:r>
      <w:r>
        <w:rPr>
          <w:spacing w:val="-1"/>
        </w:rPr>
        <w:t>年度学业奖学金、第四届大</w:t>
      </w:r>
      <w:r>
        <w:rPr>
          <w:spacing w:val="-2"/>
        </w:rPr>
        <w:t>学生生命科学竞赛</w:t>
      </w:r>
      <w:r>
        <w:t xml:space="preserve"> </w:t>
      </w:r>
      <w:r>
        <w:rPr>
          <w:spacing w:val="-3"/>
        </w:rPr>
        <w:t>吉林省二等奖、优秀团员、互联网+大学生创新创业大赛校赛铜奖、校二等奖学金（本科）、校</w:t>
      </w:r>
      <w:r>
        <w:rPr>
          <w:spacing w:val="7"/>
        </w:rPr>
        <w:t xml:space="preserve"> </w:t>
      </w:r>
      <w:r>
        <w:rPr>
          <w:spacing w:val="-2"/>
        </w:rPr>
        <w:t>三等奖学金（本科）</w:t>
      </w:r>
    </w:p>
    <w:p w14:paraId="23EDEDF6">
      <w:pPr>
        <w:spacing w:line="253" w:lineRule="auto"/>
        <w:rPr>
          <w:rFonts w:ascii="Arial"/>
          <w:sz w:val="21"/>
        </w:rPr>
      </w:pPr>
    </w:p>
    <w:p w14:paraId="36984218">
      <w:pPr>
        <w:pStyle w:val="2"/>
        <w:spacing w:line="466" w:lineRule="exact"/>
      </w:pPr>
      <w:r>
        <w:rPr>
          <w:position w:val="-9"/>
        </w:rPr>
        <w:pict>
          <v:group id="_x0000_s1033" o:spid="_x0000_s1033" o:spt="203" style="height:23.3pt;width:510pt;" coordsize="10200,465">
            <o:lock v:ext="edit"/>
            <v:rect id="_x0000_s1034" o:spid="_x0000_s1034" o:spt="1" style="position:absolute;left:120;top:0;height:465;width:10080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202" type="#_x0000_t202" style="position:absolute;left:-20;top:-20;height:505;width:102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B134EB">
                    <w:pPr>
                      <w:spacing w:before="20"/>
                      <w:ind w:left="20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eastAsia="宋体" w:cs="宋体"/>
                        <w:position w:val="-15"/>
                        <w:sz w:val="28"/>
                        <w:szCs w:val="28"/>
                      </w:rPr>
                      <w:drawing>
                        <wp:inline distT="0" distB="0" distL="0" distR="0">
                          <wp:extent cx="95885" cy="295275"/>
                          <wp:effectExtent l="0" t="0" r="0" b="0"/>
                          <wp:docPr id="20" name="IM 2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6012" cy="2956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宋体" w:hAnsi="宋体" w:eastAsia="宋体" w:cs="宋体"/>
                        <w:spacing w:val="6"/>
                        <w:sz w:val="28"/>
                        <w:szCs w:val="28"/>
                        <w14:textOutline w14:w="5103" w14:cap="sq" w14:cmpd="sng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个人能力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4463500">
      <w:pPr>
        <w:pStyle w:val="2"/>
        <w:spacing w:before="145" w:line="234" w:lineRule="auto"/>
        <w:ind w:left="170" w:right="537"/>
        <w:jc w:val="both"/>
      </w:pPr>
      <w:r>
        <w:rPr>
          <w:spacing w:val="-3"/>
        </w:rPr>
        <w:t>通过</w:t>
      </w:r>
      <w:r>
        <w:rPr>
          <w:spacing w:val="-52"/>
        </w:rPr>
        <w:t xml:space="preserve"> </w:t>
      </w:r>
      <w:r>
        <w:rPr>
          <w:spacing w:val="-3"/>
        </w:rPr>
        <w:t>CET4/CET6</w:t>
      </w:r>
      <w:r>
        <w:rPr>
          <w:spacing w:val="-51"/>
        </w:rPr>
        <w:t xml:space="preserve"> </w:t>
      </w:r>
      <w:r>
        <w:rPr>
          <w:spacing w:val="-3"/>
        </w:rPr>
        <w:t>考试，掌握生物信</w:t>
      </w:r>
      <w:r>
        <w:rPr>
          <w:spacing w:val="-4"/>
        </w:rPr>
        <w:t>息学分析技术，利用</w:t>
      </w:r>
      <w:r>
        <w:rPr>
          <w:spacing w:val="-52"/>
        </w:rPr>
        <w:t xml:space="preserve"> </w:t>
      </w:r>
      <w:r>
        <w:rPr>
          <w:spacing w:val="-4"/>
        </w:rPr>
        <w:t>R</w:t>
      </w:r>
      <w:r>
        <w:rPr>
          <w:spacing w:val="-53"/>
        </w:rPr>
        <w:t xml:space="preserve"> </w:t>
      </w:r>
      <w:r>
        <w:rPr>
          <w:spacing w:val="-4"/>
        </w:rPr>
        <w:t>进行科研绘图及单细胞分析，AI</w:t>
      </w:r>
      <w:r>
        <w:rPr>
          <w:spacing w:val="-51"/>
        </w:rPr>
        <w:t xml:space="preserve"> </w:t>
      </w:r>
      <w:r>
        <w:rPr>
          <w:spacing w:val="-4"/>
        </w:rPr>
        <w:t>科研</w:t>
      </w:r>
      <w:r>
        <w:t xml:space="preserve"> 绘图、Microsoft Word、Excel、PowerPoint</w:t>
      </w:r>
      <w:r>
        <w:rPr>
          <w:spacing w:val="-49"/>
        </w:rPr>
        <w:t xml:space="preserve"> </w:t>
      </w:r>
      <w:r>
        <w:t>等，掌握实</w:t>
      </w:r>
      <w:r>
        <w:rPr>
          <w:spacing w:val="-1"/>
        </w:rPr>
        <w:t>验技能主要包括：细胞实验技能如细</w:t>
      </w:r>
      <w:r>
        <w:t xml:space="preserve"> </w:t>
      </w:r>
      <w:r>
        <w:rPr>
          <w:spacing w:val="-1"/>
        </w:rPr>
        <w:t>胞培养、凋亡试验、流式细胞分析等；分子生物学实验技能如</w:t>
      </w:r>
      <w:r>
        <w:rPr>
          <w:spacing w:val="-42"/>
        </w:rPr>
        <w:t xml:space="preserve"> </w:t>
      </w:r>
      <w:r>
        <w:rPr>
          <w:spacing w:val="-1"/>
        </w:rPr>
        <w:t>PCR</w:t>
      </w:r>
      <w:r>
        <w:rPr>
          <w:spacing w:val="-50"/>
        </w:rPr>
        <w:t xml:space="preserve"> </w:t>
      </w:r>
      <w:r>
        <w:rPr>
          <w:spacing w:val="-1"/>
        </w:rPr>
        <w:t>扩增、DNA/RNA</w:t>
      </w:r>
      <w:r>
        <w:rPr>
          <w:spacing w:val="-48"/>
        </w:rPr>
        <w:t xml:space="preserve"> </w:t>
      </w:r>
      <w:r>
        <w:rPr>
          <w:spacing w:val="-1"/>
        </w:rPr>
        <w:t>提取和检测</w:t>
      </w:r>
      <w:r>
        <w:t xml:space="preserve"> </w:t>
      </w:r>
      <w:r>
        <w:rPr>
          <w:spacing w:val="-1"/>
        </w:rPr>
        <w:t>等；病理学实验技能如组织取样、切片处理、组织染色等。</w:t>
      </w:r>
    </w:p>
    <w:p w14:paraId="153D2E1A">
      <w:pPr>
        <w:pStyle w:val="2"/>
        <w:spacing w:before="131" w:line="465" w:lineRule="exact"/>
        <w:ind w:firstLine="24"/>
      </w:pPr>
      <w:r>
        <w:rPr>
          <w:position w:val="-9"/>
        </w:rPr>
        <w:pict>
          <v:group id="_x0000_s1036" o:spid="_x0000_s1036" o:spt="203" style="height:23.3pt;width:510pt;" coordsize="10200,465">
            <o:lock v:ext="edit"/>
            <v:rect id="_x0000_s1037" o:spid="_x0000_s1037" o:spt="1" style="position:absolute;left:120;top:0;height:465;width:10080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o:spt="202" type="#_x0000_t202" style="position:absolute;left:-20;top:-20;height:505;width:102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AF3D97A">
                    <w:pPr>
                      <w:spacing w:before="20"/>
                      <w:ind w:left="20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eastAsia="宋体" w:cs="宋体"/>
                        <w:position w:val="-11"/>
                        <w:sz w:val="28"/>
                        <w:szCs w:val="28"/>
                      </w:rPr>
                      <w:drawing>
                        <wp:inline distT="0" distB="0" distL="0" distR="0">
                          <wp:extent cx="95885" cy="295275"/>
                          <wp:effectExtent l="0" t="0" r="0" b="0"/>
                          <wp:docPr id="22" name="IM 2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6012" cy="2956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宋体" w:hAnsi="宋体" w:eastAsia="宋体" w:cs="宋体"/>
                        <w:spacing w:val="9"/>
                        <w:sz w:val="28"/>
                        <w:szCs w:val="28"/>
                        <w14:textOutline w14:w="5103" w14:cap="sq" w14:cmpd="sng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科研项目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72C9099">
      <w:pPr>
        <w:pStyle w:val="2"/>
        <w:spacing w:before="220" w:line="221" w:lineRule="auto"/>
        <w:ind w:left="240" w:right="468"/>
        <w:jc w:val="both"/>
      </w:pPr>
      <w:r>
        <w:rPr>
          <w:spacing w:val="-1"/>
        </w:rPr>
        <w:t>硕士阶段以成员身份参与项目《</w:t>
      </w:r>
      <w:r>
        <w:rPr>
          <w:rFonts w:hint="eastAsia"/>
          <w:spacing w:val="-1"/>
          <w:lang w:val="en-US" w:eastAsia="zh-CN"/>
        </w:rPr>
        <w:t>***************</w:t>
      </w:r>
      <w:r>
        <w:rPr>
          <w:spacing w:val="-2"/>
        </w:rPr>
        <w:t>》(导师为负责人)，本科阶</w:t>
      </w:r>
      <w:r>
        <w:t xml:space="preserve"> </w:t>
      </w:r>
      <w:r>
        <w:rPr>
          <w:spacing w:val="-3"/>
        </w:rPr>
        <w:t>段，参与互联网+大学生创新创业项目《</w:t>
      </w:r>
      <w:r>
        <w:rPr>
          <w:rFonts w:hint="eastAsia"/>
          <w:spacing w:val="-3"/>
          <w:lang w:val="en-US" w:eastAsia="zh-CN"/>
        </w:rPr>
        <w:t>***************</w:t>
      </w:r>
      <w:r>
        <w:rPr>
          <w:spacing w:val="-3"/>
        </w:rPr>
        <w:t>》，参</w:t>
      </w:r>
      <w:r>
        <w:rPr>
          <w:spacing w:val="-4"/>
        </w:rPr>
        <w:t>与吉林省生命科</w:t>
      </w:r>
      <w:r>
        <w:t xml:space="preserve"> </w:t>
      </w:r>
      <w:r>
        <w:rPr>
          <w:spacing w:val="-1"/>
        </w:rPr>
        <w:t>学竞赛项目《</w:t>
      </w:r>
      <w:r>
        <w:rPr>
          <w:rFonts w:hint="eastAsia"/>
          <w:spacing w:val="-1"/>
          <w:lang w:val="en-US" w:eastAsia="zh-CN"/>
        </w:rPr>
        <w:t>*********************</w:t>
      </w:r>
      <w:bookmarkStart w:id="0" w:name="_GoBack"/>
      <w:bookmarkEnd w:id="0"/>
      <w:r>
        <w:rPr>
          <w:spacing w:val="-2"/>
        </w:rPr>
        <w:t>》。</w:t>
      </w:r>
    </w:p>
    <w:sectPr>
      <w:type w:val="continuous"/>
      <w:pgSz w:w="11906" w:h="16839"/>
      <w:pgMar w:top="400" w:right="633" w:bottom="0" w:left="787" w:header="0" w:footer="0" w:gutter="0"/>
      <w:cols w:equalWidth="0" w:num="1">
        <w:col w:w="1048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758F76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4087501"/>
    <w:rsid w:val="1D9F443D"/>
    <w:rsid w:val="24C71F07"/>
    <w:rsid w:val="70F95EE6"/>
    <w:rsid w:val="7EEB5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764</Words>
  <Characters>1119</Characters>
  <TotalTime>0</TotalTime>
  <ScaleCrop>false</ScaleCrop>
  <LinksUpToDate>false</LinksUpToDate>
  <CharactersWithSpaces>1331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2023-10-30T11:26:00Z</dcterms:created>
  <dc:creator>小王子</dc:creator>
  <cp:lastModifiedBy>Ceci</cp:lastModifiedBy>
  <dcterms:modified xsi:type="dcterms:W3CDTF">2025-02-10T08:59:41Z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2024-01-17T10:43:25Z</vt:filetime>
  </property>
  <property fmtid="{D5CDD505-2E9C-101B-9397-08002B2CF9AE}" pid="4" name="KSOTemplateDocerSaveRecord">
    <vt:lpwstr>eyJoZGlkIjoiN2NlZDA0NTc1MWMzNWE0NzgxNjkxZTYwMDA4OWIyNGIiLCJ1c2VySWQiOiI0OTczMjkzNzEifQ==</vt:lpwstr>
  </property>
  <property fmtid="{D5CDD505-2E9C-101B-9397-08002B2CF9AE}" pid="5" name="KSOProductBuildVer">
    <vt:lpwstr>2052-12.1.0.19770</vt:lpwstr>
  </property>
  <property fmtid="{D5CDD505-2E9C-101B-9397-08002B2CF9AE}" pid="6" name="ICV">
    <vt:lpwstr>C06673A160C04AB7B2220812A15FF573_12</vt:lpwstr>
  </property>
</Properties>
</file>