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416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本科-黄铭-计算机与人工智能学院-软件工程</w:t>
      </w:r>
    </w:p>
    <w:p w14:paraId="16045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2025年，中国高校计算机大赛-团体程序设计天梯赛全国总决赛个人三等奖</w:t>
      </w:r>
    </w:p>
    <w:p w14:paraId="79FA8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2025年，中国高校计算机大赛-团体程序设计天梯赛全国总决赛团体二等奖</w:t>
      </w:r>
    </w:p>
    <w:p w14:paraId="288837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2024年，国家奖学金</w:t>
      </w:r>
    </w:p>
    <w:p w14:paraId="06DEB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2024年，ACM-ICPC国际大学生程序设计竞赛铜牌</w:t>
      </w:r>
    </w:p>
    <w:p w14:paraId="65B31C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2024年，校级一等奖学金</w:t>
      </w:r>
    </w:p>
    <w:p w14:paraId="26C6B4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2024年，校级三好学生</w:t>
      </w:r>
    </w:p>
    <w:p w14:paraId="173A94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2024年，第六届全国高校计算机能力挑战赛全国决赛本研组三等奖</w:t>
      </w:r>
    </w:p>
    <w:p w14:paraId="6B4B3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2024年，睿抗机器人开发者大赛（RAICOM）全国总决赛二等奖</w:t>
      </w:r>
    </w:p>
    <w:p w14:paraId="227E1D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2024年，第十五届蓝桥杯全国软件和信息技术专业人才大赛全国总决赛C/C++程序设计大学B组三等奖。</w:t>
      </w:r>
    </w:p>
    <w:p w14:paraId="3E8A4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2024年，中国高校计算机大赛-团体程序设计天梯赛全国总决赛个人三等奖</w:t>
      </w:r>
    </w:p>
    <w:p w14:paraId="3092825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56CE6"/>
    <w:rsid w:val="7C05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2025-06-13T07:55:00Z</dcterms:created>
  <dc:creator>north_h</dc:creator>
  <cp:lastModifiedBy>north_h</cp:lastModifiedBy>
  <dcterms:modified xsi:type="dcterms:W3CDTF">2025-06-13T08:11:27Z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7177A116E92F4EAC83A1CFF0BA0F8875_11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