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B2" w:rsidRDefault="00815B26" w:rsidP="00261DE5">
      <w:pPr>
        <w:pStyle w:val="Title"/>
        <w:keepNext w:val="0"/>
        <w:jc w:val="center"/>
      </w:pPr>
      <w:r>
        <w:t>Printing LEAVENWRTH Overdue Notices</w:t>
      </w:r>
    </w:p>
    <w:p w:rsidR="00CB4755" w:rsidRDefault="00CB4755" w:rsidP="00261DE5">
      <w:pPr>
        <w:keepLines/>
      </w:pPr>
    </w:p>
    <w:p w:rsidR="00CB4755" w:rsidRDefault="00815B26" w:rsidP="00261DE5">
      <w:pPr>
        <w:keepLines/>
      </w:pPr>
      <w:r>
        <w:t>The purpose of this training document is to show staff at LEAVENWRTH how to print their outgoing overdue notices from Koha.  The first part explains how to print these documents from an e-mail sent by Koha and the second part explains how to do the same process using report 2856.</w:t>
      </w:r>
    </w:p>
    <w:p w:rsidR="00815B26" w:rsidRDefault="00815B26" w:rsidP="00261DE5">
      <w:pPr>
        <w:keepLines/>
      </w:pPr>
    </w:p>
    <w:p w:rsidR="00261DE5" w:rsidRDefault="00261DE5" w:rsidP="00261DE5">
      <w:pPr>
        <w:pStyle w:val="Heading1"/>
        <w:keepNext w:val="0"/>
      </w:pPr>
      <w:r>
        <w:br w:type="page"/>
      </w:r>
      <w:bookmarkStart w:id="0" w:name="_GoBack"/>
      <w:bookmarkEnd w:id="0"/>
    </w:p>
    <w:p w:rsidR="00815B26" w:rsidRDefault="00815B26" w:rsidP="00261DE5">
      <w:pPr>
        <w:pStyle w:val="Heading1"/>
        <w:keepNext w:val="0"/>
      </w:pPr>
      <w:r>
        <w:lastRenderedPageBreak/>
        <w:t>Koha daily e-mail</w:t>
      </w:r>
    </w:p>
    <w:p w:rsidR="00815B26" w:rsidRDefault="00815B26" w:rsidP="00261DE5">
      <w:pPr>
        <w:keepLines/>
      </w:pPr>
    </w:p>
    <w:p w:rsidR="00815B26" w:rsidRDefault="00815B26" w:rsidP="00261DE5">
      <w:pPr>
        <w:keepLines/>
      </w:pPr>
      <w:r>
        <w:t>If Koha generates any overdue notices for patrons and those patrons do not have an e-mail address on their library account, Koha will generate that patron’s overdue notices and e-mail them to the default e-mail address for the library at which those notices were generated.  This e-mail is, generally, sent at about 2:15 a.m., daily.</w:t>
      </w:r>
    </w:p>
    <w:p w:rsidR="00815B26" w:rsidRDefault="00815B26" w:rsidP="00261DE5">
      <w:pPr>
        <w:keepLines/>
      </w:pPr>
    </w:p>
    <w:p w:rsidR="00815B26" w:rsidRPr="00815B26" w:rsidRDefault="00815B26" w:rsidP="00261DE5">
      <w:pPr>
        <w:keepLines/>
      </w:pPr>
      <w:r>
        <w:t>To convert these notices into printable letters at LVPL:</w:t>
      </w:r>
    </w:p>
    <w:p w:rsidR="005D0ACF" w:rsidRDefault="005D0ACF" w:rsidP="00261DE5">
      <w:pPr>
        <w:keepLines/>
      </w:pPr>
    </w:p>
    <w:p w:rsidR="00261DE5" w:rsidRDefault="00261DE5" w:rsidP="00261DE5">
      <w:pPr>
        <w:pStyle w:val="ListParagraph"/>
        <w:keepLines/>
        <w:numPr>
          <w:ilvl w:val="0"/>
          <w:numId w:val="1"/>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 xml:space="preserve">If you do not have </w:t>
      </w:r>
      <w:r>
        <w:t>“</w:t>
      </w:r>
      <w:r w:rsidRPr="00261DE5">
        <w:t>leavenwrth.odue.master.docx</w:t>
      </w:r>
      <w:r>
        <w:t>”</w:t>
      </w:r>
      <w:r>
        <w:t xml:space="preserve"> and you do not have the macros installed on your computer, please contact the </w:t>
      </w:r>
      <w:proofErr w:type="spellStart"/>
      <w:r>
        <w:t>NExpress</w:t>
      </w:r>
      <w:proofErr w:type="spellEnd"/>
      <w:r>
        <w:t xml:space="preserve"> coordinator at </w:t>
      </w:r>
      <w:hyperlink r:id="rId7" w:history="1">
        <w:r w:rsidRPr="006258BD">
          <w:rPr>
            <w:rStyle w:val="Hyperlink"/>
          </w:rPr>
          <w:t>nexpresshelp@nekls.org</w:t>
        </w:r>
      </w:hyperlink>
      <w:r>
        <w:t xml:space="preserve"> for more help or see the document titled “leavenwrth.odue.macros.docx.”</w:t>
      </w:r>
      <w:r>
        <w:br/>
      </w:r>
    </w:p>
    <w:p w:rsidR="00CB4755" w:rsidRDefault="00261DE5" w:rsidP="00261DE5">
      <w:pPr>
        <w:pStyle w:val="ListParagraph"/>
        <w:keepLines/>
        <w:numPr>
          <w:ilvl w:val="0"/>
          <w:numId w:val="1"/>
        </w:numPr>
      </w:pPr>
      <w:r>
        <w:t>Use Notepad to o</w:t>
      </w:r>
      <w:r w:rsidR="00815B26" w:rsidRPr="00261DE5">
        <w:t xml:space="preserve">pen the </w:t>
      </w:r>
      <w:r w:rsidRPr="00261DE5">
        <w:t xml:space="preserve">.txt file attachment that Koha sends to your library’s default e-mail address.  Currently (as of 2/28/2017) LEAVENWRTH uses </w:t>
      </w:r>
      <w:r>
        <w:t>circulation@lvplks.org</w:t>
      </w:r>
      <w:r w:rsidRPr="00261DE5">
        <w:t xml:space="preserve"> as their default e-mail address.</w:t>
      </w:r>
      <w:r w:rsidR="00CB4755">
        <w:br/>
      </w:r>
      <w:r w:rsidR="00CB4755">
        <w:br/>
      </w:r>
      <w:r>
        <w:t>This .txt file should look something like this when opened with notepad:</w:t>
      </w:r>
      <w:r>
        <w:br/>
      </w:r>
      <w:r>
        <w:br/>
      </w:r>
      <w:r>
        <w:rPr>
          <w:noProof/>
        </w:rPr>
        <w:drawing>
          <wp:inline distT="0" distB="0" distL="0" distR="0" wp14:anchorId="2EF214C9" wp14:editId="62ABA480">
            <wp:extent cx="3657600" cy="2839330"/>
            <wp:effectExtent l="76200" t="76200" r="13335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83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261DE5" w:rsidRDefault="00261DE5" w:rsidP="00261DE5">
      <w:pPr>
        <w:pStyle w:val="ListParagraph"/>
        <w:keepLines/>
        <w:numPr>
          <w:ilvl w:val="0"/>
          <w:numId w:val="1"/>
        </w:numPr>
      </w:pPr>
      <w:r>
        <w:lastRenderedPageBreak/>
        <w:t>Place the cursor somewhere inside of the Notepad document, highlight (ctrl-a) all of the text, and then copy the text to the clipboard (ctrl-c).</w:t>
      </w:r>
      <w:r>
        <w:br/>
      </w:r>
      <w:r>
        <w:br/>
      </w:r>
      <w:r>
        <w:rPr>
          <w:noProof/>
        </w:rPr>
        <w:drawing>
          <wp:inline distT="0" distB="0" distL="0" distR="0" wp14:anchorId="6432B4F6" wp14:editId="423C93C6">
            <wp:extent cx="3657600" cy="2839329"/>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839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rPr>
          <w:u w:val="single"/>
        </w:rPr>
        <w:t>Switch windows to Microsoft Word and place the cursor somewhere inside of the open “</w:t>
      </w:r>
      <w:proofErr w:type="spellStart"/>
      <w:r w:rsidRPr="00261DE5">
        <w:t>leavenwrth.odue.master.docx</w:t>
      </w:r>
      <w:r>
        <w:t>”document</w:t>
      </w:r>
      <w:proofErr w:type="spellEnd"/>
      <w:r>
        <w:t>.</w:t>
      </w:r>
      <w:r>
        <w:br/>
      </w:r>
      <w:r>
        <w:br/>
      </w:r>
      <w:r>
        <w:rPr>
          <w:noProof/>
        </w:rPr>
        <w:drawing>
          <wp:inline distT="0" distB="0" distL="0" distR="0" wp14:anchorId="7911A7AA" wp14:editId="0C9A73EF">
            <wp:extent cx="3657600" cy="2733040"/>
            <wp:effectExtent l="76200" t="76200" r="13335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lastRenderedPageBreak/>
        <w:t>Then click on the tab labeled “Developer” and select the button that says “Macros”</w:t>
      </w:r>
      <w:r>
        <w:br/>
      </w:r>
      <w:r>
        <w:br/>
      </w:r>
      <w:r>
        <w:rPr>
          <w:noProof/>
        </w:rPr>
        <w:drawing>
          <wp:inline distT="0" distB="0" distL="0" distR="0" wp14:anchorId="55B25DBA" wp14:editId="61DDF400">
            <wp:extent cx="5029200" cy="1806966"/>
            <wp:effectExtent l="76200" t="76200" r="13335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CB4755" w:rsidRDefault="00FD2E73" w:rsidP="00261DE5">
      <w:pPr>
        <w:pStyle w:val="ListParagraph"/>
        <w:keepLines/>
        <w:numPr>
          <w:ilvl w:val="0"/>
          <w:numId w:val="1"/>
        </w:numPr>
      </w:pPr>
      <w:r>
        <w:t>Click on the Macro that says “ODUE_MACRO_LVPL” and then click on “Run.”</w:t>
      </w:r>
      <w:r>
        <w:br/>
      </w:r>
      <w:r>
        <w:br/>
      </w:r>
      <w:r>
        <w:rPr>
          <w:noProof/>
        </w:rPr>
        <w:drawing>
          <wp:inline distT="0" distB="0" distL="0" distR="0" wp14:anchorId="7B1D0C77" wp14:editId="586D1AFC">
            <wp:extent cx="4114800" cy="3273552"/>
            <wp:effectExtent l="76200" t="76200" r="13335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590B82" w:rsidRDefault="00FD2E73" w:rsidP="00590B82">
      <w:pPr>
        <w:pStyle w:val="ListParagraph"/>
        <w:keepLines/>
        <w:numPr>
          <w:ilvl w:val="0"/>
          <w:numId w:val="1"/>
        </w:numPr>
      </w:pPr>
      <w:r>
        <w:lastRenderedPageBreak/>
        <w:t>Once you click on “Run,” the Mac</w:t>
      </w:r>
      <w:r w:rsidR="00590B82">
        <w:t>ro will paste the text from the attachment into the document and then set all of the document formatting so that the notices can easily be printed on a printer.</w:t>
      </w:r>
      <w:r w:rsidR="00590B82">
        <w:br/>
      </w:r>
      <w:r w:rsidR="00590B82">
        <w:br/>
        <w:t>Once printed, if you fold the document in thirds just about the line that says “Overdue reminder . . .,” “</w:t>
      </w:r>
      <w:r w:rsidR="00590B82" w:rsidRPr="00C57D70">
        <w:rPr>
          <w:rFonts w:ascii="Times New Roman" w:hAnsi="Times New Roman" w:cs="Times New Roman"/>
          <w:color w:val="000000"/>
        </w:rPr>
        <w:t>Lost items</w:t>
      </w:r>
      <w:r w:rsidR="00590B82">
        <w:rPr>
          <w:rFonts w:ascii="Times New Roman" w:hAnsi="Times New Roman" w:cs="Times New Roman"/>
          <w:color w:val="000000"/>
        </w:rPr>
        <w:t xml:space="preserve"> . . .</w:t>
      </w:r>
      <w:r w:rsidR="00590B82">
        <w:t>,</w:t>
      </w:r>
      <w:r w:rsidR="00590B82">
        <w:t>” or “Final notice,” the patron’s address should appear in correct spot for display in a standard business sized window envelope.</w:t>
      </w:r>
      <w:r w:rsidR="00590B82">
        <w:br/>
      </w:r>
      <w:r w:rsidR="00590B82">
        <w:br/>
      </w:r>
      <w:r w:rsidR="00590B82">
        <w:rPr>
          <w:noProof/>
        </w:rPr>
        <w:drawing>
          <wp:inline distT="0" distB="0" distL="0" distR="0" wp14:anchorId="0F25295A" wp14:editId="65E7FE76">
            <wp:extent cx="4572000" cy="4578838"/>
            <wp:effectExtent l="76200" t="76200" r="13335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1"/>
        </w:numPr>
      </w:pPr>
      <w:r>
        <w:t xml:space="preserve">Any </w:t>
      </w:r>
      <w:r>
        <w:t>“</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w:t>
      </w:r>
      <w:r>
        <w:t xml:space="preserve"> letters will include prices for each individual item, but they will not display a total amount.</w:t>
      </w:r>
      <w:r>
        <w:br/>
      </w:r>
      <w:r>
        <w:br/>
        <w:t>If you want the notices to display a total due, you must do that math manually.</w:t>
      </w:r>
      <w:r>
        <w:br/>
      </w:r>
    </w:p>
    <w:p w:rsidR="00C21AF9" w:rsidRDefault="00C21AF9" w:rsidP="00C21AF9">
      <w:pPr>
        <w:pStyle w:val="ListParagraph"/>
        <w:keepLines/>
        <w:numPr>
          <w:ilvl w:val="0"/>
          <w:numId w:val="1"/>
        </w:numPr>
      </w:pPr>
      <w:r>
        <w:t>Once you have printed the documents, do not save “</w:t>
      </w:r>
      <w:r w:rsidRPr="00261DE5">
        <w:t>leavenwrth.odue.master.docx</w:t>
      </w:r>
      <w:r>
        <w:t>.”  You’ll want that document empty for the next time you need to use it.</w:t>
      </w:r>
      <w:r>
        <w:br/>
      </w:r>
    </w:p>
    <w:p w:rsidR="00C21AF9" w:rsidRDefault="00C21AF9" w:rsidP="00590B82">
      <w:pPr>
        <w:keepLines/>
        <w:sectPr w:rsidR="00C21AF9">
          <w:footerReference w:type="default" r:id="rId14"/>
          <w:pgSz w:w="12240" w:h="15840"/>
          <w:pgMar w:top="1440" w:right="1440" w:bottom="1440" w:left="1440" w:header="720" w:footer="720" w:gutter="0"/>
          <w:cols w:space="720"/>
          <w:docGrid w:linePitch="360"/>
        </w:sectPr>
      </w:pPr>
    </w:p>
    <w:p w:rsidR="00590B82" w:rsidRDefault="00590B82" w:rsidP="00590B82">
      <w:pPr>
        <w:pStyle w:val="Heading1"/>
        <w:keepNext w:val="0"/>
      </w:pPr>
      <w:r>
        <w:lastRenderedPageBreak/>
        <w:t>Report 2856</w:t>
      </w:r>
    </w:p>
    <w:p w:rsidR="00590B82" w:rsidRDefault="00590B82" w:rsidP="00590B82">
      <w:pPr>
        <w:keepLines/>
      </w:pPr>
    </w:p>
    <w:p w:rsidR="00590B82" w:rsidRDefault="00590B82" w:rsidP="00590B82">
      <w:pPr>
        <w:keepLines/>
      </w:pPr>
      <w:r>
        <w:t xml:space="preserve">If Koha generates any overdue notices for patrons and those patrons do not have an e-mail address </w:t>
      </w:r>
      <w:r>
        <w:t xml:space="preserve">and you do not wish to use the .txt file that Koha sends to the library’s default e-mail address, you can also retrieve the notices that need to be printed by running report 2856. </w:t>
      </w:r>
    </w:p>
    <w:p w:rsidR="00590B82" w:rsidRDefault="00590B82" w:rsidP="00590B82">
      <w:pPr>
        <w:keepLines/>
      </w:pPr>
    </w:p>
    <w:p w:rsidR="00590B82" w:rsidRPr="00815B26" w:rsidRDefault="00590B82" w:rsidP="00590B82">
      <w:pPr>
        <w:keepLines/>
      </w:pPr>
      <w:r>
        <w:t>To</w:t>
      </w:r>
      <w:r w:rsidR="00316190">
        <w:t xml:space="preserve"> run this report and</w:t>
      </w:r>
      <w:r>
        <w:t xml:space="preserve"> convert these notices into printable letters at LVPL:</w:t>
      </w:r>
    </w:p>
    <w:p w:rsidR="00590B82" w:rsidRDefault="00590B82" w:rsidP="00590B82">
      <w:pPr>
        <w:keepLines/>
      </w:pPr>
    </w:p>
    <w:p w:rsidR="00590B82" w:rsidRDefault="00590B82" w:rsidP="00C21AF9">
      <w:pPr>
        <w:pStyle w:val="ListParagraph"/>
        <w:keepLines/>
        <w:numPr>
          <w:ilvl w:val="0"/>
          <w:numId w:val="4"/>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If you do not have “</w:t>
      </w:r>
      <w:r w:rsidRPr="00261DE5">
        <w:t>leavenwrth.odue.master.docx</w:t>
      </w:r>
      <w:r>
        <w:t xml:space="preserve">” and you do not have the macros installed on your computer, please contact the </w:t>
      </w:r>
      <w:proofErr w:type="spellStart"/>
      <w:r>
        <w:t>NExpress</w:t>
      </w:r>
      <w:proofErr w:type="spellEnd"/>
      <w:r>
        <w:t xml:space="preserve"> coordinator at </w:t>
      </w:r>
      <w:hyperlink r:id="rId15" w:history="1">
        <w:r w:rsidRPr="006258BD">
          <w:rPr>
            <w:rStyle w:val="Hyperlink"/>
          </w:rPr>
          <w:t>nexpresshelp@nekls.org</w:t>
        </w:r>
      </w:hyperlink>
      <w:r>
        <w:t xml:space="preserve"> for more help or see the document titled “leavenwrth.odue.macros.docx.”</w:t>
      </w:r>
      <w:r>
        <w:br/>
      </w:r>
    </w:p>
    <w:p w:rsidR="00316190" w:rsidRDefault="00316190" w:rsidP="00C21AF9">
      <w:pPr>
        <w:pStyle w:val="ListParagraph"/>
        <w:keepLines/>
        <w:numPr>
          <w:ilvl w:val="0"/>
          <w:numId w:val="4"/>
        </w:numPr>
      </w:pPr>
      <w:r>
        <w:lastRenderedPageBreak/>
        <w:t>Go to the Koha reports module, click on “Use saved” reports, and search for report 2856.</w:t>
      </w:r>
      <w:r>
        <w:br/>
      </w:r>
      <w:r>
        <w:br/>
      </w:r>
      <w:r>
        <w:rPr>
          <w:noProof/>
        </w:rPr>
        <w:drawing>
          <wp:inline distT="0" distB="0" distL="0" distR="0" wp14:anchorId="09C76689" wp14:editId="67FDCF31">
            <wp:extent cx="3657600" cy="2271932"/>
            <wp:effectExtent l="76200" t="76200" r="133350"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271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161DD894" wp14:editId="6D519D98">
            <wp:extent cx="3657600" cy="2219960"/>
            <wp:effectExtent l="76200" t="76200" r="13335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21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7BA79988" wp14:editId="63165D94">
            <wp:extent cx="5029200" cy="1678012"/>
            <wp:effectExtent l="76200" t="76200" r="13335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678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316190" w:rsidRDefault="00316190" w:rsidP="00C21AF9">
      <w:pPr>
        <w:pStyle w:val="ListParagraph"/>
        <w:keepLines/>
        <w:numPr>
          <w:ilvl w:val="0"/>
          <w:numId w:val="4"/>
        </w:numPr>
      </w:pPr>
      <w:r>
        <w:lastRenderedPageBreak/>
        <w:t>Once you’ve found Report 2856, click on the “Actions” button and then click on “Run.”</w:t>
      </w:r>
      <w:r>
        <w:br/>
      </w:r>
      <w:r>
        <w:br/>
      </w:r>
      <w:r>
        <w:rPr>
          <w:noProof/>
        </w:rPr>
        <w:drawing>
          <wp:inline distT="0" distB="0" distL="0" distR="0" wp14:anchorId="26AF2333" wp14:editId="6D9C083C">
            <wp:extent cx="3657600" cy="2417619"/>
            <wp:effectExtent l="76200" t="76200" r="133350" b="135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17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316190" w:rsidP="00C21AF9">
      <w:pPr>
        <w:pStyle w:val="ListParagraph"/>
        <w:keepLines/>
        <w:numPr>
          <w:ilvl w:val="0"/>
          <w:numId w:val="4"/>
        </w:numPr>
      </w:pPr>
      <w:r>
        <w:t>This report has a lot of parameters.</w:t>
      </w:r>
      <w:r>
        <w:br/>
      </w:r>
      <w:r>
        <w:br/>
        <w:t>For the purposes of printing these notices at LVPL, you can leave the first 3 parameters set at their defaults.  (i.e. Overdue 1-All, Overdue 2-All, Overdue 3-All.)</w:t>
      </w:r>
      <w:r>
        <w:br/>
      </w:r>
      <w:r>
        <w:br/>
        <w:t>For “Type of notice” you should select “Print notices”</w:t>
      </w:r>
      <w:r>
        <w:br/>
      </w:r>
      <w:r>
        <w:rPr>
          <w:noProof/>
        </w:rPr>
        <w:drawing>
          <wp:inline distT="0" distB="0" distL="0" distR="0" wp14:anchorId="65A3954E" wp14:editId="594E9C74">
            <wp:extent cx="3200400" cy="818226"/>
            <wp:effectExtent l="76200" t="76200" r="13335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81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47DBF">
        <w:br/>
        <w:t>For “. . . Start date” and “. . . End date” you can select a date range (i.e. you can print notices from several different days at one time)</w:t>
      </w:r>
      <w:r w:rsidR="00D47DBF">
        <w:br/>
      </w:r>
      <w:r w:rsidR="00D47DBF">
        <w:br/>
        <w:t>For “Choose location” you should select Leavenworth Public Library.</w:t>
      </w:r>
      <w:r w:rsidR="00D47DBF">
        <w:br/>
      </w:r>
    </w:p>
    <w:p w:rsidR="00D47DBF" w:rsidRDefault="00D47DBF" w:rsidP="00C21AF9">
      <w:pPr>
        <w:pStyle w:val="ListParagraph"/>
        <w:keepLines/>
        <w:numPr>
          <w:ilvl w:val="0"/>
          <w:numId w:val="4"/>
        </w:numPr>
      </w:pPr>
      <w:r>
        <w:lastRenderedPageBreak/>
        <w:t>Once you’ve set your parameters, click on “Run the report.”</w:t>
      </w:r>
      <w:r>
        <w:br/>
      </w:r>
      <w:r>
        <w:br/>
      </w:r>
      <w:r>
        <w:rPr>
          <w:noProof/>
        </w:rPr>
        <w:drawing>
          <wp:inline distT="0" distB="0" distL="0" distR="0" wp14:anchorId="259B5D51" wp14:editId="495B5DB6">
            <wp:extent cx="5029200" cy="3673573"/>
            <wp:effectExtent l="76200" t="76200" r="13335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673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D47DBF" w:rsidRDefault="00D47DBF" w:rsidP="00C21AF9">
      <w:pPr>
        <w:pStyle w:val="ListParagraph"/>
        <w:keepLines/>
        <w:numPr>
          <w:ilvl w:val="0"/>
          <w:numId w:val="4"/>
        </w:numPr>
      </w:pPr>
      <w:r>
        <w:lastRenderedPageBreak/>
        <w:t>The results that appear on the screen will not look normal.  In order to utilize the output, you must download the report and open it in Excel.</w:t>
      </w:r>
      <w:r>
        <w:br/>
      </w:r>
      <w:r>
        <w:br/>
      </w:r>
      <w:r>
        <w:rPr>
          <w:noProof/>
        </w:rPr>
        <w:drawing>
          <wp:inline distT="0" distB="0" distL="0" distR="0" wp14:anchorId="7EAACB21" wp14:editId="747BA06E">
            <wp:extent cx="4114800" cy="2903220"/>
            <wp:effectExtent l="76200" t="76200" r="13335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9990"/>
                    <a:stretch/>
                  </pic:blipFill>
                  <pic:spPr bwMode="auto">
                    <a:xfrm>
                      <a:off x="0" y="0"/>
                      <a:ext cx="4114800" cy="29032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br/>
      </w:r>
    </w:p>
    <w:p w:rsidR="00D47DBF" w:rsidRDefault="00D47DBF" w:rsidP="00C21AF9">
      <w:pPr>
        <w:pStyle w:val="ListParagraph"/>
        <w:keepLines/>
        <w:numPr>
          <w:ilvl w:val="0"/>
          <w:numId w:val="4"/>
        </w:numPr>
      </w:pPr>
      <w:r>
        <w:t>Once you’ve opened the report in Excel, highlight all of the rows in Column A that contain data except for the header row (which should be titled “content”)</w:t>
      </w:r>
      <w:r>
        <w:br/>
      </w:r>
      <w:r>
        <w:br/>
        <w:t>(Sometimes it’s hard to tell which rows contain data – you can expand the rows and more easily see the content if you turn on the Wrap Text feature in Excel.)</w:t>
      </w:r>
      <w:r>
        <w:br/>
      </w:r>
      <w:r>
        <w:br/>
      </w:r>
      <w:r>
        <w:rPr>
          <w:noProof/>
        </w:rPr>
        <w:drawing>
          <wp:inline distT="0" distB="0" distL="0" distR="0" wp14:anchorId="0A007EF4" wp14:editId="5590B82B">
            <wp:extent cx="3657600" cy="2575081"/>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575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p>
    <w:p w:rsidR="00590B82" w:rsidRDefault="00590B82" w:rsidP="00C21AF9">
      <w:pPr>
        <w:pStyle w:val="ListParagraph"/>
        <w:keepLines/>
        <w:numPr>
          <w:ilvl w:val="0"/>
          <w:numId w:val="4"/>
        </w:numPr>
      </w:pPr>
      <w:r w:rsidRPr="00F51E9D">
        <w:lastRenderedPageBreak/>
        <w:t>Switch windows to Microsoft Word and place the cursor somewhere inside of the open “</w:t>
      </w:r>
      <w:proofErr w:type="spellStart"/>
      <w:r w:rsidRPr="00F51E9D">
        <w:t>leavenwrth.odue.master.docx”document</w:t>
      </w:r>
      <w:proofErr w:type="spellEnd"/>
      <w:r w:rsidRPr="00F51E9D">
        <w:t>.</w:t>
      </w:r>
      <w:r w:rsidRPr="00F51E9D">
        <w:br/>
      </w:r>
      <w:r w:rsidRPr="00F51E9D">
        <w:br/>
      </w:r>
      <w:r>
        <w:rPr>
          <w:noProof/>
        </w:rPr>
        <w:drawing>
          <wp:inline distT="0" distB="0" distL="0" distR="0" wp14:anchorId="5B0F6DE8" wp14:editId="79F838D7">
            <wp:extent cx="3657600" cy="2733040"/>
            <wp:effectExtent l="76200" t="76200" r="133350"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t>Then click on the tab labeled “Developer” and select the button that says “Macros”</w:t>
      </w:r>
      <w:r>
        <w:br/>
      </w:r>
      <w:r>
        <w:br/>
      </w:r>
      <w:r>
        <w:rPr>
          <w:noProof/>
        </w:rPr>
        <w:drawing>
          <wp:inline distT="0" distB="0" distL="0" distR="0" wp14:anchorId="42A98EF6" wp14:editId="7DDE3AC5">
            <wp:extent cx="5029200" cy="1806966"/>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lastRenderedPageBreak/>
        <w:t>Click on the Macro that says “ODUE_MACRO_LVPL” and then click on “Run.”</w:t>
      </w:r>
      <w:r>
        <w:br/>
      </w:r>
      <w:r>
        <w:br/>
      </w:r>
      <w:r>
        <w:rPr>
          <w:noProof/>
        </w:rPr>
        <w:drawing>
          <wp:inline distT="0" distB="0" distL="0" distR="0" wp14:anchorId="51819BBD" wp14:editId="74408B62">
            <wp:extent cx="4114800" cy="3273552"/>
            <wp:effectExtent l="76200" t="76200" r="13335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lastRenderedPageBreak/>
        <w:t xml:space="preserve">Once you click on “Run,” the Macro will paste the </w:t>
      </w:r>
      <w:r w:rsidR="00F51E9D">
        <w:t>data</w:t>
      </w:r>
      <w:r>
        <w:t xml:space="preserve"> from </w:t>
      </w:r>
      <w:r w:rsidR="00F51E9D">
        <w:t>Excel</w:t>
      </w:r>
      <w:r>
        <w:t xml:space="preserve"> into the document and then set all of the document formatting so that the notices can easily be printed on a printer.</w:t>
      </w:r>
      <w:r>
        <w:br/>
      </w:r>
      <w:r>
        <w:br/>
        <w:t>Once printed, if you fold the document in thirds just about the line that says “Overdue reminder . . .,” “</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 the patron’s address should appear in correct spot for display in a standard business sized window envelope.</w:t>
      </w:r>
      <w:r>
        <w:br/>
      </w:r>
      <w:r>
        <w:br/>
      </w:r>
      <w:r>
        <w:rPr>
          <w:noProof/>
        </w:rPr>
        <w:drawing>
          <wp:inline distT="0" distB="0" distL="0" distR="0" wp14:anchorId="6B3013C1" wp14:editId="2E72B558">
            <wp:extent cx="4572000" cy="4578838"/>
            <wp:effectExtent l="76200" t="76200" r="133350" b="1270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t>Any “</w:t>
      </w:r>
      <w:r w:rsidRPr="00590B82">
        <w:rPr>
          <w:rFonts w:ascii="Times New Roman" w:hAnsi="Times New Roman" w:cs="Times New Roman"/>
          <w:color w:val="000000"/>
        </w:rPr>
        <w:t>Lost items . . .</w:t>
      </w:r>
      <w:r>
        <w:t>,” or “Final notice” letters will include prices for each individual item, but they will not display a total amount.</w:t>
      </w:r>
      <w:r>
        <w:br/>
      </w:r>
      <w:r>
        <w:br/>
        <w:t>If you want the notices to display a total due, you must do that math manually.</w:t>
      </w:r>
      <w:r>
        <w:br/>
      </w:r>
    </w:p>
    <w:p w:rsidR="00C21AF9" w:rsidRDefault="00C21AF9" w:rsidP="00C21AF9">
      <w:pPr>
        <w:pStyle w:val="ListParagraph"/>
        <w:keepLines/>
        <w:numPr>
          <w:ilvl w:val="0"/>
          <w:numId w:val="4"/>
        </w:numPr>
      </w:pPr>
      <w:r>
        <w:t xml:space="preserve">Once you have printed the documents, do not save </w:t>
      </w:r>
      <w:r>
        <w:t>“</w:t>
      </w:r>
      <w:r w:rsidRPr="00261DE5">
        <w:t>leavenwrth.odue.master.docx</w:t>
      </w:r>
      <w:r>
        <w:t>.”  You’ll want that document empty for the next time you need to use it.</w:t>
      </w:r>
    </w:p>
    <w:sectPr w:rsidR="00C21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79F" w:rsidRDefault="000E179F" w:rsidP="00C21AF9">
      <w:r>
        <w:separator/>
      </w:r>
    </w:p>
  </w:endnote>
  <w:endnote w:type="continuationSeparator" w:id="0">
    <w:p w:rsidR="000E179F" w:rsidRDefault="000E179F" w:rsidP="00C2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309295772"/>
      <w:docPartObj>
        <w:docPartGallery w:val="Page Numbers (Bottom of Page)"/>
        <w:docPartUnique/>
      </w:docPartObj>
    </w:sdtPr>
    <w:sdtEndPr>
      <w:rPr>
        <w:noProof/>
      </w:rPr>
    </w:sdtEndPr>
    <w:sdtContent>
      <w:p w:rsidR="00C21AF9" w:rsidRPr="00C21AF9" w:rsidRDefault="00C21AF9" w:rsidP="00C21AF9">
        <w:pPr>
          <w:pStyle w:val="Footer"/>
          <w:jc w:val="right"/>
          <w:rPr>
            <w:sz w:val="16"/>
            <w:szCs w:val="16"/>
          </w:rPr>
        </w:pPr>
        <w:r w:rsidRPr="00C21AF9">
          <w:rPr>
            <w:sz w:val="16"/>
            <w:szCs w:val="16"/>
          </w:rPr>
          <w:t xml:space="preserve">LEAVENWRTH </w:t>
        </w:r>
        <w:proofErr w:type="spellStart"/>
        <w:r w:rsidRPr="00C21AF9">
          <w:rPr>
            <w:sz w:val="16"/>
            <w:szCs w:val="16"/>
          </w:rPr>
          <w:t>Odue</w:t>
        </w:r>
        <w:proofErr w:type="spellEnd"/>
        <w:r w:rsidRPr="00C21AF9">
          <w:rPr>
            <w:sz w:val="16"/>
            <w:szCs w:val="16"/>
          </w:rPr>
          <w:t xml:space="preserve"> printing </w:t>
        </w:r>
        <w:r w:rsidRPr="00C21AF9">
          <w:rPr>
            <w:sz w:val="16"/>
            <w:szCs w:val="16"/>
          </w:rPr>
          <w:fldChar w:fldCharType="begin"/>
        </w:r>
        <w:r w:rsidRPr="00C21AF9">
          <w:rPr>
            <w:sz w:val="16"/>
            <w:szCs w:val="16"/>
          </w:rPr>
          <w:instrText xml:space="preserve"> PAGE   \* MERGEFORMAT </w:instrText>
        </w:r>
        <w:r w:rsidRPr="00C21AF9">
          <w:rPr>
            <w:sz w:val="16"/>
            <w:szCs w:val="16"/>
          </w:rPr>
          <w:fldChar w:fldCharType="separate"/>
        </w:r>
        <w:r>
          <w:rPr>
            <w:noProof/>
            <w:sz w:val="16"/>
            <w:szCs w:val="16"/>
          </w:rPr>
          <w:t>13</w:t>
        </w:r>
        <w:r w:rsidRPr="00C21AF9">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79F" w:rsidRDefault="000E179F" w:rsidP="00C21AF9">
      <w:r>
        <w:separator/>
      </w:r>
    </w:p>
  </w:footnote>
  <w:footnote w:type="continuationSeparator" w:id="0">
    <w:p w:rsidR="000E179F" w:rsidRDefault="000E179F" w:rsidP="00C21A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E58"/>
    <w:multiLevelType w:val="hybridMultilevel"/>
    <w:tmpl w:val="D6D2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332C0"/>
    <w:multiLevelType w:val="hybridMultilevel"/>
    <w:tmpl w:val="97C4A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E4325F"/>
    <w:multiLevelType w:val="hybridMultilevel"/>
    <w:tmpl w:val="97C4A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3E6895"/>
    <w:multiLevelType w:val="hybridMultilevel"/>
    <w:tmpl w:val="38D00B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55"/>
    <w:rsid w:val="000E179F"/>
    <w:rsid w:val="00261DE5"/>
    <w:rsid w:val="002F04CE"/>
    <w:rsid w:val="00316190"/>
    <w:rsid w:val="004961CC"/>
    <w:rsid w:val="00582DB2"/>
    <w:rsid w:val="00590B82"/>
    <w:rsid w:val="005D0ACF"/>
    <w:rsid w:val="007A116C"/>
    <w:rsid w:val="007F3402"/>
    <w:rsid w:val="00815B26"/>
    <w:rsid w:val="009034E2"/>
    <w:rsid w:val="00A9126C"/>
    <w:rsid w:val="00C21AF9"/>
    <w:rsid w:val="00C61DC7"/>
    <w:rsid w:val="00CB4755"/>
    <w:rsid w:val="00D47DBF"/>
    <w:rsid w:val="00F51E9D"/>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3A4"/>
  <w15:chartTrackingRefBased/>
  <w15:docId w15:val="{FA045A30-805B-4C3C-83AF-34DBFBCE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CC"/>
    <w:pPr>
      <w:spacing w:after="0" w:line="240" w:lineRule="auto"/>
    </w:pPr>
    <w:rPr>
      <w:rFonts w:ascii="Book Antiqua" w:hAnsi="Book Antiqua"/>
      <w:color w:val="000000" w:themeColor="text1"/>
      <w:sz w:val="24"/>
    </w:rPr>
  </w:style>
  <w:style w:type="paragraph" w:styleId="Heading1">
    <w:name w:val="heading 1"/>
    <w:basedOn w:val="Normal"/>
    <w:next w:val="Normal"/>
    <w:link w:val="Heading1Char"/>
    <w:uiPriority w:val="9"/>
    <w:qFormat/>
    <w:rsid w:val="004961CC"/>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61CC"/>
    <w:pPr>
      <w:outlineLvl w:val="1"/>
    </w:pPr>
    <w:rPr>
      <w:sz w:val="28"/>
    </w:rPr>
  </w:style>
  <w:style w:type="paragraph" w:styleId="Heading3">
    <w:name w:val="heading 3"/>
    <w:basedOn w:val="Normal"/>
    <w:next w:val="Normal"/>
    <w:link w:val="Heading3Char"/>
    <w:uiPriority w:val="9"/>
    <w:unhideWhenUsed/>
    <w:qFormat/>
    <w:rsid w:val="004961CC"/>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CC"/>
    <w:rPr>
      <w:rFonts w:ascii="Book Antiqua" w:eastAsiaTheme="majorEastAsia" w:hAnsi="Book Antiqua" w:cstheme="majorBidi"/>
      <w:color w:val="000000" w:themeColor="text1"/>
      <w:sz w:val="32"/>
      <w:szCs w:val="32"/>
    </w:rPr>
  </w:style>
  <w:style w:type="character" w:customStyle="1" w:styleId="Heading2Char">
    <w:name w:val="Heading 2 Char"/>
    <w:basedOn w:val="DefaultParagraphFont"/>
    <w:link w:val="Heading2"/>
    <w:uiPriority w:val="9"/>
    <w:rsid w:val="004961CC"/>
    <w:rPr>
      <w:rFonts w:ascii="Book Antiqua" w:hAnsi="Book Antiqua"/>
      <w:color w:val="000000" w:themeColor="text1"/>
      <w:sz w:val="28"/>
    </w:rPr>
  </w:style>
  <w:style w:type="character" w:customStyle="1" w:styleId="Heading3Char">
    <w:name w:val="Heading 3 Char"/>
    <w:basedOn w:val="DefaultParagraphFont"/>
    <w:link w:val="Heading3"/>
    <w:uiPriority w:val="9"/>
    <w:rsid w:val="004961CC"/>
    <w:rPr>
      <w:rFonts w:ascii="Book Antiqua" w:eastAsiaTheme="majorEastAsia" w:hAnsi="Book Antiqua" w:cstheme="majorBidi"/>
      <w:color w:val="000000" w:themeColor="text1"/>
      <w:sz w:val="24"/>
      <w:szCs w:val="24"/>
    </w:rPr>
  </w:style>
  <w:style w:type="paragraph" w:styleId="Title">
    <w:name w:val="Title"/>
    <w:basedOn w:val="Heading1"/>
    <w:next w:val="Normal"/>
    <w:link w:val="TitleChar"/>
    <w:uiPriority w:val="10"/>
    <w:qFormat/>
    <w:rsid w:val="004961CC"/>
    <w:pPr>
      <w:spacing w:line="480" w:lineRule="auto"/>
    </w:pPr>
  </w:style>
  <w:style w:type="character" w:customStyle="1" w:styleId="TitleChar">
    <w:name w:val="Title Char"/>
    <w:basedOn w:val="DefaultParagraphFont"/>
    <w:link w:val="Title"/>
    <w:uiPriority w:val="10"/>
    <w:rsid w:val="004961CC"/>
    <w:rPr>
      <w:rFonts w:ascii="Book Antiqua" w:eastAsiaTheme="majorEastAsia" w:hAnsi="Book Antiqua" w:cstheme="majorBidi"/>
      <w:color w:val="000000" w:themeColor="text1"/>
      <w:sz w:val="32"/>
      <w:szCs w:val="32"/>
    </w:rPr>
  </w:style>
  <w:style w:type="paragraph" w:styleId="Subtitle">
    <w:name w:val="Subtitle"/>
    <w:basedOn w:val="Normal"/>
    <w:next w:val="Normal"/>
    <w:link w:val="SubtitleChar"/>
    <w:uiPriority w:val="11"/>
    <w:qFormat/>
    <w:rsid w:val="004961C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961CC"/>
    <w:rPr>
      <w:rFonts w:ascii="Book Antiqua" w:eastAsiaTheme="minorEastAsia" w:hAnsi="Book Antiqua"/>
      <w:color w:val="5A5A5A" w:themeColor="text1" w:themeTint="A5"/>
      <w:spacing w:val="15"/>
    </w:rPr>
  </w:style>
  <w:style w:type="paragraph" w:styleId="ListParagraph">
    <w:name w:val="List Paragraph"/>
    <w:basedOn w:val="Normal"/>
    <w:uiPriority w:val="34"/>
    <w:qFormat/>
    <w:rsid w:val="00CB4755"/>
    <w:pPr>
      <w:ind w:left="720"/>
      <w:contextualSpacing/>
    </w:pPr>
  </w:style>
  <w:style w:type="character" w:styleId="Hyperlink">
    <w:name w:val="Hyperlink"/>
    <w:basedOn w:val="DefaultParagraphFont"/>
    <w:uiPriority w:val="99"/>
    <w:unhideWhenUsed/>
    <w:rsid w:val="00CB4755"/>
    <w:rPr>
      <w:color w:val="0563C1" w:themeColor="hyperlink"/>
      <w:u w:val="single"/>
    </w:rPr>
  </w:style>
  <w:style w:type="paragraph" w:styleId="Header">
    <w:name w:val="header"/>
    <w:basedOn w:val="Normal"/>
    <w:link w:val="HeaderChar"/>
    <w:uiPriority w:val="99"/>
    <w:unhideWhenUsed/>
    <w:rsid w:val="00C21AF9"/>
    <w:pPr>
      <w:tabs>
        <w:tab w:val="center" w:pos="4680"/>
        <w:tab w:val="right" w:pos="9360"/>
      </w:tabs>
    </w:pPr>
  </w:style>
  <w:style w:type="character" w:customStyle="1" w:styleId="HeaderChar">
    <w:name w:val="Header Char"/>
    <w:basedOn w:val="DefaultParagraphFont"/>
    <w:link w:val="Header"/>
    <w:uiPriority w:val="99"/>
    <w:rsid w:val="00C21AF9"/>
    <w:rPr>
      <w:rFonts w:ascii="Book Antiqua" w:hAnsi="Book Antiqua"/>
      <w:color w:val="000000" w:themeColor="text1"/>
      <w:sz w:val="24"/>
    </w:rPr>
  </w:style>
  <w:style w:type="paragraph" w:styleId="Footer">
    <w:name w:val="footer"/>
    <w:basedOn w:val="Normal"/>
    <w:link w:val="FooterChar"/>
    <w:uiPriority w:val="99"/>
    <w:unhideWhenUsed/>
    <w:rsid w:val="00C21AF9"/>
    <w:pPr>
      <w:tabs>
        <w:tab w:val="center" w:pos="4680"/>
        <w:tab w:val="right" w:pos="9360"/>
      </w:tabs>
    </w:pPr>
  </w:style>
  <w:style w:type="character" w:customStyle="1" w:styleId="FooterChar">
    <w:name w:val="Footer Char"/>
    <w:basedOn w:val="DefaultParagraphFont"/>
    <w:link w:val="Footer"/>
    <w:uiPriority w:val="99"/>
    <w:rsid w:val="00C21AF9"/>
    <w:rPr>
      <w:rFonts w:ascii="Book Antiqua" w:hAnsi="Book Antiqu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nexpresshelp@nekls.org"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expresshelp@nekls.org"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Williams</dc:creator>
  <cp:keywords/>
  <dc:description/>
  <cp:lastModifiedBy>George Williams</cp:lastModifiedBy>
  <cp:revision>4</cp:revision>
  <dcterms:created xsi:type="dcterms:W3CDTF">2017-02-28T15:27:00Z</dcterms:created>
  <dcterms:modified xsi:type="dcterms:W3CDTF">2017-02-28T16:35:00Z</dcterms:modified>
</cp:coreProperties>
</file>