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1"/>
        <w:tblW w:w="11376" w:type="dxa"/>
        <w:tblInd w:w="-1023" w:type="dxa"/>
        <w:tblBorders>
          <w:top w:val="single" w:sz="12" w:space="0" w:color="616365"/>
          <w:left w:val="single" w:sz="12" w:space="0" w:color="616365"/>
          <w:bottom w:val="single" w:sz="12" w:space="0" w:color="616365"/>
          <w:right w:val="single" w:sz="12" w:space="0" w:color="616365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140" w:firstRow="0" w:lastRow="1" w:firstColumn="0" w:lastColumn="1" w:noHBand="0" w:noVBand="0"/>
      </w:tblPr>
      <w:tblGrid>
        <w:gridCol w:w="1974"/>
        <w:gridCol w:w="2988"/>
        <w:gridCol w:w="1990"/>
        <w:gridCol w:w="4424"/>
      </w:tblGrid>
      <w:tr w:rsidR="00F90B53" w:rsidRPr="00F90B53" w14:paraId="70BF0332" w14:textId="77777777" w:rsidTr="00DE6BE9">
        <w:trPr>
          <w:trHeight w:val="548"/>
        </w:trPr>
        <w:tc>
          <w:tcPr>
            <w:tcW w:w="1974" w:type="dxa"/>
            <w:vAlign w:val="bottom"/>
          </w:tcPr>
          <w:p w14:paraId="31898E29" w14:textId="77777777" w:rsidR="00F90B53" w:rsidRPr="00F90B53" w:rsidRDefault="00F90B53" w:rsidP="00F90B53">
            <w:pPr>
              <w:spacing w:before="120" w:after="60"/>
              <w:ind w:left="360" w:right="-75"/>
              <w:rPr>
                <w:rFonts w:ascii="Calibri" w:hAnsi="Calibri" w:cs="Calibri"/>
                <w:b/>
              </w:rPr>
            </w:pPr>
            <w:r w:rsidRPr="00F90B53">
              <w:rPr>
                <w:rFonts w:ascii="Calibri" w:hAnsi="Calibri" w:cs="Calibri"/>
                <w:b/>
              </w:rPr>
              <w:t>Employee Name</w:t>
            </w:r>
          </w:p>
        </w:tc>
        <w:sdt>
          <w:sdtPr>
            <w:rPr>
              <w:rFonts w:ascii="Calibri" w:hAnsi="Calibri" w:cs="Calibri"/>
            </w:rPr>
            <w:id w:val="207176323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988" w:type="dxa"/>
                <w:vAlign w:val="bottom"/>
              </w:tcPr>
              <w:p w14:paraId="051F7D0F" w14:textId="28EE6D0E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990" w:type="dxa"/>
            <w:vAlign w:val="bottom"/>
          </w:tcPr>
          <w:p w14:paraId="240D6AD6" w14:textId="77777777" w:rsidR="00F90B53" w:rsidRPr="00F90B53" w:rsidRDefault="00F90B53" w:rsidP="00F90B53">
            <w:pPr>
              <w:spacing w:before="120" w:after="60"/>
              <w:ind w:left="322"/>
              <w:rPr>
                <w:rFonts w:ascii="Calibri" w:hAnsi="Calibri" w:cs="Calibri"/>
                <w:b/>
              </w:rPr>
            </w:pPr>
            <w:r w:rsidRPr="00F90B53">
              <w:rPr>
                <w:rFonts w:ascii="Calibri" w:hAnsi="Calibri" w:cs="Calibri"/>
                <w:b/>
              </w:rPr>
              <w:t>Position Title</w:t>
            </w:r>
          </w:p>
        </w:tc>
        <w:sdt>
          <w:sdtPr>
            <w:rPr>
              <w:rFonts w:ascii="Calibri" w:hAnsi="Calibri" w:cs="Calibri"/>
            </w:rPr>
            <w:id w:val="101048956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424" w:type="dxa"/>
                <w:vAlign w:val="bottom"/>
              </w:tcPr>
              <w:p w14:paraId="31C86B09" w14:textId="798DED6C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ind w:left="123" w:right="43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90B53" w:rsidRPr="00F90B53" w14:paraId="24A900CA" w14:textId="77777777" w:rsidTr="00DE6BE9">
        <w:trPr>
          <w:trHeight w:val="360"/>
        </w:trPr>
        <w:tc>
          <w:tcPr>
            <w:tcW w:w="1974" w:type="dxa"/>
            <w:vAlign w:val="bottom"/>
          </w:tcPr>
          <w:p w14:paraId="6AEA8794" w14:textId="77777777" w:rsidR="00F90B53" w:rsidRPr="00F90B53" w:rsidRDefault="00F90B53" w:rsidP="00F90B53">
            <w:pPr>
              <w:spacing w:before="120" w:after="60"/>
              <w:ind w:left="360"/>
              <w:rPr>
                <w:rFonts w:ascii="Calibri" w:hAnsi="Calibri"/>
                <w:b/>
                <w:bCs/>
              </w:rPr>
            </w:pPr>
            <w:r w:rsidRPr="00F90B53">
              <w:rPr>
                <w:rFonts w:ascii="Calibri" w:hAnsi="Calibri"/>
                <w:b/>
                <w:bCs/>
              </w:rPr>
              <w:t>Start Date</w:t>
            </w:r>
          </w:p>
        </w:tc>
        <w:sdt>
          <w:sdtPr>
            <w:rPr>
              <w:rFonts w:ascii="Calibri" w:hAnsi="Calibri" w:cs="Calibri"/>
            </w:rPr>
            <w:id w:val="146328196"/>
            <w:placeholder>
              <w:docPart w:val="DefaultPlaceholder_-18540134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88" w:type="dxa"/>
                <w:vAlign w:val="bottom"/>
              </w:tcPr>
              <w:p w14:paraId="426020B1" w14:textId="484FB672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1990" w:type="dxa"/>
            <w:vAlign w:val="bottom"/>
          </w:tcPr>
          <w:p w14:paraId="7CD2FDBD" w14:textId="77777777" w:rsidR="00F90B53" w:rsidRPr="00F90B53" w:rsidRDefault="00F90B53" w:rsidP="00F90B53">
            <w:pPr>
              <w:spacing w:before="120" w:after="60"/>
              <w:ind w:left="317"/>
              <w:rPr>
                <w:rFonts w:ascii="Calibri" w:hAnsi="Calibri" w:cs="Calibri"/>
                <w:b/>
              </w:rPr>
            </w:pPr>
            <w:r w:rsidRPr="00F90B53">
              <w:rPr>
                <w:rFonts w:ascii="Calibri" w:hAnsi="Calibri" w:cs="Calibri"/>
                <w:b/>
              </w:rPr>
              <w:t>College/Division</w:t>
            </w:r>
          </w:p>
        </w:tc>
        <w:sdt>
          <w:sdtPr>
            <w:rPr>
              <w:rFonts w:ascii="Calibri" w:hAnsi="Calibri" w:cs="Calibri"/>
            </w:rPr>
            <w:id w:val="-125311035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424" w:type="dxa"/>
                <w:shd w:val="clear" w:color="auto" w:fill="auto"/>
                <w:vAlign w:val="bottom"/>
              </w:tcPr>
              <w:p w14:paraId="455D3AE3" w14:textId="363E5FAF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ind w:left="123" w:right="43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90B53" w:rsidRPr="00F90B53" w14:paraId="3C968CCD" w14:textId="77777777" w:rsidTr="00DE6BE9">
        <w:trPr>
          <w:trHeight w:val="360"/>
        </w:trPr>
        <w:tc>
          <w:tcPr>
            <w:tcW w:w="1974" w:type="dxa"/>
            <w:vAlign w:val="bottom"/>
          </w:tcPr>
          <w:p w14:paraId="0290158F" w14:textId="77777777" w:rsidR="00F90B53" w:rsidRPr="00F90B53" w:rsidRDefault="00F90B53" w:rsidP="00F90B53">
            <w:pPr>
              <w:spacing w:before="120" w:after="60"/>
              <w:ind w:left="360"/>
              <w:rPr>
                <w:rFonts w:ascii="Calibri" w:hAnsi="Calibri" w:cs="Calibri"/>
                <w:b/>
              </w:rPr>
            </w:pPr>
            <w:bookmarkStart w:id="0" w:name="_Hlk38965310"/>
            <w:r w:rsidRPr="00F90B53">
              <w:rPr>
                <w:rFonts w:ascii="Calibri" w:hAnsi="Calibri" w:cs="Calibri"/>
                <w:b/>
              </w:rPr>
              <w:t>Review Date</w:t>
            </w:r>
          </w:p>
        </w:tc>
        <w:tc>
          <w:tcPr>
            <w:tcW w:w="2988" w:type="dxa"/>
            <w:vAlign w:val="bottom"/>
          </w:tcPr>
          <w:p w14:paraId="6C97D00F" w14:textId="75C70248" w:rsidR="00F90B53" w:rsidRPr="00F90B53" w:rsidRDefault="00C23EB6" w:rsidP="00F90B53">
            <w:pPr>
              <w:pBdr>
                <w:bottom w:val="single" w:sz="4" w:space="0" w:color="616365"/>
              </w:pBdr>
              <w:spacing w:before="120" w:after="60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442799461"/>
                <w:placeholder>
                  <w:docPart w:val="DefaultPlaceholder_-185401343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417F" w:rsidRPr="00EB341F">
                  <w:rPr>
                    <w:rStyle w:val="PlaceholderText"/>
                  </w:rPr>
                  <w:t>Click or tap to enter a date.</w:t>
                </w:r>
              </w:sdtContent>
            </w:sdt>
            <w:r w:rsidR="00F90B53" w:rsidRPr="00F90B5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0" w:type="dxa"/>
            <w:vAlign w:val="bottom"/>
          </w:tcPr>
          <w:p w14:paraId="1715C9BD" w14:textId="77777777" w:rsidR="00F90B53" w:rsidRPr="00F90B53" w:rsidRDefault="00F90B53" w:rsidP="00F90B53">
            <w:pPr>
              <w:spacing w:before="120" w:after="60"/>
              <w:ind w:left="317"/>
              <w:rPr>
                <w:rFonts w:ascii="Calibri" w:hAnsi="Calibri" w:cs="Calibri"/>
                <w:b/>
              </w:rPr>
            </w:pPr>
            <w:r w:rsidRPr="00F90B53">
              <w:rPr>
                <w:rFonts w:ascii="Calibri" w:hAnsi="Calibri" w:cs="Calibri"/>
                <w:b/>
              </w:rPr>
              <w:t>Manager Name</w:t>
            </w:r>
          </w:p>
        </w:tc>
        <w:sdt>
          <w:sdtPr>
            <w:rPr>
              <w:rFonts w:ascii="Calibri" w:hAnsi="Calibri" w:cs="Calibri"/>
            </w:rPr>
            <w:id w:val="112613025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424" w:type="dxa"/>
                <w:shd w:val="clear" w:color="auto" w:fill="auto"/>
                <w:vAlign w:val="bottom"/>
              </w:tcPr>
              <w:p w14:paraId="39E90CA3" w14:textId="50902EAB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ind w:left="123" w:right="43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bookmarkEnd w:id="0"/>
    </w:tbl>
    <w:p w14:paraId="34B71341" w14:textId="7A3EE138" w:rsidR="00797C10" w:rsidRPr="00F90B53" w:rsidRDefault="00797C10" w:rsidP="00F90B53">
      <w:pPr>
        <w:spacing w:after="0" w:line="240" w:lineRule="auto"/>
        <w:rPr>
          <w:rFonts w:ascii="Calibri" w:eastAsia="Times New Roman" w:hAnsi="Calibri" w:cs="Times New Roman"/>
        </w:rPr>
      </w:pPr>
    </w:p>
    <w:p w14:paraId="5D17BD48" w14:textId="77777777" w:rsidR="00601EAF" w:rsidRDefault="00601EAF" w:rsidP="003E7AC6">
      <w:pPr>
        <w:pStyle w:val="NormalIndent"/>
        <w:ind w:left="0"/>
        <w:rPr>
          <w:sz w:val="22"/>
          <w:szCs w:val="22"/>
        </w:rPr>
      </w:pPr>
    </w:p>
    <w:p w14:paraId="19F8F857" w14:textId="77777777" w:rsidR="00601EAF" w:rsidRDefault="00601EAF" w:rsidP="003E7AC6">
      <w:pPr>
        <w:pStyle w:val="NormalIndent"/>
        <w:ind w:left="0"/>
        <w:rPr>
          <w:sz w:val="22"/>
          <w:szCs w:val="22"/>
        </w:rPr>
      </w:pPr>
    </w:p>
    <w:p w14:paraId="478D5D54" w14:textId="2DDE8CF0" w:rsidR="003E7AC6" w:rsidRDefault="00260FD6" w:rsidP="003E7AC6">
      <w:pPr>
        <w:pStyle w:val="NormalInden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Performance &amp; Development is a </w:t>
      </w:r>
      <w:r w:rsidR="00EE6FB4">
        <w:rPr>
          <w:sz w:val="22"/>
          <w:szCs w:val="22"/>
        </w:rPr>
        <w:t>cyclical</w:t>
      </w:r>
      <w:r>
        <w:rPr>
          <w:sz w:val="22"/>
          <w:szCs w:val="22"/>
        </w:rPr>
        <w:t xml:space="preserve"> process. This form has been developed to help managers and employees continuously evaluate performance throughout the year.</w:t>
      </w:r>
      <w:r w:rsidR="00AE7048">
        <w:rPr>
          <w:sz w:val="22"/>
          <w:szCs w:val="22"/>
        </w:rPr>
        <w:t xml:space="preserve"> </w:t>
      </w:r>
      <w:r w:rsidR="00225C0C">
        <w:rPr>
          <w:sz w:val="22"/>
          <w:szCs w:val="22"/>
        </w:rPr>
        <w:t>Use the timeline below to determine where we are in the Performance &amp; Development cycle</w:t>
      </w:r>
      <w:r w:rsidR="003E7AC6">
        <w:rPr>
          <w:sz w:val="22"/>
          <w:szCs w:val="22"/>
        </w:rPr>
        <w:t xml:space="preserve">. You can save your progress and return to the form throughout the year. If you have any questions about the Performance &amp; Development process, please contact </w:t>
      </w:r>
      <w:r w:rsidR="003E7AC6" w:rsidRPr="003E7AC6">
        <w:rPr>
          <w:sz w:val="22"/>
          <w:szCs w:val="22"/>
        </w:rPr>
        <w:t xml:space="preserve">your </w:t>
      </w:r>
      <w:hyperlink r:id="rId10" w:history="1">
        <w:r w:rsidR="003E7AC6" w:rsidRPr="003E7AC6">
          <w:rPr>
            <w:rStyle w:val="Hyperlink"/>
            <w:color w:val="auto"/>
            <w:sz w:val="22"/>
            <w:szCs w:val="22"/>
          </w:rPr>
          <w:t>HR Business Partner</w:t>
        </w:r>
      </w:hyperlink>
      <w:r w:rsidR="003E7AC6">
        <w:rPr>
          <w:sz w:val="22"/>
          <w:szCs w:val="22"/>
        </w:rPr>
        <w:t>.</w:t>
      </w:r>
    </w:p>
    <w:p w14:paraId="15423264" w14:textId="77777777" w:rsidR="003E7AC6" w:rsidRDefault="003E7AC6" w:rsidP="003E7AC6">
      <w:pPr>
        <w:pStyle w:val="NormalIndent"/>
        <w:ind w:left="0"/>
        <w:rPr>
          <w:sz w:val="22"/>
          <w:szCs w:val="22"/>
        </w:rPr>
      </w:pPr>
    </w:p>
    <w:p w14:paraId="03BC3944" w14:textId="77777777" w:rsidR="00601EAF" w:rsidRDefault="00601EAF" w:rsidP="003E7AC6">
      <w:pPr>
        <w:pStyle w:val="NormalIndent"/>
        <w:ind w:left="0"/>
        <w:rPr>
          <w:sz w:val="22"/>
          <w:szCs w:val="22"/>
        </w:rPr>
      </w:pPr>
    </w:p>
    <w:p w14:paraId="4550BD6A" w14:textId="77777777" w:rsidR="00601EAF" w:rsidRDefault="00601EAF" w:rsidP="003E7AC6">
      <w:pPr>
        <w:pStyle w:val="NormalIndent"/>
        <w:ind w:left="0"/>
        <w:rPr>
          <w:sz w:val="22"/>
          <w:szCs w:val="22"/>
        </w:rPr>
      </w:pPr>
    </w:p>
    <w:p w14:paraId="64DECDBE" w14:textId="64BADA25" w:rsidR="00797C10" w:rsidRPr="00AA65A5" w:rsidRDefault="003E7AC6" w:rsidP="00AA65A5">
      <w:pPr>
        <w:pStyle w:val="Heading2"/>
      </w:pPr>
      <w:r w:rsidRPr="00AA65A5">
        <w:t xml:space="preserve">Performance &amp; Development Timeline: </w:t>
      </w:r>
    </w:p>
    <w:p w14:paraId="6D824EA6" w14:textId="7F68C4AD" w:rsidR="00F90B53" w:rsidRPr="00147ADA" w:rsidRDefault="00147ADA" w:rsidP="00147ADA">
      <w:pPr>
        <w:pStyle w:val="NormalIndent"/>
        <w:ind w:left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7A9F51" wp14:editId="0D410FA5">
            <wp:extent cx="5486400" cy="1143000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7C0A2C9" w14:textId="54D9F3D3" w:rsidR="00147ADA" w:rsidRPr="002D4A7B" w:rsidRDefault="00147ADA" w:rsidP="00FC26DB">
      <w:pPr>
        <w:spacing w:after="0" w:line="240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Click </w:t>
      </w:r>
      <w:r w:rsidRPr="00147ADA">
        <w:rPr>
          <w:rFonts w:ascii="Calibri" w:eastAsia="Times New Roman" w:hAnsi="Calibri" w:cs="Times New Roman"/>
          <w:b/>
        </w:rPr>
        <w:t xml:space="preserve">for </w:t>
      </w:r>
      <w:hyperlink w:anchor="_SETTING_EXPECTATIONS_(July/August)" w:history="1">
        <w:r w:rsidRPr="00147ADA">
          <w:rPr>
            <w:rStyle w:val="Hyperlink"/>
            <w:rFonts w:ascii="Calibri" w:eastAsia="Times New Roman" w:hAnsi="Calibri" w:cs="Times New Roman"/>
            <w:b/>
            <w:color w:val="auto"/>
          </w:rPr>
          <w:t>Expectation Setting</w:t>
        </w:r>
      </w:hyperlink>
      <w:r w:rsidRPr="002D4A7B">
        <w:rPr>
          <w:rFonts w:ascii="Calibri" w:eastAsia="Times New Roman" w:hAnsi="Calibri" w:cs="Times New Roman"/>
          <w:b/>
        </w:rPr>
        <w:tab/>
      </w:r>
      <w:r w:rsidR="00FC26DB">
        <w:rPr>
          <w:rFonts w:ascii="Calibri" w:eastAsia="Times New Roman" w:hAnsi="Calibri" w:cs="Times New Roman"/>
          <w:b/>
        </w:rPr>
        <w:tab/>
      </w:r>
      <w:r>
        <w:rPr>
          <w:rFonts w:ascii="Calibri" w:eastAsia="Times New Roman" w:hAnsi="Calibri" w:cs="Times New Roman"/>
          <w:b/>
        </w:rPr>
        <w:t>Click for</w:t>
      </w:r>
      <w:r w:rsidRPr="00147ADA">
        <w:rPr>
          <w:rFonts w:ascii="Calibri" w:eastAsia="Times New Roman" w:hAnsi="Calibri" w:cs="Times New Roman"/>
          <w:b/>
        </w:rPr>
        <w:t xml:space="preserve"> </w:t>
      </w:r>
      <w:hyperlink w:anchor="_MID-YEAR_REVIEW_(December/January)" w:history="1">
        <w:r w:rsidRPr="00147ADA">
          <w:rPr>
            <w:rStyle w:val="Hyperlink"/>
            <w:rFonts w:ascii="Calibri" w:eastAsia="Times New Roman" w:hAnsi="Calibri" w:cs="Times New Roman"/>
            <w:b/>
            <w:color w:val="auto"/>
          </w:rPr>
          <w:t>Mid-Year</w:t>
        </w:r>
      </w:hyperlink>
      <w:r>
        <w:rPr>
          <w:rFonts w:ascii="Calibri" w:eastAsia="Times New Roman" w:hAnsi="Calibri" w:cs="Times New Roman"/>
          <w:b/>
        </w:rPr>
        <w:tab/>
      </w:r>
      <w:r>
        <w:rPr>
          <w:rFonts w:ascii="Calibri" w:eastAsia="Times New Roman" w:hAnsi="Calibri" w:cs="Times New Roman"/>
          <w:b/>
        </w:rPr>
        <w:tab/>
        <w:t>Click f</w:t>
      </w:r>
      <w:r w:rsidRPr="00147ADA">
        <w:rPr>
          <w:rFonts w:ascii="Calibri" w:eastAsia="Times New Roman" w:hAnsi="Calibri" w:cs="Times New Roman"/>
          <w:b/>
        </w:rPr>
        <w:t xml:space="preserve">or </w:t>
      </w:r>
      <w:hyperlink w:anchor="_YEAR-END_ACCOMPLISHMENTS_(March/Apr" w:history="1">
        <w:r w:rsidRPr="00147ADA">
          <w:rPr>
            <w:rStyle w:val="Hyperlink"/>
            <w:rFonts w:ascii="Calibri" w:eastAsia="Times New Roman" w:hAnsi="Calibri" w:cs="Times New Roman"/>
            <w:b/>
            <w:color w:val="auto"/>
          </w:rPr>
          <w:t>Evaluation</w:t>
        </w:r>
      </w:hyperlink>
    </w:p>
    <w:p w14:paraId="3B103289" w14:textId="774F811F" w:rsidR="00F90B53" w:rsidRDefault="00F90B53" w:rsidP="00F90B53">
      <w:pPr>
        <w:spacing w:after="0" w:line="240" w:lineRule="auto"/>
        <w:ind w:left="360"/>
        <w:rPr>
          <w:rFonts w:ascii="Calibri" w:eastAsia="Times New Roman" w:hAnsi="Calibri" w:cs="Times New Roman"/>
          <w:sz w:val="20"/>
          <w:szCs w:val="20"/>
        </w:rPr>
      </w:pPr>
    </w:p>
    <w:p w14:paraId="4222A6BD" w14:textId="77777777" w:rsidR="00797C10" w:rsidRPr="00F90B53" w:rsidRDefault="00797C10" w:rsidP="00F90B53">
      <w:pPr>
        <w:spacing w:after="0" w:line="240" w:lineRule="auto"/>
        <w:ind w:left="360"/>
        <w:rPr>
          <w:rFonts w:ascii="Calibri" w:eastAsia="Times New Roman" w:hAnsi="Calibri" w:cs="Times New Roman"/>
          <w:sz w:val="20"/>
          <w:szCs w:val="20"/>
        </w:rPr>
      </w:pPr>
    </w:p>
    <w:p w14:paraId="776F91E6" w14:textId="77777777" w:rsidR="00F90B53" w:rsidRPr="00F90B53" w:rsidRDefault="00F90B53" w:rsidP="00F90B53">
      <w:pPr>
        <w:spacing w:after="0" w:line="240" w:lineRule="auto"/>
        <w:ind w:left="360"/>
        <w:rPr>
          <w:rFonts w:ascii="Calibri" w:eastAsia="Times New Roman" w:hAnsi="Calibri" w:cs="Times New Roman"/>
          <w:sz w:val="20"/>
          <w:szCs w:val="20"/>
        </w:rPr>
      </w:pPr>
    </w:p>
    <w:p w14:paraId="4564E349" w14:textId="77777777" w:rsidR="00601EAF" w:rsidRDefault="00601EAF" w:rsidP="00F90B53">
      <w:pPr>
        <w:spacing w:after="0" w:line="240" w:lineRule="auto"/>
        <w:rPr>
          <w:rFonts w:ascii="Calibri" w:eastAsia="Times New Roman" w:hAnsi="Calibri" w:cs="Times New Roman"/>
        </w:rPr>
      </w:pPr>
    </w:p>
    <w:p w14:paraId="0E3D267C" w14:textId="5BAE3645" w:rsidR="00F90B53" w:rsidRPr="00F90B53" w:rsidRDefault="00F90B53" w:rsidP="00F90B53">
      <w:pPr>
        <w:spacing w:after="0" w:line="240" w:lineRule="auto"/>
        <w:rPr>
          <w:rFonts w:ascii="Calibri" w:eastAsia="Times New Roman" w:hAnsi="Calibri" w:cs="Times New Roman"/>
        </w:rPr>
      </w:pPr>
      <w:r w:rsidRPr="00F90B53">
        <w:rPr>
          <w:rFonts w:ascii="Calibri" w:eastAsia="Times New Roman" w:hAnsi="Calibri" w:cs="Times New Roman"/>
        </w:rPr>
        <w:t xml:space="preserve">While the visual gives you an overall sense of what happens when, it’s important to review performance and solicit/provide feedback regularly throughout the year.  </w:t>
      </w:r>
    </w:p>
    <w:p w14:paraId="52333A19" w14:textId="4A7048C7" w:rsidR="002A23BC" w:rsidRDefault="002A23BC" w:rsidP="002A23BC">
      <w:pPr>
        <w:pStyle w:val="NormalIndent"/>
        <w:ind w:left="0"/>
        <w:rPr>
          <w:sz w:val="22"/>
          <w:szCs w:val="22"/>
          <w:vertAlign w:val="superscript"/>
        </w:rPr>
      </w:pPr>
    </w:p>
    <w:p w14:paraId="4598FF66" w14:textId="77777777" w:rsidR="00601EAF" w:rsidRDefault="00601EAF" w:rsidP="002A23BC">
      <w:pPr>
        <w:pStyle w:val="NormalIndent"/>
        <w:ind w:left="0"/>
        <w:rPr>
          <w:sz w:val="22"/>
          <w:szCs w:val="22"/>
        </w:rPr>
      </w:pPr>
    </w:p>
    <w:p w14:paraId="7A38C67C" w14:textId="77777777" w:rsidR="00601EAF" w:rsidRDefault="00601EAF" w:rsidP="002A23BC">
      <w:pPr>
        <w:pStyle w:val="NormalIndent"/>
        <w:ind w:left="0"/>
        <w:rPr>
          <w:sz w:val="22"/>
          <w:szCs w:val="22"/>
        </w:rPr>
      </w:pPr>
    </w:p>
    <w:p w14:paraId="1248B710" w14:textId="3E6DA567" w:rsidR="002A23BC" w:rsidRPr="006107BD" w:rsidRDefault="002A23BC" w:rsidP="002A23BC">
      <w:pPr>
        <w:pStyle w:val="NormalIndent"/>
        <w:ind w:left="0"/>
        <w:rPr>
          <w:sz w:val="22"/>
          <w:szCs w:val="22"/>
        </w:rPr>
      </w:pPr>
      <w:r w:rsidRPr="006107BD">
        <w:rPr>
          <w:sz w:val="22"/>
          <w:szCs w:val="22"/>
        </w:rPr>
        <w:t xml:space="preserve">As always, check with your local division/college for any internal deadlines.  </w:t>
      </w:r>
    </w:p>
    <w:p w14:paraId="51ACFD73" w14:textId="4FD844EC" w:rsidR="0090036B" w:rsidRPr="0025417F" w:rsidRDefault="0090036B" w:rsidP="0025417F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A84378">
        <w:br w:type="page"/>
      </w:r>
    </w:p>
    <w:p w14:paraId="3E66BABC" w14:textId="0FD92223" w:rsidR="00147ADA" w:rsidRDefault="00147ADA" w:rsidP="00996CDC">
      <w:pPr>
        <w:pStyle w:val="Heading2"/>
      </w:pPr>
      <w:r w:rsidRPr="002D4A7B">
        <w:lastRenderedPageBreak/>
        <w:t>Resources and Training</w:t>
      </w:r>
    </w:p>
    <w:p w14:paraId="06168E06" w14:textId="5ED60746" w:rsidR="00147ADA" w:rsidRDefault="00147ADA" w:rsidP="00147ADA">
      <w:r>
        <w:t>There are a number of resources and training materials to guide you through the cycle</w:t>
      </w:r>
      <w:r w:rsidR="000C2BE9">
        <w:t>:</w:t>
      </w:r>
    </w:p>
    <w:p w14:paraId="2A5339D9" w14:textId="782CB854" w:rsidR="00147ADA" w:rsidRDefault="00C23EB6" w:rsidP="00147ADA">
      <w:pPr>
        <w:pStyle w:val="ListParagraph"/>
        <w:numPr>
          <w:ilvl w:val="0"/>
          <w:numId w:val="4"/>
        </w:numPr>
      </w:pPr>
      <w:hyperlink r:id="rId16" w:history="1">
        <w:r w:rsidR="00147ADA" w:rsidRPr="00B86D92">
          <w:rPr>
            <w:rStyle w:val="Hyperlink"/>
            <w:color w:val="auto"/>
          </w:rPr>
          <w:t>The FAQs and articles in the HR Service Center</w:t>
        </w:r>
      </w:hyperlink>
      <w:r w:rsidR="00147ADA">
        <w:t xml:space="preserve"> can provide general information about the cycle and </w:t>
      </w:r>
      <w:hyperlink r:id="rId17" w:history="1">
        <w:r w:rsidR="00147ADA" w:rsidRPr="00B86D92">
          <w:rPr>
            <w:rStyle w:val="Hyperlink"/>
            <w:color w:val="auto"/>
          </w:rPr>
          <w:t>this article provides specific information and resources</w:t>
        </w:r>
      </w:hyperlink>
      <w:r w:rsidR="00147ADA">
        <w:t xml:space="preserve"> around the part of the cycle that we are currently in. </w:t>
      </w:r>
    </w:p>
    <w:p w14:paraId="55DF001D" w14:textId="77777777" w:rsidR="00147ADA" w:rsidRDefault="00C23EB6" w:rsidP="00147ADA">
      <w:pPr>
        <w:pStyle w:val="ListParagraph"/>
        <w:numPr>
          <w:ilvl w:val="0"/>
          <w:numId w:val="4"/>
        </w:numPr>
      </w:pPr>
      <w:hyperlink r:id="rId18" w:history="1">
        <w:r w:rsidR="00147ADA" w:rsidRPr="00B86D92">
          <w:rPr>
            <w:rStyle w:val="Hyperlink"/>
            <w:color w:val="auto"/>
          </w:rPr>
          <w:t>Overview videos and other training can be found in our course on Performance &amp; Development</w:t>
        </w:r>
      </w:hyperlink>
      <w:r w:rsidR="00147ADA" w:rsidRPr="004721CE">
        <w:t>.</w:t>
      </w:r>
      <w:r w:rsidR="00147ADA">
        <w:t xml:space="preserve"> </w:t>
      </w:r>
    </w:p>
    <w:p w14:paraId="422C73E4" w14:textId="764142C2" w:rsidR="00147ADA" w:rsidRPr="00147ADA" w:rsidRDefault="00147ADA" w:rsidP="00147ADA">
      <w:pPr>
        <w:pStyle w:val="ListParagraph"/>
        <w:numPr>
          <w:ilvl w:val="0"/>
          <w:numId w:val="4"/>
        </w:numPr>
      </w:pPr>
      <w:r>
        <w:t>Need to speak to someone about your goals, self-assessment, or employee evaluation</w:t>
      </w:r>
      <w:r w:rsidRPr="004721CE">
        <w:t xml:space="preserve">? </w:t>
      </w:r>
      <w:hyperlink r:id="rId19" w:history="1">
        <w:r w:rsidRPr="00B86D92">
          <w:rPr>
            <w:rStyle w:val="Hyperlink"/>
            <w:color w:val="auto"/>
          </w:rPr>
          <w:t>Talk to an HR Business Partner</w:t>
        </w:r>
      </w:hyperlink>
      <w:r w:rsidR="000C2BE9">
        <w:t xml:space="preserve"> and s</w:t>
      </w:r>
      <w:r w:rsidRPr="004721CE">
        <w:t xml:space="preserve">elect the inquiry type </w:t>
      </w:r>
      <w:r w:rsidR="00AA65A5">
        <w:t>“</w:t>
      </w:r>
      <w:r w:rsidRPr="004721CE">
        <w:t>Ask an Expert</w:t>
      </w:r>
      <w:r w:rsidR="00AA65A5">
        <w:t>”</w:t>
      </w:r>
      <w:r w:rsidRPr="004721CE">
        <w:t>.</w:t>
      </w:r>
    </w:p>
    <w:p w14:paraId="492BA7CA" w14:textId="5FC46C09" w:rsidR="00BA1C40" w:rsidRPr="00996CDC" w:rsidRDefault="005B6298" w:rsidP="00996CDC">
      <w:pPr>
        <w:pStyle w:val="Heading2"/>
        <w:rPr>
          <w:b w:val="0"/>
        </w:rPr>
      </w:pPr>
      <w:hyperlink w:anchor="_SETTING_EXPECTATIONS_(December/Janu" w:history="1">
        <w:r w:rsidR="00BA1C40" w:rsidRPr="00996CDC">
          <w:rPr>
            <w:rStyle w:val="Hyperlink"/>
            <w:color w:val="auto"/>
            <w:u w:val="none"/>
          </w:rPr>
          <w:t>Setting Expectations</w:t>
        </w:r>
      </w:hyperlink>
    </w:p>
    <w:p w14:paraId="2AD0D6E3" w14:textId="2B581D63" w:rsidR="00BA1C40" w:rsidRDefault="00BA1C40" w:rsidP="00BA1C40">
      <w:pPr>
        <w:spacing w:before="60" w:after="120" w:line="240" w:lineRule="auto"/>
        <w:ind w:left="33" w:right="144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00BA1C40">
        <w:rPr>
          <w:rFonts w:ascii="Calibri" w:eastAsia="Times New Roman" w:hAnsi="Calibri" w:cs="Times New Roman"/>
        </w:rPr>
        <w:t>Complete this section before or at the start of the fiscal year (</w:t>
      </w:r>
      <w:r w:rsidRPr="00BA1C40">
        <w:rPr>
          <w:rFonts w:ascii="Calibri" w:eastAsia="Times New Roman" w:hAnsi="Calibri" w:cs="Times New Roman"/>
          <w:b/>
          <w:bCs/>
        </w:rPr>
        <w:t>typically July/August</w:t>
      </w:r>
      <w:r w:rsidRPr="00BA1C40">
        <w:rPr>
          <w:rFonts w:ascii="Calibri" w:eastAsia="Times New Roman" w:hAnsi="Calibri" w:cs="Times New Roman"/>
        </w:rPr>
        <w:t xml:space="preserve">) to establish and clarify performance expectations.  Discuss how the work relates to the </w:t>
      </w:r>
      <w:hyperlink r:id="rId20" w:history="1">
        <w:r w:rsidRPr="00BA1C40">
          <w:rPr>
            <w:rFonts w:ascii="Calibri" w:eastAsia="Times New Roman" w:hAnsi="Calibri" w:cs="Times New Roman"/>
            <w:u w:val="single"/>
          </w:rPr>
          <w:t>university mission</w:t>
        </w:r>
      </w:hyperlink>
      <w:r w:rsidRPr="00BA1C40">
        <w:rPr>
          <w:rFonts w:ascii="Calibri" w:eastAsia="Times New Roman" w:hAnsi="Calibri" w:cs="Times New Roman"/>
        </w:rPr>
        <w:t xml:space="preserve"> and divisional/ college goals and how performance will be measured and assessed.  Review the performance &amp; development process and set times for </w:t>
      </w:r>
      <w:r w:rsidR="00147ADA">
        <w:rPr>
          <w:rFonts w:ascii="Calibri" w:eastAsia="Times New Roman" w:hAnsi="Calibri" w:cs="Times New Roman"/>
        </w:rPr>
        <w:t>check-ins throughout the year.</w:t>
      </w:r>
    </w:p>
    <w:p w14:paraId="7999ED80" w14:textId="77777777" w:rsidR="00BA1C40" w:rsidRPr="00BA1C40" w:rsidRDefault="00BA1C40" w:rsidP="00BA1C40">
      <w:pPr>
        <w:spacing w:before="60" w:after="120" w:line="240" w:lineRule="auto"/>
        <w:ind w:left="33" w:right="144"/>
        <w:rPr>
          <w:rFonts w:ascii="Calibri" w:eastAsia="Times New Roman" w:hAnsi="Calibri" w:cs="Times New Roman"/>
          <w:b/>
          <w:bCs/>
        </w:rPr>
      </w:pPr>
    </w:p>
    <w:tbl>
      <w:tblPr>
        <w:tblStyle w:val="TableGrid"/>
        <w:tblW w:w="11376" w:type="dxa"/>
        <w:tblInd w:w="-102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376"/>
      </w:tblGrid>
      <w:tr w:rsidR="00BA1C40" w:rsidRPr="007178F3" w14:paraId="7BD75E3E" w14:textId="77777777" w:rsidTr="00B7327F">
        <w:trPr>
          <w:trHeight w:val="438"/>
          <w:tblHeader/>
        </w:trPr>
        <w:tc>
          <w:tcPr>
            <w:tcW w:w="11376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5C2B1527" w14:textId="1E531B6C" w:rsidR="00BA1C40" w:rsidRPr="00147ADA" w:rsidRDefault="00BA1C40">
            <w:pPr>
              <w:pStyle w:val="Heading2"/>
              <w:outlineLvl w:val="1"/>
              <w:rPr>
                <w:color w:val="FFFFFF" w:themeColor="background1"/>
              </w:rPr>
            </w:pPr>
            <w:bookmarkStart w:id="1" w:name="_SETTING_EXPECTATIONS_(December/Janu"/>
            <w:bookmarkStart w:id="2" w:name="_SETTING_EXPECTATIONS_(July/August)"/>
            <w:bookmarkEnd w:id="1"/>
            <w:bookmarkEnd w:id="2"/>
            <w:r w:rsidRPr="00147ADA">
              <w:t xml:space="preserve">SETTING </w:t>
            </w:r>
            <w:r w:rsidRPr="00AA65A5">
              <w:t>EXPECTATIONS</w:t>
            </w:r>
            <w:r w:rsidRPr="00147ADA">
              <w:t xml:space="preserve"> (</w:t>
            </w:r>
            <w:r w:rsidR="00147ADA">
              <w:t>July/August</w:t>
            </w:r>
            <w:r w:rsidRPr="00147ADA">
              <w:t>)</w:t>
            </w:r>
          </w:p>
        </w:tc>
      </w:tr>
      <w:tr w:rsidR="00BA1C40" w:rsidRPr="007178F3" w14:paraId="1FED3F0C" w14:textId="77777777" w:rsidTr="00B7327F">
        <w:trPr>
          <w:trHeight w:val="575"/>
        </w:trPr>
        <w:sdt>
          <w:sdtPr>
            <w:id w:val="-215045062"/>
            <w:placeholder>
              <w:docPart w:val="A0735AD1CC1748AFAD8ABCED5B1F9683"/>
            </w:placeholder>
            <w:showingPlcHdr/>
          </w:sdtPr>
          <w:sdtEndPr/>
          <w:sdtContent>
            <w:tc>
              <w:tcPr>
                <w:tcW w:w="11376" w:type="dxa"/>
                <w:tcBorders>
                  <w:top w:val="single" w:sz="4" w:space="0" w:color="auto"/>
                  <w:left w:val="single" w:sz="12" w:space="0" w:color="616365"/>
                  <w:bottom w:val="single" w:sz="4" w:space="0" w:color="auto"/>
                  <w:right w:val="single" w:sz="12" w:space="0" w:color="616365"/>
                </w:tcBorders>
                <w:shd w:val="clear" w:color="auto" w:fill="auto"/>
              </w:tcPr>
              <w:p w14:paraId="10477201" w14:textId="77777777" w:rsidR="00BA1C40" w:rsidRPr="00382438" w:rsidRDefault="00BA1C40" w:rsidP="00B7327F">
                <w:pPr>
                  <w:pStyle w:val="tabletext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Style1"/>
        <w:tblW w:w="4957" w:type="dxa"/>
        <w:tblInd w:w="-1023" w:type="dxa"/>
        <w:tblBorders>
          <w:top w:val="single" w:sz="12" w:space="0" w:color="616365"/>
          <w:left w:val="single" w:sz="12" w:space="0" w:color="616365"/>
          <w:bottom w:val="single" w:sz="12" w:space="0" w:color="616365"/>
          <w:right w:val="single" w:sz="12" w:space="0" w:color="616365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140" w:firstRow="0" w:lastRow="1" w:firstColumn="0" w:lastColumn="1" w:noHBand="0" w:noVBand="0"/>
      </w:tblPr>
      <w:tblGrid>
        <w:gridCol w:w="1972"/>
        <w:gridCol w:w="2985"/>
      </w:tblGrid>
      <w:tr w:rsidR="00BA1C40" w14:paraId="7DF079E5" w14:textId="77777777" w:rsidTr="00B7327F">
        <w:trPr>
          <w:trHeight w:val="360"/>
        </w:trPr>
        <w:tc>
          <w:tcPr>
            <w:tcW w:w="1972" w:type="dxa"/>
            <w:vAlign w:val="bottom"/>
          </w:tcPr>
          <w:p w14:paraId="6B98690D" w14:textId="3E0E9FEB" w:rsidR="00BA1C40" w:rsidRPr="00996CDC" w:rsidRDefault="002743B1" w:rsidP="00996CDC">
            <w:pPr>
              <w:rPr>
                <w:rFonts w:cs="Calibri"/>
                <w:b/>
              </w:rPr>
            </w:pPr>
            <w:r w:rsidRPr="00996CDC">
              <w:rPr>
                <w:rFonts w:ascii="Calibri" w:eastAsiaTheme="minorHAnsi" w:hAnsi="Calibri" w:cs="Calibri"/>
                <w:b/>
                <w:sz w:val="22"/>
                <w:szCs w:val="22"/>
              </w:rPr>
              <w:t>Expectations Discussion</w:t>
            </w:r>
            <w:r w:rsidR="00BA1C40" w:rsidRPr="00996CDC">
              <w:rPr>
                <w:rFonts w:ascii="Calibri" w:eastAsiaTheme="minorHAnsi" w:hAnsi="Calibri" w:cs="Calibri"/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2985" w:type="dxa"/>
            <w:vAlign w:val="bottom"/>
          </w:tcPr>
          <w:p w14:paraId="510312AE" w14:textId="77777777" w:rsidR="00BA1C40" w:rsidRDefault="00BA1C40" w:rsidP="00B7327F">
            <w:pPr>
              <w:pStyle w:val="tabletext"/>
              <w:pBdr>
                <w:bottom w:val="single" w:sz="4" w:space="0" w:color="616365"/>
              </w:pBdr>
              <w:spacing w:before="12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2048140946"/>
                <w:placeholder>
                  <w:docPart w:val="6036262CC6B849148F89CA169CF1155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EB341F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p w14:paraId="63DBF4CE" w14:textId="77777777" w:rsidR="00225C0C" w:rsidRDefault="00225C0C" w:rsidP="0090036B">
      <w:pPr>
        <w:pStyle w:val="tabletext"/>
        <w:spacing w:after="120"/>
        <w:ind w:left="0"/>
        <w:jc w:val="both"/>
        <w:rPr>
          <w:b/>
          <w:sz w:val="28"/>
          <w:szCs w:val="28"/>
          <w:u w:val="single"/>
        </w:rPr>
      </w:pPr>
    </w:p>
    <w:p w14:paraId="0AEFF95F" w14:textId="1CAF02BB" w:rsidR="00BA1C40" w:rsidRPr="00996CDC" w:rsidRDefault="005B6298" w:rsidP="00996CDC">
      <w:pPr>
        <w:pStyle w:val="Heading2"/>
        <w:rPr>
          <w:b w:val="0"/>
        </w:rPr>
      </w:pPr>
      <w:hyperlink w:anchor="_MID-YEAR_REVIEW_(December/January)" w:history="1">
        <w:r w:rsidR="00BA1C40" w:rsidRPr="00996CDC">
          <w:rPr>
            <w:rStyle w:val="Hyperlink"/>
            <w:color w:val="auto"/>
            <w:u w:val="none"/>
          </w:rPr>
          <w:t>Mid-Year Review</w:t>
        </w:r>
      </w:hyperlink>
      <w:r w:rsidR="00BA1C40" w:rsidRPr="00996CDC">
        <w:t xml:space="preserve">:  </w:t>
      </w:r>
    </w:p>
    <w:p w14:paraId="333E6849" w14:textId="6DFA7A3F" w:rsidR="00BA1C40" w:rsidRDefault="00BA1C40" w:rsidP="00BA1C40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00BA1C40">
        <w:rPr>
          <w:rFonts w:ascii="Calibri" w:eastAsia="Times New Roman" w:hAnsi="Calibri" w:cs="Times New Roman"/>
        </w:rPr>
        <w:t>Complete this section midway through the performance and development process (</w:t>
      </w:r>
      <w:r w:rsidRPr="00BA1C40">
        <w:rPr>
          <w:rFonts w:ascii="Calibri" w:eastAsia="Times New Roman" w:hAnsi="Calibri" w:cs="Times New Roman"/>
          <w:b/>
          <w:bCs/>
        </w:rPr>
        <w:t>typically, December/January</w:t>
      </w:r>
      <w:r w:rsidRPr="00BA1C40">
        <w:rPr>
          <w:rFonts w:ascii="Calibri" w:eastAsia="Times New Roman" w:hAnsi="Calibri" w:cs="Times New Roman"/>
        </w:rPr>
        <w:t xml:space="preserve">).  Review the expectations, key job responsibilities, skills and competencies, and performance and progress to date.  Document the discussion here and be sure to capture the date it occurred.  </w:t>
      </w:r>
    </w:p>
    <w:p w14:paraId="13FE85B0" w14:textId="77777777" w:rsidR="00BA1C40" w:rsidRPr="00BA1C40" w:rsidRDefault="00BA1C40" w:rsidP="00BA1C40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tbl>
      <w:tblPr>
        <w:tblStyle w:val="TableGrid"/>
        <w:tblW w:w="11376" w:type="dxa"/>
        <w:tblInd w:w="-102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376"/>
      </w:tblGrid>
      <w:tr w:rsidR="00BA1C40" w:rsidRPr="007178F3" w14:paraId="1D46CA9A" w14:textId="77777777" w:rsidTr="00696A2E">
        <w:trPr>
          <w:trHeight w:val="438"/>
          <w:tblHeader/>
        </w:trPr>
        <w:tc>
          <w:tcPr>
            <w:tcW w:w="11376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01BBD0D2" w14:textId="77777777" w:rsidR="00BA1C40" w:rsidRPr="00AA65A5" w:rsidRDefault="00BA1C40">
            <w:pPr>
              <w:pStyle w:val="Heading2"/>
              <w:outlineLvl w:val="1"/>
            </w:pPr>
            <w:bookmarkStart w:id="3" w:name="_MID-YEAR_REVIEW_(December/January)"/>
            <w:bookmarkEnd w:id="3"/>
            <w:r w:rsidRPr="00AA65A5">
              <w:t>MID-YEAR REVIEW (December/January)</w:t>
            </w:r>
          </w:p>
        </w:tc>
      </w:tr>
      <w:tr w:rsidR="00BA1C40" w:rsidRPr="007178F3" w14:paraId="40AFAB1E" w14:textId="77777777" w:rsidTr="00696A2E">
        <w:trPr>
          <w:trHeight w:val="575"/>
        </w:trPr>
        <w:sdt>
          <w:sdtPr>
            <w:id w:val="-197779670"/>
            <w:placeholder>
              <w:docPart w:val="EB6285F0B54143BDBC4262EB58B20254"/>
            </w:placeholder>
            <w:showingPlcHdr/>
          </w:sdtPr>
          <w:sdtEndPr/>
          <w:sdtContent>
            <w:tc>
              <w:tcPr>
                <w:tcW w:w="11376" w:type="dxa"/>
                <w:tcBorders>
                  <w:top w:val="single" w:sz="4" w:space="0" w:color="auto"/>
                  <w:left w:val="single" w:sz="12" w:space="0" w:color="616365"/>
                  <w:bottom w:val="single" w:sz="4" w:space="0" w:color="auto"/>
                  <w:right w:val="single" w:sz="12" w:space="0" w:color="616365"/>
                </w:tcBorders>
                <w:shd w:val="clear" w:color="auto" w:fill="auto"/>
              </w:tcPr>
              <w:p w14:paraId="3FD74645" w14:textId="77777777" w:rsidR="00BA1C40" w:rsidRPr="00382438" w:rsidRDefault="00BA1C40" w:rsidP="00696A2E">
                <w:pPr>
                  <w:pStyle w:val="tabletext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Style1"/>
        <w:tblW w:w="4957" w:type="dxa"/>
        <w:tblInd w:w="-1023" w:type="dxa"/>
        <w:tblBorders>
          <w:top w:val="single" w:sz="12" w:space="0" w:color="616365"/>
          <w:left w:val="single" w:sz="12" w:space="0" w:color="616365"/>
          <w:bottom w:val="single" w:sz="12" w:space="0" w:color="616365"/>
          <w:right w:val="single" w:sz="12" w:space="0" w:color="616365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140" w:firstRow="0" w:lastRow="1" w:firstColumn="0" w:lastColumn="1" w:noHBand="0" w:noVBand="0"/>
      </w:tblPr>
      <w:tblGrid>
        <w:gridCol w:w="1972"/>
        <w:gridCol w:w="2985"/>
      </w:tblGrid>
      <w:tr w:rsidR="00BA1C40" w14:paraId="408FA72F" w14:textId="77777777" w:rsidTr="00696A2E">
        <w:trPr>
          <w:trHeight w:val="360"/>
        </w:trPr>
        <w:tc>
          <w:tcPr>
            <w:tcW w:w="1972" w:type="dxa"/>
            <w:vAlign w:val="bottom"/>
          </w:tcPr>
          <w:p w14:paraId="2E4486E0" w14:textId="77777777" w:rsidR="00BA1C40" w:rsidRPr="00996CDC" w:rsidRDefault="00BA1C40" w:rsidP="00996CDC">
            <w:pPr>
              <w:pStyle w:val="Heading3"/>
              <w:rPr>
                <w:b/>
              </w:rPr>
            </w:pPr>
            <w:r w:rsidRPr="00996CDC">
              <w:rPr>
                <w:b/>
                <w:sz w:val="22"/>
                <w:szCs w:val="22"/>
              </w:rPr>
              <w:t>Mid-Year Review Date</w:t>
            </w:r>
          </w:p>
        </w:tc>
        <w:tc>
          <w:tcPr>
            <w:tcW w:w="2985" w:type="dxa"/>
            <w:vAlign w:val="bottom"/>
          </w:tcPr>
          <w:p w14:paraId="15F70536" w14:textId="77777777" w:rsidR="00BA1C40" w:rsidRDefault="00BA1C40" w:rsidP="00696A2E">
            <w:pPr>
              <w:pStyle w:val="tabletext"/>
              <w:pBdr>
                <w:bottom w:val="single" w:sz="4" w:space="0" w:color="616365"/>
              </w:pBdr>
              <w:spacing w:before="12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112744546"/>
                <w:placeholder>
                  <w:docPart w:val="42715C4AC6FA43CB985A05B6FC21C20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EB341F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p w14:paraId="1779C936" w14:textId="7D15F432" w:rsidR="00147ADA" w:rsidRDefault="00147ADA"/>
    <w:p w14:paraId="4E46181A" w14:textId="77777777" w:rsidR="00147ADA" w:rsidRDefault="00147ADA">
      <w:r>
        <w:br w:type="page"/>
      </w:r>
    </w:p>
    <w:p w14:paraId="0FAE46F1" w14:textId="3F354F9B" w:rsidR="00BA1C40" w:rsidRPr="00996CDC" w:rsidRDefault="005B6298" w:rsidP="00996CDC">
      <w:pPr>
        <w:pStyle w:val="Heading2"/>
        <w:rPr>
          <w:b w:val="0"/>
        </w:rPr>
      </w:pPr>
      <w:hyperlink w:anchor="_YEAR-END_ACCOMPLISHMENTS_(March/Apr" w:history="1">
        <w:r w:rsidR="00BA1C40" w:rsidRPr="00996CDC">
          <w:rPr>
            <w:rStyle w:val="Hyperlink"/>
            <w:color w:val="auto"/>
            <w:u w:val="none"/>
          </w:rPr>
          <w:t>Year-End Accomplishments</w:t>
        </w:r>
      </w:hyperlink>
    </w:p>
    <w:p w14:paraId="2BE43B48" w14:textId="77777777" w:rsidR="00BA1C40" w:rsidRPr="00BA1C40" w:rsidRDefault="00BA1C40" w:rsidP="00BA1C40">
      <w:pPr>
        <w:spacing w:after="0" w:line="240" w:lineRule="auto"/>
        <w:rPr>
          <w:rFonts w:ascii="Calibri" w:eastAsia="Times New Roman" w:hAnsi="Calibri" w:cs="Times New Roman"/>
        </w:rPr>
      </w:pPr>
      <w:r w:rsidRPr="00BA1C40">
        <w:rPr>
          <w:rFonts w:ascii="Calibri" w:eastAsia="Times New Roman" w:hAnsi="Calibri" w:cs="Times New Roman"/>
        </w:rPr>
        <w:t xml:space="preserve">This section is used to evaluate performance over the past year.  Accomplishments and performance are measured in three areas: demonstration of key job responsibilities; effective use of skills and competencies; and performance overall.  </w:t>
      </w:r>
    </w:p>
    <w:p w14:paraId="6DC307AE" w14:textId="77777777" w:rsidR="00BA1C40" w:rsidRPr="00BA1C40" w:rsidRDefault="00BA1C40" w:rsidP="00BA1C40">
      <w:pPr>
        <w:spacing w:after="0" w:line="240" w:lineRule="auto"/>
        <w:ind w:left="360"/>
        <w:rPr>
          <w:rFonts w:ascii="Calibri" w:eastAsia="Times New Roman" w:hAnsi="Calibri" w:cs="Times New Roman"/>
        </w:rPr>
      </w:pPr>
    </w:p>
    <w:p w14:paraId="374DCB73" w14:textId="19D8CBF7" w:rsidR="00904EC4" w:rsidRDefault="00BA1C40" w:rsidP="00303BE7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00BA1C40">
        <w:rPr>
          <w:rFonts w:ascii="Calibri" w:eastAsia="Times New Roman" w:hAnsi="Calibri" w:cs="Times New Roman"/>
        </w:rPr>
        <w:t xml:space="preserve">Outline results achieved and include any comments, feedback and examples of good performance, significant achievements, skills applied or in need of improvement here.  Managers assign </w:t>
      </w:r>
      <w:hyperlink r:id="rId21" w:history="1">
        <w:r w:rsidRPr="00BA1C40">
          <w:rPr>
            <w:rFonts w:ascii="Calibri" w:eastAsia="Times New Roman" w:hAnsi="Calibri" w:cs="Times New Roman"/>
            <w:u w:val="single"/>
          </w:rPr>
          <w:t>ratings</w:t>
        </w:r>
      </w:hyperlink>
      <w:r w:rsidRPr="00BA1C40">
        <w:rPr>
          <w:rFonts w:ascii="Calibri" w:eastAsia="Times New Roman" w:hAnsi="Calibri" w:cs="Times New Roman"/>
        </w:rPr>
        <w:t xml:space="preserve"> to the individual skills and overall job performance based on the metrics and/or expectations identified and discussed at the start of the cycle.   </w:t>
      </w:r>
    </w:p>
    <w:p w14:paraId="04FCE7C3" w14:textId="77777777" w:rsidR="00303BE7" w:rsidRPr="00303BE7" w:rsidRDefault="00303BE7" w:rsidP="00303BE7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</w:p>
    <w:tbl>
      <w:tblPr>
        <w:tblStyle w:val="TableGrid"/>
        <w:tblW w:w="11364" w:type="dxa"/>
        <w:tblInd w:w="-102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1364"/>
      </w:tblGrid>
      <w:tr w:rsidR="0025417F" w:rsidRPr="00F66350" w14:paraId="743A323F" w14:textId="77777777" w:rsidTr="00797C10">
        <w:trPr>
          <w:trHeight w:val="438"/>
        </w:trPr>
        <w:tc>
          <w:tcPr>
            <w:tcW w:w="11364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64999D73" w14:textId="5CDEC6C2" w:rsidR="0025417F" w:rsidRPr="00AA65A5" w:rsidRDefault="00392CF8">
            <w:pPr>
              <w:pStyle w:val="Heading2"/>
              <w:outlineLvl w:val="1"/>
            </w:pPr>
            <w:bookmarkStart w:id="4" w:name="_YEAR-END_ACCOMPLISHMENTS_(March/Apr"/>
            <w:bookmarkEnd w:id="4"/>
            <w:r w:rsidRPr="00AA65A5">
              <w:t>YEAR-END ACCOMPLISHMENTS</w:t>
            </w:r>
            <w:r w:rsidR="00147ADA" w:rsidRPr="00AA65A5">
              <w:t xml:space="preserve"> </w:t>
            </w:r>
            <w:r w:rsidR="0025417F" w:rsidRPr="00AA65A5">
              <w:t>(March/April</w:t>
            </w:r>
            <w:r w:rsidR="00300896" w:rsidRPr="00AA65A5">
              <w:t>/May</w:t>
            </w:r>
            <w:r w:rsidR="0025417F" w:rsidRPr="00AA65A5">
              <w:t>)</w:t>
            </w:r>
          </w:p>
        </w:tc>
      </w:tr>
    </w:tbl>
    <w:p w14:paraId="5F6D90F2" w14:textId="70FA11A7" w:rsidR="00865B77" w:rsidRPr="00F90B53" w:rsidRDefault="00865B77" w:rsidP="00D844BB">
      <w:pPr>
        <w:rPr>
          <w:rFonts w:ascii="Calibri" w:eastAsia="Times New Roman" w:hAnsi="Calibri" w:cs="Times New Roman"/>
          <w:sz w:val="20"/>
          <w:szCs w:val="20"/>
        </w:rPr>
      </w:pPr>
    </w:p>
    <w:tbl>
      <w:tblPr>
        <w:tblStyle w:val="TableGrid"/>
        <w:tblW w:w="11380" w:type="dxa"/>
        <w:tblInd w:w="-1019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"/>
        <w:gridCol w:w="11350"/>
        <w:gridCol w:w="12"/>
      </w:tblGrid>
      <w:tr w:rsidR="006A2C42" w:rsidRPr="006C65A4" w14:paraId="30F24CE9" w14:textId="77777777" w:rsidTr="00303BE7">
        <w:trPr>
          <w:gridBefore w:val="1"/>
          <w:wBefore w:w="18" w:type="dxa"/>
        </w:trPr>
        <w:tc>
          <w:tcPr>
            <w:tcW w:w="11362" w:type="dxa"/>
            <w:gridSpan w:val="2"/>
          </w:tcPr>
          <w:p w14:paraId="345EB92A" w14:textId="7FCA7C14" w:rsidR="006A2C42" w:rsidRPr="00996CDC" w:rsidRDefault="006A2C42" w:rsidP="00996CDC">
            <w:pPr>
              <w:pStyle w:val="Heading2"/>
              <w:rPr>
                <w:b w:val="0"/>
              </w:rPr>
            </w:pPr>
            <w:r w:rsidRPr="00996CDC">
              <w:t>KEY JOB RESPONSIBILITIES</w:t>
            </w:r>
          </w:p>
        </w:tc>
      </w:tr>
      <w:tr w:rsidR="006A2C42" w:rsidRPr="006C65A4" w14:paraId="12B97834" w14:textId="77777777" w:rsidTr="00303BE7">
        <w:trPr>
          <w:gridBefore w:val="1"/>
          <w:wBefore w:w="18" w:type="dxa"/>
          <w:trHeight w:val="845"/>
        </w:trPr>
        <w:sdt>
          <w:sdtPr>
            <w:rPr>
              <w:b/>
              <w:sz w:val="28"/>
              <w:szCs w:val="28"/>
            </w:rPr>
            <w:id w:val="-142795033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1362" w:type="dxa"/>
                <w:gridSpan w:val="2"/>
              </w:tcPr>
              <w:p w14:paraId="451A0833" w14:textId="3AD80AE4" w:rsidR="006A2C42" w:rsidRPr="2A94354F" w:rsidRDefault="00865B77" w:rsidP="006A2C42">
                <w:pPr>
                  <w:pStyle w:val="tabletext"/>
                  <w:spacing w:after="120"/>
                  <w:ind w:left="33"/>
                  <w:jc w:val="both"/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A2C42" w:rsidRPr="006C65A4" w14:paraId="157C8C48" w14:textId="77777777" w:rsidTr="00303BE7">
        <w:trPr>
          <w:gridAfter w:val="1"/>
          <w:wAfter w:w="12" w:type="dxa"/>
        </w:trPr>
        <w:tc>
          <w:tcPr>
            <w:tcW w:w="11368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-285" w:tblpY="-151"/>
              <w:tblOverlap w:val="never"/>
              <w:tblW w:w="4230" w:type="dxa"/>
              <w:tblBorders>
                <w:left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1E0" w:firstRow="1" w:lastRow="1" w:firstColumn="1" w:lastColumn="1" w:noHBand="0" w:noVBand="0"/>
            </w:tblPr>
            <w:tblGrid>
              <w:gridCol w:w="1440"/>
              <w:gridCol w:w="2790"/>
            </w:tblGrid>
            <w:tr w:rsidR="006A2C42" w:rsidRPr="00745424" w14:paraId="3F87458B" w14:textId="77777777" w:rsidTr="00D844BB">
              <w:trPr>
                <w:trHeight w:val="620"/>
              </w:trPr>
              <w:tc>
                <w:tcPr>
                  <w:tcW w:w="144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6070241" w14:textId="77777777" w:rsidR="006A2C42" w:rsidRPr="002614FD" w:rsidRDefault="006A2C42" w:rsidP="006A2C42">
                  <w:pPr>
                    <w:spacing w:before="60" w:after="60"/>
                    <w:ind w:left="360"/>
                  </w:pPr>
                  <w:r w:rsidRPr="002614FD">
                    <w:rPr>
                      <w:b/>
                    </w:rPr>
                    <w:t>Rating</w:t>
                  </w:r>
                </w:p>
              </w:tc>
              <w:sdt>
                <w:sdtPr>
                  <w:alias w:val="Rating"/>
                  <w:tag w:val="Rating"/>
                  <w:id w:val="-78828844"/>
                  <w:placeholder>
                    <w:docPart w:val="D190A5644C5B4244B8C51D9474D219B5"/>
                  </w:placeholder>
                  <w:showingPlcHdr/>
                  <w:dropDownList>
                    <w:listItem w:displayText="Consistently Exceeds Expectations" w:value="Consistently Exceeds Expectations"/>
                    <w:listItem w:displayText="Frequently Exceeds Expectations" w:value="Frequently Exceeds Expectations"/>
                    <w:listItem w:displayText="Successfully Meets Expectations" w:value="Successfully Meets Expectations"/>
                    <w:listItem w:displayText="Partially Meets Expectations" w:value="Partially Meets Expectations"/>
                    <w:listItem w:displayText="Does Not Meet Expectations" w:value="Does Not Meet Expectations"/>
                  </w:dropDownList>
                </w:sdtPr>
                <w:sdtEndPr/>
                <w:sdtContent>
                  <w:tc>
                    <w:tcPr>
                      <w:tcW w:w="2790" w:type="dxa"/>
                      <w:shd w:val="clear" w:color="auto" w:fill="auto"/>
                    </w:tcPr>
                    <w:p w14:paraId="25EE3C2D" w14:textId="2ED3DB28" w:rsidR="006A2C42" w:rsidRPr="00745424" w:rsidRDefault="00D844BB" w:rsidP="006A2C42">
                      <w:pPr>
                        <w:spacing w:before="60" w:after="60"/>
                        <w:ind w:left="360"/>
                      </w:pPr>
                      <w:r w:rsidRPr="00EB341F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1CB2FBC3" w14:textId="77777777" w:rsidR="0025417F" w:rsidRDefault="0025417F" w:rsidP="0025417F">
            <w:pPr>
              <w:pStyle w:val="NormalIndent"/>
              <w:ind w:left="0"/>
            </w:pPr>
          </w:p>
          <w:p w14:paraId="247C553A" w14:textId="77777777" w:rsidR="002743B1" w:rsidRDefault="002743B1" w:rsidP="0025417F">
            <w:pPr>
              <w:pStyle w:val="NormalIndent"/>
              <w:ind w:left="0"/>
            </w:pPr>
          </w:p>
          <w:p w14:paraId="7DC5137F" w14:textId="77777777" w:rsidR="002743B1" w:rsidRDefault="002743B1" w:rsidP="0025417F">
            <w:pPr>
              <w:pStyle w:val="NormalIndent"/>
              <w:ind w:left="0"/>
            </w:pPr>
          </w:p>
          <w:p w14:paraId="6CF694B1" w14:textId="77777777" w:rsidR="002743B1" w:rsidRDefault="002743B1" w:rsidP="0025417F">
            <w:pPr>
              <w:pStyle w:val="NormalIndent"/>
              <w:ind w:left="0"/>
            </w:pPr>
          </w:p>
          <w:p w14:paraId="5A7D56EC" w14:textId="5C881E13" w:rsidR="00303BE7" w:rsidRPr="0025417F" w:rsidRDefault="00303BE7" w:rsidP="0025417F">
            <w:pPr>
              <w:pStyle w:val="NormalIndent"/>
              <w:ind w:left="0"/>
            </w:pPr>
          </w:p>
        </w:tc>
      </w:tr>
    </w:tbl>
    <w:p w14:paraId="09739F51" w14:textId="77777777" w:rsidR="00303BE7" w:rsidRDefault="00303BE7">
      <w:r>
        <w:br w:type="page"/>
      </w:r>
    </w:p>
    <w:tbl>
      <w:tblPr>
        <w:tblStyle w:val="TableGrid"/>
        <w:tblW w:w="11380" w:type="dxa"/>
        <w:tblInd w:w="-1019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"/>
        <w:gridCol w:w="2686"/>
        <w:gridCol w:w="16"/>
        <w:gridCol w:w="6731"/>
        <w:gridCol w:w="39"/>
        <w:gridCol w:w="1884"/>
        <w:gridCol w:w="12"/>
      </w:tblGrid>
      <w:tr w:rsidR="006A2C42" w:rsidRPr="006C65A4" w14:paraId="56B0A532" w14:textId="77777777" w:rsidTr="40E2CACA">
        <w:trPr>
          <w:gridAfter w:val="1"/>
          <w:wAfter w:w="12" w:type="dxa"/>
          <w:trHeight w:val="377"/>
        </w:trPr>
        <w:tc>
          <w:tcPr>
            <w:tcW w:w="11368" w:type="dxa"/>
            <w:gridSpan w:val="6"/>
            <w:tcBorders>
              <w:top w:val="single" w:sz="4" w:space="0" w:color="auto"/>
            </w:tcBorders>
          </w:tcPr>
          <w:p w14:paraId="4F99B48F" w14:textId="7B73182E" w:rsidR="006A2C42" w:rsidRPr="00996CDC" w:rsidRDefault="006A2C42" w:rsidP="00996CDC">
            <w:pPr>
              <w:pStyle w:val="Heading2"/>
              <w:rPr>
                <w:b w:val="0"/>
              </w:rPr>
            </w:pPr>
            <w:r w:rsidRPr="00996CDC">
              <w:t xml:space="preserve">SKILLS AND COMPETENCIES </w:t>
            </w:r>
          </w:p>
        </w:tc>
      </w:tr>
      <w:tr w:rsidR="006A2C42" w14:paraId="02A4CC25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</w:trPr>
        <w:tc>
          <w:tcPr>
            <w:tcW w:w="2698" w:type="dxa"/>
            <w:gridSpan w:val="2"/>
          </w:tcPr>
          <w:p w14:paraId="51BE416F" w14:textId="77777777" w:rsidR="006A2C42" w:rsidRPr="00996CDC" w:rsidRDefault="006A2C42" w:rsidP="00996CDC">
            <w:pPr>
              <w:pStyle w:val="Heading2"/>
              <w:rPr>
                <w:b w:val="0"/>
              </w:rPr>
            </w:pPr>
            <w:r w:rsidRPr="00996CDC">
              <w:t>Competency</w:t>
            </w:r>
          </w:p>
        </w:tc>
        <w:tc>
          <w:tcPr>
            <w:tcW w:w="6747" w:type="dxa"/>
            <w:gridSpan w:val="2"/>
          </w:tcPr>
          <w:p w14:paraId="0AE12A1A" w14:textId="77777777" w:rsidR="006A2C42" w:rsidRPr="00996CDC" w:rsidRDefault="006A2C42" w:rsidP="00996CDC">
            <w:pPr>
              <w:pStyle w:val="Heading2"/>
              <w:rPr>
                <w:b w:val="0"/>
              </w:rPr>
            </w:pPr>
            <w:r w:rsidRPr="00996CDC">
              <w:t>Definition</w:t>
            </w:r>
          </w:p>
        </w:tc>
        <w:tc>
          <w:tcPr>
            <w:tcW w:w="1923" w:type="dxa"/>
            <w:gridSpan w:val="2"/>
          </w:tcPr>
          <w:p w14:paraId="7B18D4B3" w14:textId="77777777" w:rsidR="006A2C42" w:rsidRPr="00996CDC" w:rsidRDefault="006A2C42" w:rsidP="00996CDC">
            <w:pPr>
              <w:pStyle w:val="Heading2"/>
              <w:rPr>
                <w:b w:val="0"/>
              </w:rPr>
            </w:pPr>
            <w:r w:rsidRPr="00996CDC">
              <w:t>Ratings</w:t>
            </w:r>
          </w:p>
        </w:tc>
      </w:tr>
      <w:tr w:rsidR="006A2C42" w:rsidRPr="00B24A4F" w14:paraId="5A22ACC7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07385753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>Values and Integrity</w:t>
            </w:r>
          </w:p>
        </w:tc>
        <w:tc>
          <w:tcPr>
            <w:tcW w:w="6747" w:type="dxa"/>
            <w:gridSpan w:val="2"/>
          </w:tcPr>
          <w:p w14:paraId="177AC141" w14:textId="02D51EE2" w:rsidR="006A2C42" w:rsidRDefault="006A2C42" w:rsidP="00297D1D">
            <w:pPr>
              <w:rPr>
                <w:color w:val="FFFFFF"/>
                <w:sz w:val="28"/>
                <w:szCs w:val="28"/>
              </w:rPr>
            </w:pPr>
            <w:r>
              <w:t xml:space="preserve">Upholds the utmost standards of integrity and ethics; conducts </w:t>
            </w:r>
            <w:r w:rsidR="00297D1D">
              <w:t>themselves</w:t>
            </w:r>
            <w:r>
              <w:t xml:space="preserve"> in compliance with legal/regulatory requirements and university policies</w:t>
            </w:r>
            <w:r w:rsidRPr="001B7FBE">
              <w:t>.</w:t>
            </w:r>
          </w:p>
        </w:tc>
        <w:sdt>
          <w:sdtPr>
            <w:alias w:val="Rating"/>
            <w:tag w:val="Rating"/>
            <w:id w:val="-538897768"/>
            <w:placeholder>
              <w:docPart w:val="9907E0DC4FB24260AC07AEEB321865F9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5B54AAA0" w14:textId="56381D8E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15A71B27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41BA524C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 xml:space="preserve">Embracing Diversity of Thought </w:t>
            </w:r>
            <w:r w:rsidRPr="001B7FBE">
              <w:rPr>
                <w:b/>
              </w:rPr>
              <w:tab/>
            </w:r>
          </w:p>
        </w:tc>
        <w:tc>
          <w:tcPr>
            <w:tcW w:w="6747" w:type="dxa"/>
            <w:gridSpan w:val="2"/>
            <w:vAlign w:val="center"/>
          </w:tcPr>
          <w:p w14:paraId="23F401FB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>Values and leverages different perspectives; is willing to change one's mind.</w:t>
            </w:r>
          </w:p>
        </w:tc>
        <w:sdt>
          <w:sdtPr>
            <w:alias w:val="Rating"/>
            <w:tag w:val="Rating"/>
            <w:id w:val="-905384320"/>
            <w:placeholder>
              <w:docPart w:val="0720CBF6E87D4D238ED44EF6B6D3CA97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62FCC1E3" w14:textId="0ED22879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0249F483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79C03A4C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 xml:space="preserve">Adaptability/Flexibility </w:t>
            </w:r>
          </w:p>
        </w:tc>
        <w:tc>
          <w:tcPr>
            <w:tcW w:w="6747" w:type="dxa"/>
            <w:gridSpan w:val="2"/>
            <w:vAlign w:val="center"/>
          </w:tcPr>
          <w:p w14:paraId="5E896733" w14:textId="3A03C214" w:rsidR="006A2C42" w:rsidRDefault="57A6FE64" w:rsidP="006A2C42">
            <w:pPr>
              <w:rPr>
                <w:color w:val="FFFFFF"/>
                <w:sz w:val="28"/>
                <w:szCs w:val="28"/>
              </w:rPr>
            </w:pPr>
            <w:r>
              <w:t xml:space="preserve">Takes change in stride; works to address potential issues and adjusts schedule or focus areas to respond to new priorities.  </w:t>
            </w:r>
          </w:p>
        </w:tc>
        <w:sdt>
          <w:sdtPr>
            <w:alias w:val="Rating"/>
            <w:tag w:val="Rating"/>
            <w:id w:val="-1701855752"/>
            <w:placeholder>
              <w:docPart w:val="68BAF6182C9543BFA6797D864A6433CB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5848F774" w14:textId="20CB6A81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68F67FE8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129DE6D1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>Effective Communications: Up, Down &amp; Across</w:t>
            </w:r>
          </w:p>
        </w:tc>
        <w:tc>
          <w:tcPr>
            <w:tcW w:w="6747" w:type="dxa"/>
            <w:gridSpan w:val="2"/>
            <w:vAlign w:val="center"/>
          </w:tcPr>
          <w:p w14:paraId="4EACA3BC" w14:textId="60A0B549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>
              <w:t xml:space="preserve">Takes ownership and plays an active role in </w:t>
            </w:r>
            <w:r w:rsidR="6551BC80">
              <w:t xml:space="preserve">regular </w:t>
            </w:r>
            <w:r>
              <w:t xml:space="preserve">communications - </w:t>
            </w:r>
            <w:r w:rsidR="5C432999">
              <w:t>throughout the network</w:t>
            </w:r>
            <w:r>
              <w:t>; effectively communicates with different groups and constituencies.</w:t>
            </w:r>
          </w:p>
        </w:tc>
        <w:sdt>
          <w:sdtPr>
            <w:alias w:val="Rating"/>
            <w:tag w:val="Rating"/>
            <w:id w:val="1527050153"/>
            <w:placeholder>
              <w:docPart w:val="BB51E6B01570499FAACEEE0AC1369C72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50124BE5" w14:textId="4FCFE93D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7BDFEFFF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6D7708F6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>Decision Making &amp; Problem Solving</w:t>
            </w:r>
          </w:p>
        </w:tc>
        <w:tc>
          <w:tcPr>
            <w:tcW w:w="6747" w:type="dxa"/>
            <w:gridSpan w:val="2"/>
            <w:vAlign w:val="center"/>
          </w:tcPr>
          <w:p w14:paraId="0A9FBEFB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>Makes effective and timely decisions; solves problems incorporating multiple perspectives; thinks about over-arching considerations when making decisions.</w:t>
            </w:r>
          </w:p>
        </w:tc>
        <w:sdt>
          <w:sdtPr>
            <w:alias w:val="Rating"/>
            <w:tag w:val="Rating"/>
            <w:id w:val="-2132847725"/>
            <w:placeholder>
              <w:docPart w:val="8143F5638AA841F89DADF9746954377E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2D6E4F2B" w14:textId="47739494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3ABCBB54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0715CCA5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>Delivering Results</w:t>
            </w:r>
          </w:p>
        </w:tc>
        <w:tc>
          <w:tcPr>
            <w:tcW w:w="6747" w:type="dxa"/>
            <w:gridSpan w:val="2"/>
            <w:vAlign w:val="center"/>
          </w:tcPr>
          <w:p w14:paraId="6A5892B5" w14:textId="5E748A88" w:rsidR="006A2C42" w:rsidRDefault="3EC1CAD7" w:rsidP="006A2C42">
            <w:pPr>
              <w:rPr>
                <w:color w:val="FFFFFF"/>
                <w:sz w:val="28"/>
                <w:szCs w:val="28"/>
              </w:rPr>
            </w:pPr>
            <w:r>
              <w:t>F</w:t>
            </w:r>
            <w:r w:rsidR="006A2C42">
              <w:t>ocuses on outcomes; does what it takes to achieve goals and objectives;</w:t>
            </w:r>
            <w:r w:rsidR="582A0AA7">
              <w:t xml:space="preserve"> </w:t>
            </w:r>
            <w:r w:rsidR="0F920EF1">
              <w:t xml:space="preserve">achieves both </w:t>
            </w:r>
            <w:r w:rsidR="582A0AA7">
              <w:t>quality and completion</w:t>
            </w:r>
            <w:r w:rsidR="5D5F1F07">
              <w:t xml:space="preserve"> </w:t>
            </w:r>
            <w:r w:rsidR="7B2D7C2F">
              <w:t>criteria; measures</w:t>
            </w:r>
            <w:r w:rsidR="006A2C42">
              <w:t xml:space="preserve"> progress; uses resources effectively.</w:t>
            </w:r>
          </w:p>
        </w:tc>
        <w:sdt>
          <w:sdtPr>
            <w:alias w:val="Rating"/>
            <w:tag w:val="Rating"/>
            <w:id w:val="-884011575"/>
            <w:placeholder>
              <w:docPart w:val="217D255465814C499D003236D518F21B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63010F81" w14:textId="08464D47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0F2FD798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79802989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>Focus on the Customer</w:t>
            </w:r>
          </w:p>
        </w:tc>
        <w:tc>
          <w:tcPr>
            <w:tcW w:w="6747" w:type="dxa"/>
            <w:gridSpan w:val="2"/>
            <w:vAlign w:val="center"/>
          </w:tcPr>
          <w:p w14:paraId="44C656B8" w14:textId="2842C126" w:rsidR="006A2C42" w:rsidRDefault="757797B5" w:rsidP="00297D1D">
            <w:pPr>
              <w:rPr>
                <w:color w:val="FFFFFF"/>
                <w:sz w:val="28"/>
                <w:szCs w:val="28"/>
              </w:rPr>
            </w:pPr>
            <w:r>
              <w:t xml:space="preserve">Is service-oriented; </w:t>
            </w:r>
            <w:r w:rsidR="006A2C42">
              <w:t xml:space="preserve">provides </w:t>
            </w:r>
            <w:r w:rsidR="30E40728">
              <w:t xml:space="preserve">consistent, exceptional customer service </w:t>
            </w:r>
            <w:r w:rsidR="00996CDC">
              <w:t>experiences;</w:t>
            </w:r>
            <w:r w:rsidR="006A2C42">
              <w:t xml:space="preserve"> seeks input of customers; adapts to meet their needs.</w:t>
            </w:r>
          </w:p>
        </w:tc>
        <w:sdt>
          <w:sdtPr>
            <w:alias w:val="Rating"/>
            <w:tag w:val="Rating"/>
            <w:id w:val="-1748501640"/>
            <w:placeholder>
              <w:docPart w:val="FC11301C060B48F9B83FD2AAB2AA0CE4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07F9A4B1" w14:textId="55A527C1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76B124FC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19F1C30D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 xml:space="preserve">Initiative </w:t>
            </w:r>
          </w:p>
        </w:tc>
        <w:tc>
          <w:tcPr>
            <w:tcW w:w="6747" w:type="dxa"/>
            <w:gridSpan w:val="2"/>
            <w:vAlign w:val="center"/>
          </w:tcPr>
          <w:p w14:paraId="6AD49480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 xml:space="preserve">Identifies ways to improve work processes and procedures; makes suggestions and, where appropriate, takes action to make the changes happen.  </w:t>
            </w:r>
          </w:p>
        </w:tc>
        <w:sdt>
          <w:sdtPr>
            <w:alias w:val="Rating"/>
            <w:tag w:val="Rating"/>
            <w:id w:val="-1858341352"/>
            <w:placeholder>
              <w:docPart w:val="445D3C72F7EE4D6CB2847BCB08DB1610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7851D6FA" w14:textId="29DB5CDA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7E028F33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432"/>
        </w:trPr>
        <w:tc>
          <w:tcPr>
            <w:tcW w:w="2698" w:type="dxa"/>
            <w:gridSpan w:val="2"/>
            <w:vAlign w:val="center"/>
          </w:tcPr>
          <w:p w14:paraId="41803316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>Professional/Technical Knowledge</w:t>
            </w:r>
          </w:p>
        </w:tc>
        <w:tc>
          <w:tcPr>
            <w:tcW w:w="6747" w:type="dxa"/>
            <w:gridSpan w:val="2"/>
            <w:vAlign w:val="center"/>
          </w:tcPr>
          <w:p w14:paraId="6E34B3B9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>Develops and maintains expertise within own area, function or</w:t>
            </w:r>
            <w:r>
              <w:t xml:space="preserve"> field of study</w:t>
            </w:r>
            <w:r w:rsidRPr="001B7FBE">
              <w:t xml:space="preserve"> and gains the trust and respect of colleagues.</w:t>
            </w:r>
          </w:p>
        </w:tc>
        <w:sdt>
          <w:sdtPr>
            <w:alias w:val="Rating"/>
            <w:tag w:val="Rating"/>
            <w:id w:val="-24556802"/>
            <w:placeholder>
              <w:docPart w:val="930AE5F47BAE47E594EF87E1C35D91CC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76DFAD26" w14:textId="20F290E9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169F5E5E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2" w:type="dxa"/>
          <w:trHeight w:val="836"/>
        </w:trPr>
        <w:tc>
          <w:tcPr>
            <w:tcW w:w="2698" w:type="dxa"/>
            <w:gridSpan w:val="2"/>
            <w:vAlign w:val="center"/>
          </w:tcPr>
          <w:p w14:paraId="1A7457C2" w14:textId="77777777" w:rsidR="006A2C42" w:rsidRPr="001B7FBE" w:rsidRDefault="006A2C42" w:rsidP="006A2C42">
            <w:pPr>
              <w:rPr>
                <w:b/>
              </w:rPr>
            </w:pPr>
            <w:r w:rsidRPr="0050779D">
              <w:rPr>
                <w:b/>
              </w:rPr>
              <w:t>Teamwork &amp; Collaboration</w:t>
            </w:r>
          </w:p>
        </w:tc>
        <w:tc>
          <w:tcPr>
            <w:tcW w:w="6747" w:type="dxa"/>
            <w:gridSpan w:val="2"/>
            <w:vAlign w:val="center"/>
          </w:tcPr>
          <w:p w14:paraId="7C577016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 xml:space="preserve">Works effectively in a team environment to get </w:t>
            </w:r>
            <w:r>
              <w:t>work</w:t>
            </w:r>
            <w:r w:rsidRPr="001B7FBE">
              <w:t xml:space="preserve"> done </w:t>
            </w:r>
            <w:r>
              <w:t>to</w:t>
            </w:r>
            <w:r w:rsidRPr="001B7FBE">
              <w:t xml:space="preserve"> reach the best possible solutions; focuses on the objectives and results at the team level; works well with a wide range of people.</w:t>
            </w:r>
          </w:p>
        </w:tc>
        <w:sdt>
          <w:sdtPr>
            <w:alias w:val="Rating"/>
            <w:tag w:val="Rating"/>
            <w:id w:val="-704253415"/>
            <w:placeholder>
              <w:docPart w:val="A651D0DD335A40B2BA79AAED22F8CD27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  <w:gridSpan w:val="2"/>
              </w:tcPr>
              <w:p w14:paraId="4173E830" w14:textId="0CD05A0E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97F88" w:rsidRPr="00297F88" w14:paraId="068EED96" w14:textId="77777777" w:rsidTr="40E2CACA">
        <w:trPr>
          <w:gridBefore w:val="1"/>
          <w:wBefore w:w="12" w:type="dxa"/>
          <w:tblHeader/>
        </w:trPr>
        <w:tc>
          <w:tcPr>
            <w:tcW w:w="1136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47CCF7" w14:textId="153A4C5A" w:rsidR="00297F88" w:rsidRPr="004D3536" w:rsidRDefault="00297F88" w:rsidP="00996CDC">
            <w:pPr>
              <w:pStyle w:val="Heading2"/>
            </w:pPr>
            <w:r w:rsidRPr="00297F88">
              <w:t>LEADERSHIP SKILLS AND COMPETENCIES</w:t>
            </w:r>
            <w:r w:rsidR="004D3536">
              <w:t xml:space="preserve"> </w:t>
            </w:r>
            <w:r w:rsidR="004D3536" w:rsidRPr="004D3536">
              <w:rPr>
                <w:sz w:val="24"/>
                <w:szCs w:val="24"/>
              </w:rPr>
              <w:t>(for supervisors of staff only)</w:t>
            </w:r>
          </w:p>
        </w:tc>
      </w:tr>
      <w:tr w:rsidR="00297F88" w14:paraId="083131DC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2" w:type="dxa"/>
        </w:trPr>
        <w:tc>
          <w:tcPr>
            <w:tcW w:w="2702" w:type="dxa"/>
            <w:gridSpan w:val="2"/>
          </w:tcPr>
          <w:p w14:paraId="343D3C67" w14:textId="77777777" w:rsidR="00297F88" w:rsidRDefault="00297F88" w:rsidP="00996CDC">
            <w:pPr>
              <w:pStyle w:val="Heading2"/>
              <w:rPr>
                <w:color w:val="FFFFFF"/>
              </w:rPr>
            </w:pPr>
            <w:r w:rsidRPr="00B24A4F">
              <w:t>Competency</w:t>
            </w:r>
          </w:p>
        </w:tc>
        <w:tc>
          <w:tcPr>
            <w:tcW w:w="6770" w:type="dxa"/>
            <w:gridSpan w:val="2"/>
          </w:tcPr>
          <w:p w14:paraId="2C431C01" w14:textId="77777777" w:rsidR="00297F88" w:rsidRDefault="00297F88" w:rsidP="00996CDC">
            <w:pPr>
              <w:pStyle w:val="Heading2"/>
              <w:rPr>
                <w:color w:val="FFFFFF"/>
              </w:rPr>
            </w:pPr>
            <w:r w:rsidRPr="00B24A4F">
              <w:t>Def</w:t>
            </w:r>
            <w:r>
              <w:t>i</w:t>
            </w:r>
            <w:r w:rsidRPr="00B24A4F">
              <w:t>nition</w:t>
            </w:r>
          </w:p>
        </w:tc>
        <w:tc>
          <w:tcPr>
            <w:tcW w:w="1896" w:type="dxa"/>
            <w:gridSpan w:val="2"/>
            <w:tcBorders>
              <w:bottom w:val="single" w:sz="4" w:space="0" w:color="auto"/>
            </w:tcBorders>
          </w:tcPr>
          <w:p w14:paraId="25960B03" w14:textId="77777777" w:rsidR="00297F88" w:rsidRDefault="00297F88" w:rsidP="00996CDC">
            <w:pPr>
              <w:pStyle w:val="Heading2"/>
              <w:rPr>
                <w:color w:val="FFFFFF"/>
              </w:rPr>
            </w:pPr>
            <w:r w:rsidRPr="00B24A4F">
              <w:t>Ratings</w:t>
            </w:r>
          </w:p>
        </w:tc>
      </w:tr>
      <w:tr w:rsidR="00297F88" w:rsidRPr="00B24A4F" w14:paraId="458314E6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2" w:type="dxa"/>
          <w:trHeight w:val="432"/>
        </w:trPr>
        <w:tc>
          <w:tcPr>
            <w:tcW w:w="2702" w:type="dxa"/>
            <w:gridSpan w:val="2"/>
            <w:vAlign w:val="center"/>
          </w:tcPr>
          <w:p w14:paraId="62526823" w14:textId="77777777" w:rsidR="00297F88" w:rsidRDefault="00297F88" w:rsidP="00A15814">
            <w:pPr>
              <w:pStyle w:val="tabletext"/>
              <w:ind w:left="0"/>
              <w:rPr>
                <w:b/>
              </w:rPr>
            </w:pPr>
            <w:r w:rsidRPr="001B7FBE">
              <w:rPr>
                <w:b/>
              </w:rPr>
              <w:t xml:space="preserve">Developing People </w:t>
            </w:r>
          </w:p>
          <w:p w14:paraId="0E71EECB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>(Self &amp; Others)</w:t>
            </w:r>
          </w:p>
        </w:tc>
        <w:tc>
          <w:tcPr>
            <w:tcW w:w="67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E2A0B0" w14:textId="0AF905DE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 w:rsidRPr="006C65A4">
              <w:t>Constantly improves, grows and develops self and others to reach higher and broader levels; always preparing the next generation of leaders; actively maintains an accurate assessment of self and others</w:t>
            </w:r>
            <w:r w:rsidR="005B6298">
              <w:t>,</w:t>
            </w:r>
            <w:r w:rsidRPr="006C65A4">
              <w:t xml:space="preserve"> including strengths and weaknesses</w:t>
            </w:r>
            <w:r>
              <w:t>.</w:t>
            </w:r>
          </w:p>
        </w:tc>
        <w:sdt>
          <w:sdtPr>
            <w:alias w:val="Rating"/>
            <w:tag w:val="Rating"/>
            <w:id w:val="2125568293"/>
            <w:placeholder>
              <w:docPart w:val="CE47ACB338DB463B9425CB7A966CE8A3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896" w:type="dxa"/>
                <w:gridSpan w:val="2"/>
                <w:tcBorders>
                  <w:left w:val="single" w:sz="4" w:space="0" w:color="auto"/>
                </w:tcBorders>
              </w:tcPr>
              <w:p w14:paraId="683B4997" w14:textId="48DBE8CD" w:rsidR="00297F88" w:rsidRPr="00B24A4F" w:rsidRDefault="00D844BB" w:rsidP="00A15814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97F88" w:rsidRPr="00B24A4F" w14:paraId="6835C271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2" w:type="dxa"/>
          <w:trHeight w:val="449"/>
        </w:trPr>
        <w:tc>
          <w:tcPr>
            <w:tcW w:w="2702" w:type="dxa"/>
            <w:gridSpan w:val="2"/>
            <w:vAlign w:val="center"/>
          </w:tcPr>
          <w:p w14:paraId="50C59CBC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>
              <w:rPr>
                <w:b/>
              </w:rPr>
              <w:t>M</w:t>
            </w:r>
            <w:r w:rsidRPr="001B7FBE">
              <w:rPr>
                <w:b/>
              </w:rPr>
              <w:t xml:space="preserve">anaging Resources Effectively </w:t>
            </w:r>
          </w:p>
        </w:tc>
        <w:tc>
          <w:tcPr>
            <w:tcW w:w="6770" w:type="dxa"/>
            <w:gridSpan w:val="2"/>
            <w:tcBorders>
              <w:top w:val="single" w:sz="2" w:space="0" w:color="616365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1AC8B0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>
              <w:t>Manages staff and resources effectively; delegates appropriately; aligns and distributes work efficiently to achieve goals.</w:t>
            </w:r>
          </w:p>
        </w:tc>
        <w:sdt>
          <w:sdtPr>
            <w:alias w:val="Rating"/>
            <w:tag w:val="Rating"/>
            <w:id w:val="1828938348"/>
            <w:placeholder>
              <w:docPart w:val="ACB788B6C4454D4E8104D57E89CC584E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896" w:type="dxa"/>
                <w:gridSpan w:val="2"/>
                <w:tcBorders>
                  <w:left w:val="single" w:sz="4" w:space="0" w:color="auto"/>
                </w:tcBorders>
              </w:tcPr>
              <w:p w14:paraId="4691F376" w14:textId="1525AD89" w:rsidR="00297F88" w:rsidRPr="00B24A4F" w:rsidRDefault="00D844BB" w:rsidP="00A15814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97F88" w:rsidRPr="00B24A4F" w14:paraId="0EBFCC29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2" w:type="dxa"/>
          <w:trHeight w:val="432"/>
        </w:trPr>
        <w:tc>
          <w:tcPr>
            <w:tcW w:w="2702" w:type="dxa"/>
            <w:gridSpan w:val="2"/>
            <w:vAlign w:val="center"/>
          </w:tcPr>
          <w:p w14:paraId="71715B50" w14:textId="77777777" w:rsidR="00297F88" w:rsidRPr="001B7FBE" w:rsidRDefault="00297F88" w:rsidP="00A15814">
            <w:pPr>
              <w:rPr>
                <w:b/>
              </w:rPr>
            </w:pPr>
            <w:r w:rsidRPr="001B7FBE">
              <w:rPr>
                <w:b/>
              </w:rPr>
              <w:t>Leading Innovation &amp; Change</w:t>
            </w:r>
          </w:p>
        </w:tc>
        <w:tc>
          <w:tcPr>
            <w:tcW w:w="6770" w:type="dxa"/>
            <w:gridSpan w:val="2"/>
            <w:tcBorders>
              <w:top w:val="single" w:sz="2" w:space="0" w:color="616365"/>
              <w:left w:val="nil"/>
              <w:bottom w:val="single" w:sz="2" w:space="0" w:color="616365"/>
              <w:right w:val="single" w:sz="4" w:space="0" w:color="auto"/>
            </w:tcBorders>
            <w:shd w:val="clear" w:color="auto" w:fill="auto"/>
            <w:vAlign w:val="center"/>
          </w:tcPr>
          <w:p w14:paraId="24C90C57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>
              <w:t>Inspires and</w:t>
            </w:r>
            <w:r w:rsidRPr="006C65A4">
              <w:t xml:space="preserve"> leads others to innovate and make change happen; develops and articulates a vision for the organization – vividly describes the destination; works to move things forward to reach the next level</w:t>
            </w:r>
            <w:r>
              <w:t>.</w:t>
            </w:r>
          </w:p>
        </w:tc>
        <w:sdt>
          <w:sdtPr>
            <w:alias w:val="Rating"/>
            <w:tag w:val="Rating"/>
            <w:id w:val="1301355149"/>
            <w:placeholder>
              <w:docPart w:val="BC02B8840314443AA5A88DAB3A5CD707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896" w:type="dxa"/>
                <w:gridSpan w:val="2"/>
                <w:tcBorders>
                  <w:left w:val="single" w:sz="4" w:space="0" w:color="auto"/>
                </w:tcBorders>
              </w:tcPr>
              <w:p w14:paraId="4FEB3E3F" w14:textId="6C879EC3" w:rsidR="00297F88" w:rsidRPr="00B24A4F" w:rsidRDefault="00D844BB" w:rsidP="00A15814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97F88" w:rsidRPr="00B24A4F" w14:paraId="27D53B0B" w14:textId="77777777" w:rsidTr="40E2CAC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2" w:type="dxa"/>
          <w:trHeight w:val="432"/>
        </w:trPr>
        <w:tc>
          <w:tcPr>
            <w:tcW w:w="2702" w:type="dxa"/>
            <w:gridSpan w:val="2"/>
            <w:vAlign w:val="center"/>
          </w:tcPr>
          <w:p w14:paraId="6F07E921" w14:textId="77777777" w:rsidR="00297F88" w:rsidRPr="001B7FBE" w:rsidRDefault="00297F88" w:rsidP="00A15814">
            <w:pPr>
              <w:rPr>
                <w:b/>
              </w:rPr>
            </w:pPr>
            <w:r w:rsidRPr="001B7FBE">
              <w:rPr>
                <w:b/>
              </w:rPr>
              <w:t>University Wide Perspective</w:t>
            </w:r>
          </w:p>
        </w:tc>
        <w:tc>
          <w:tcPr>
            <w:tcW w:w="6770" w:type="dxa"/>
            <w:gridSpan w:val="2"/>
            <w:tcBorders>
              <w:top w:val="single" w:sz="2" w:space="0" w:color="61636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78596" w14:textId="56DA50CC" w:rsidR="00297F88" w:rsidRDefault="00297F88" w:rsidP="00492760">
            <w:pPr>
              <w:rPr>
                <w:color w:val="FFFFFF"/>
                <w:sz w:val="28"/>
                <w:szCs w:val="28"/>
              </w:rPr>
            </w:pPr>
            <w:r w:rsidRPr="006C65A4">
              <w:t xml:space="preserve">Takes action and leads based on a big picture understanding; thinks strategically and knows how </w:t>
            </w:r>
            <w:r w:rsidR="00297D1D">
              <w:t>their</w:t>
            </w:r>
            <w:r w:rsidRPr="006C65A4">
              <w:t xml:space="preserve"> part connects to the whole and how the whole impacts </w:t>
            </w:r>
            <w:r w:rsidR="00297D1D">
              <w:t>their</w:t>
            </w:r>
            <w:r w:rsidRPr="006C65A4">
              <w:t xml:space="preserve"> part; use</w:t>
            </w:r>
            <w:r w:rsidR="00492760">
              <w:t>s the overall University vision/</w:t>
            </w:r>
            <w:r w:rsidRPr="006C65A4">
              <w:t>mission to guide action in own area</w:t>
            </w:r>
            <w:r>
              <w:t>.</w:t>
            </w:r>
          </w:p>
        </w:tc>
        <w:sdt>
          <w:sdtPr>
            <w:alias w:val="Rating"/>
            <w:tag w:val="Rating"/>
            <w:id w:val="1427311923"/>
            <w:placeholder>
              <w:docPart w:val="D52117FCE0864FDE968909FFA9614A70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896" w:type="dxa"/>
                <w:gridSpan w:val="2"/>
                <w:tcBorders>
                  <w:left w:val="single" w:sz="4" w:space="0" w:color="auto"/>
                </w:tcBorders>
              </w:tcPr>
              <w:p w14:paraId="731C82DD" w14:textId="55928A17" w:rsidR="00297F88" w:rsidRPr="00B24A4F" w:rsidRDefault="00D844BB" w:rsidP="00A15814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258D259A" w14:textId="77777777" w:rsidR="004D3536" w:rsidRDefault="004D3536" w:rsidP="009C734F"/>
    <w:tbl>
      <w:tblPr>
        <w:tblStyle w:val="TableGrid1"/>
        <w:tblW w:w="10795" w:type="dxa"/>
        <w:tblInd w:w="-725" w:type="dxa"/>
        <w:tblLook w:val="04A0" w:firstRow="1" w:lastRow="0" w:firstColumn="1" w:lastColumn="0" w:noHBand="0" w:noVBand="1"/>
      </w:tblPr>
      <w:tblGrid>
        <w:gridCol w:w="7825"/>
        <w:gridCol w:w="2970"/>
      </w:tblGrid>
      <w:tr w:rsidR="002E44AD" w:rsidRPr="002E44AD" w14:paraId="4F4E556A" w14:textId="77777777" w:rsidTr="004D3536">
        <w:trPr>
          <w:trHeight w:val="530"/>
        </w:trPr>
        <w:tc>
          <w:tcPr>
            <w:tcW w:w="7825" w:type="dxa"/>
          </w:tcPr>
          <w:p w14:paraId="7D7379C5" w14:textId="60A6BFDA" w:rsidR="002E44AD" w:rsidRPr="002E44AD" w:rsidRDefault="002E44AD" w:rsidP="00996CDC">
            <w:pPr>
              <w:pStyle w:val="Heading2"/>
            </w:pPr>
            <w:r w:rsidRPr="002E44AD">
              <w:t xml:space="preserve">Overall Performance Rating (See </w:t>
            </w:r>
            <w:hyperlink r:id="rId22" w:history="1">
              <w:r w:rsidRPr="002E44AD">
                <w:rPr>
                  <w:u w:val="single"/>
                </w:rPr>
                <w:t>Performance Rating Definitions</w:t>
              </w:r>
            </w:hyperlink>
            <w:r w:rsidRPr="002E44AD">
              <w:t xml:space="preserve">) </w:t>
            </w:r>
          </w:p>
        </w:tc>
        <w:sdt>
          <w:sdtPr>
            <w:alias w:val="Rating"/>
            <w:tag w:val="Rating"/>
            <w:id w:val="1279222291"/>
            <w:placeholder>
              <w:docPart w:val="4A24E5686F9142B6900E9E3EE56339EA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2970" w:type="dxa"/>
              </w:tcPr>
              <w:p w14:paraId="521373CD" w14:textId="5F788251" w:rsidR="002E44AD" w:rsidRPr="002E44AD" w:rsidRDefault="00D844BB" w:rsidP="002E44AD">
                <w:pPr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EAB3A5F" w14:textId="66C2AE1D" w:rsidR="002E44AD" w:rsidRDefault="002E44AD" w:rsidP="002E44AD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559E8871" w14:textId="33B38A9E" w:rsidR="00303BE7" w:rsidRDefault="00303BE7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br w:type="page"/>
      </w:r>
      <w:bookmarkStart w:id="5" w:name="_GoBack"/>
      <w:bookmarkEnd w:id="5"/>
    </w:p>
    <w:p w14:paraId="09D99EFA" w14:textId="77777777" w:rsidR="001A73C4" w:rsidRPr="002E44AD" w:rsidRDefault="001A73C4" w:rsidP="002E44AD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D" w:rsidRPr="002E44AD" w14:paraId="5E8EA9D2" w14:textId="77777777" w:rsidTr="00A15814">
        <w:trPr>
          <w:trHeight w:val="300"/>
        </w:trPr>
        <w:tc>
          <w:tcPr>
            <w:tcW w:w="10790" w:type="dxa"/>
          </w:tcPr>
          <w:p w14:paraId="49EB2F9E" w14:textId="77777777" w:rsidR="002E44AD" w:rsidRPr="002E44AD" w:rsidRDefault="002E44AD" w:rsidP="00996CDC">
            <w:pPr>
              <w:pStyle w:val="Heading2"/>
            </w:pPr>
            <w:r w:rsidRPr="002E44AD">
              <w:t>Development Discussion</w:t>
            </w:r>
          </w:p>
        </w:tc>
      </w:tr>
      <w:tr w:rsidR="002E44AD" w:rsidRPr="002E44AD" w14:paraId="3963B907" w14:textId="77777777" w:rsidTr="00100A8A">
        <w:trPr>
          <w:trHeight w:val="305"/>
        </w:trPr>
        <w:sdt>
          <w:sdtPr>
            <w:rPr>
              <w:b/>
              <w:bCs/>
              <w:sz w:val="28"/>
              <w:szCs w:val="28"/>
            </w:rPr>
            <w:id w:val="-186289054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0790" w:type="dxa"/>
              </w:tcPr>
              <w:p w14:paraId="2215CCEF" w14:textId="76834B85" w:rsidR="002E44AD" w:rsidRPr="002E44AD" w:rsidRDefault="00904EC4" w:rsidP="002E44AD">
                <w:pPr>
                  <w:rPr>
                    <w:b/>
                    <w:bCs/>
                    <w:sz w:val="28"/>
                    <w:szCs w:val="28"/>
                  </w:rPr>
                </w:pPr>
                <w:r w:rsidRPr="00100A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7F7FC5" w14:textId="243BA7A3" w:rsidR="006A2C42" w:rsidRPr="002E44AD" w:rsidRDefault="006A2C42" w:rsidP="002E44AD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D" w:rsidRPr="002E44AD" w14:paraId="4631E804" w14:textId="77777777" w:rsidTr="00A15814">
        <w:tc>
          <w:tcPr>
            <w:tcW w:w="10790" w:type="dxa"/>
          </w:tcPr>
          <w:p w14:paraId="339DC240" w14:textId="77777777" w:rsidR="002E44AD" w:rsidRPr="002E44AD" w:rsidRDefault="002E44AD" w:rsidP="00996CDC">
            <w:pPr>
              <w:pStyle w:val="Heading2"/>
            </w:pPr>
            <w:r w:rsidRPr="002E44AD">
              <w:t>Manager Comments</w:t>
            </w:r>
          </w:p>
        </w:tc>
      </w:tr>
      <w:tr w:rsidR="002E44AD" w:rsidRPr="002E44AD" w14:paraId="7D782769" w14:textId="77777777" w:rsidTr="00100A8A">
        <w:trPr>
          <w:trHeight w:val="269"/>
        </w:trPr>
        <w:sdt>
          <w:sdtPr>
            <w:rPr>
              <w:b/>
              <w:sz w:val="28"/>
              <w:szCs w:val="28"/>
            </w:rPr>
            <w:id w:val="-20349376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0790" w:type="dxa"/>
              </w:tcPr>
              <w:p w14:paraId="039EC855" w14:textId="05C702C5" w:rsidR="002E44AD" w:rsidRPr="002E44AD" w:rsidRDefault="00904EC4" w:rsidP="002E44AD">
                <w:pPr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D6717DF" w14:textId="77D87519" w:rsidR="00291A4D" w:rsidRDefault="00291A4D" w:rsidP="002E44AD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</w:rPr>
      </w:pPr>
    </w:p>
    <w:p w14:paraId="4611344C" w14:textId="77777777" w:rsidR="002743B1" w:rsidRPr="002E44AD" w:rsidRDefault="002743B1" w:rsidP="002E44AD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D" w:rsidRPr="002E44AD" w14:paraId="0A7BA602" w14:textId="77777777" w:rsidTr="00100A8A">
        <w:tc>
          <w:tcPr>
            <w:tcW w:w="9350" w:type="dxa"/>
            <w:tcBorders>
              <w:bottom w:val="single" w:sz="4" w:space="0" w:color="auto"/>
            </w:tcBorders>
          </w:tcPr>
          <w:p w14:paraId="0B48FF6D" w14:textId="77777777" w:rsidR="002E44AD" w:rsidRPr="002E44AD" w:rsidRDefault="002E44AD" w:rsidP="00996CDC">
            <w:pPr>
              <w:pStyle w:val="Heading2"/>
            </w:pPr>
            <w:r w:rsidRPr="002E44AD">
              <w:t>Employee Comments</w:t>
            </w:r>
          </w:p>
        </w:tc>
      </w:tr>
      <w:tr w:rsidR="002E44AD" w:rsidRPr="002E44AD" w14:paraId="3BDE2DA6" w14:textId="77777777" w:rsidTr="00100A8A">
        <w:trPr>
          <w:trHeight w:val="287"/>
        </w:trPr>
        <w:sdt>
          <w:sdtPr>
            <w:rPr>
              <w:b/>
              <w:sz w:val="28"/>
              <w:szCs w:val="28"/>
            </w:rPr>
            <w:id w:val="-799563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50" w:type="dxa"/>
                <w:tcBorders>
                  <w:bottom w:val="single" w:sz="4" w:space="0" w:color="auto"/>
                </w:tcBorders>
              </w:tcPr>
              <w:p w14:paraId="449C510D" w14:textId="01FD697B" w:rsidR="002E44AD" w:rsidRPr="002E44AD" w:rsidRDefault="00904EC4" w:rsidP="002E44AD">
                <w:pPr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743B1" w:rsidRPr="002E44AD" w14:paraId="29ACDE76" w14:textId="77777777" w:rsidTr="00100A8A">
        <w:trPr>
          <w:trHeight w:val="701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BCE79" w14:textId="02D6CD0E" w:rsidR="002743B1" w:rsidRDefault="00303BE7" w:rsidP="002E44AD">
            <w:pPr>
              <w:rPr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br w:type="page"/>
            </w:r>
          </w:p>
        </w:tc>
      </w:tr>
    </w:tbl>
    <w:tbl>
      <w:tblPr>
        <w:tblW w:w="11376" w:type="dxa"/>
        <w:tblInd w:w="-1035" w:type="dxa"/>
        <w:tblBorders>
          <w:top w:val="single" w:sz="4" w:space="0" w:color="616365"/>
          <w:left w:val="single" w:sz="4" w:space="0" w:color="616365"/>
          <w:bottom w:val="single" w:sz="4" w:space="0" w:color="616365"/>
          <w:right w:val="single" w:sz="4" w:space="0" w:color="616365"/>
        </w:tblBorders>
        <w:tblLayout w:type="fixed"/>
        <w:tblCellMar>
          <w:left w:w="57" w:type="dxa"/>
          <w:right w:w="57" w:type="dxa"/>
        </w:tblCellMar>
        <w:tblLook w:val="0140" w:firstRow="0" w:lastRow="1" w:firstColumn="0" w:lastColumn="1" w:noHBand="0" w:noVBand="0"/>
      </w:tblPr>
      <w:tblGrid>
        <w:gridCol w:w="2550"/>
        <w:gridCol w:w="8820"/>
        <w:gridCol w:w="6"/>
      </w:tblGrid>
      <w:tr w:rsidR="002E44AD" w:rsidRPr="00BB3F50" w14:paraId="4EC5C0DC" w14:textId="77777777" w:rsidTr="00DE6BE9">
        <w:trPr>
          <w:trHeight w:val="368"/>
        </w:trPr>
        <w:tc>
          <w:tcPr>
            <w:tcW w:w="11376" w:type="dxa"/>
            <w:gridSpan w:val="3"/>
            <w:tcBorders>
              <w:top w:val="single" w:sz="4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FFFFFF" w:themeFill="background1"/>
          </w:tcPr>
          <w:p w14:paraId="2C22D157" w14:textId="1D1016F6" w:rsidR="002E44AD" w:rsidRPr="00BB3F50" w:rsidRDefault="00865B77" w:rsidP="00996CDC">
            <w:pPr>
              <w:pStyle w:val="Heading2"/>
            </w:pPr>
            <w:r>
              <w:br w:type="page"/>
            </w:r>
            <w:r w:rsidR="002E44AD" w:rsidRPr="00BB3F50">
              <w:t>SIGNATURES*</w:t>
            </w:r>
          </w:p>
        </w:tc>
      </w:tr>
      <w:tr w:rsidR="004D3536" w:rsidRPr="00BB3F50" w14:paraId="59C0F4C0" w14:textId="77777777" w:rsidTr="008E51E0">
        <w:trPr>
          <w:gridAfter w:val="1"/>
          <w:wAfter w:w="6" w:type="dxa"/>
          <w:trHeight w:val="978"/>
        </w:trPr>
        <w:tc>
          <w:tcPr>
            <w:tcW w:w="2550" w:type="dxa"/>
            <w:tcBorders>
              <w:top w:val="nil"/>
              <w:left w:val="single" w:sz="12" w:space="0" w:color="616365"/>
              <w:bottom w:val="single" w:sz="2" w:space="0" w:color="616365"/>
            </w:tcBorders>
            <w:vAlign w:val="bottom"/>
          </w:tcPr>
          <w:p w14:paraId="138491FD" w14:textId="77777777" w:rsidR="004D3536" w:rsidRDefault="004D3536" w:rsidP="00A15814">
            <w:pPr>
              <w:rPr>
                <w:b/>
                <w:bCs/>
                <w:sz w:val="28"/>
                <w:szCs w:val="28"/>
              </w:rPr>
            </w:pPr>
          </w:p>
          <w:p w14:paraId="5FE1571F" w14:textId="6C0AE4B6" w:rsidR="004D3536" w:rsidRPr="00BB3F50" w:rsidRDefault="004D3536" w:rsidP="00A15814">
            <w:pPr>
              <w:rPr>
                <w:b/>
                <w:sz w:val="28"/>
                <w:szCs w:val="28"/>
              </w:rPr>
            </w:pPr>
            <w:r w:rsidRPr="00BB3F50">
              <w:rPr>
                <w:b/>
                <w:sz w:val="28"/>
                <w:szCs w:val="28"/>
              </w:rPr>
              <w:t>Employee’s Signature</w:t>
            </w:r>
            <w:r w:rsidR="008E51E0">
              <w:rPr>
                <w:b/>
                <w:sz w:val="28"/>
                <w:szCs w:val="28"/>
              </w:rPr>
              <w:t xml:space="preserve"> and Date</w:t>
            </w:r>
            <w:r w:rsidRPr="00BB3F50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8820" w:type="dxa"/>
            <w:tcBorders>
              <w:top w:val="nil"/>
              <w:bottom w:val="single" w:sz="2" w:space="0" w:color="616365"/>
              <w:right w:val="single" w:sz="4" w:space="0" w:color="auto"/>
            </w:tcBorders>
            <w:vAlign w:val="bottom"/>
          </w:tcPr>
          <w:p w14:paraId="62D833A6" w14:textId="77777777" w:rsidR="004D3536" w:rsidRPr="00BB3F50" w:rsidRDefault="004D3536" w:rsidP="00A15814">
            <w:pPr>
              <w:rPr>
                <w:b/>
                <w:sz w:val="28"/>
                <w:szCs w:val="28"/>
              </w:rPr>
            </w:pPr>
          </w:p>
        </w:tc>
      </w:tr>
      <w:tr w:rsidR="004D3536" w14:paraId="54E23C98" w14:textId="77777777" w:rsidTr="008E51E0">
        <w:trPr>
          <w:gridAfter w:val="1"/>
          <w:wAfter w:w="6" w:type="dxa"/>
          <w:trHeight w:val="978"/>
        </w:trPr>
        <w:tc>
          <w:tcPr>
            <w:tcW w:w="2550" w:type="dxa"/>
            <w:tcBorders>
              <w:top w:val="nil"/>
              <w:left w:val="single" w:sz="12" w:space="0" w:color="616365"/>
              <w:bottom w:val="single" w:sz="2" w:space="0" w:color="616365"/>
            </w:tcBorders>
            <w:vAlign w:val="bottom"/>
          </w:tcPr>
          <w:p w14:paraId="5A7A562C" w14:textId="77777777" w:rsidR="004D3536" w:rsidRDefault="004D3536" w:rsidP="00A15814">
            <w:pPr>
              <w:rPr>
                <w:b/>
                <w:bCs/>
                <w:sz w:val="28"/>
                <w:szCs w:val="28"/>
              </w:rPr>
            </w:pPr>
          </w:p>
          <w:p w14:paraId="2248A975" w14:textId="4BD6DA96" w:rsidR="004D3536" w:rsidRDefault="004D3536" w:rsidP="00A15814">
            <w:pPr>
              <w:rPr>
                <w:b/>
                <w:bCs/>
                <w:sz w:val="28"/>
                <w:szCs w:val="28"/>
              </w:rPr>
            </w:pPr>
            <w:r w:rsidRPr="59C278D3">
              <w:rPr>
                <w:b/>
                <w:bCs/>
                <w:sz w:val="28"/>
                <w:szCs w:val="28"/>
              </w:rPr>
              <w:t>Manager’s Signature</w:t>
            </w:r>
            <w:r w:rsidR="008E51E0">
              <w:rPr>
                <w:b/>
                <w:bCs/>
                <w:sz w:val="28"/>
                <w:szCs w:val="28"/>
              </w:rPr>
              <w:t xml:space="preserve"> and Date</w:t>
            </w:r>
            <w:r w:rsidRPr="59C278D3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820" w:type="dxa"/>
            <w:tcBorders>
              <w:top w:val="nil"/>
              <w:bottom w:val="single" w:sz="2" w:space="0" w:color="616365"/>
              <w:right w:val="single" w:sz="4" w:space="0" w:color="auto"/>
            </w:tcBorders>
            <w:vAlign w:val="bottom"/>
          </w:tcPr>
          <w:p w14:paraId="5899AE51" w14:textId="77777777" w:rsidR="004D3536" w:rsidRDefault="004D3536" w:rsidP="00A1581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D3536" w:rsidRPr="00BB3F50" w14:paraId="104E7291" w14:textId="77777777" w:rsidTr="008E51E0">
        <w:trPr>
          <w:gridAfter w:val="1"/>
          <w:wAfter w:w="6" w:type="dxa"/>
          <w:trHeight w:val="917"/>
        </w:trPr>
        <w:tc>
          <w:tcPr>
            <w:tcW w:w="2550" w:type="dxa"/>
            <w:tcBorders>
              <w:top w:val="single" w:sz="2" w:space="0" w:color="616365"/>
              <w:left w:val="single" w:sz="12" w:space="0" w:color="616365"/>
              <w:bottom w:val="single" w:sz="12" w:space="0" w:color="616365"/>
            </w:tcBorders>
            <w:vAlign w:val="bottom"/>
          </w:tcPr>
          <w:p w14:paraId="3282E230" w14:textId="79B39533" w:rsidR="004D3536" w:rsidRPr="00BB3F50" w:rsidRDefault="004D3536" w:rsidP="00A15814">
            <w:pPr>
              <w:rPr>
                <w:b/>
                <w:bCs/>
                <w:sz w:val="28"/>
                <w:szCs w:val="28"/>
              </w:rPr>
            </w:pPr>
            <w:r w:rsidRPr="72BB77DC">
              <w:rPr>
                <w:b/>
                <w:bCs/>
                <w:sz w:val="28"/>
                <w:szCs w:val="28"/>
              </w:rPr>
              <w:t xml:space="preserve">Next Level </w:t>
            </w:r>
            <w:r w:rsidRPr="59C278D3">
              <w:rPr>
                <w:b/>
                <w:bCs/>
                <w:sz w:val="28"/>
                <w:szCs w:val="28"/>
              </w:rPr>
              <w:t>Manager’s Signature</w:t>
            </w:r>
            <w:r w:rsidR="008E51E0">
              <w:rPr>
                <w:b/>
                <w:bCs/>
                <w:sz w:val="28"/>
                <w:szCs w:val="28"/>
              </w:rPr>
              <w:t xml:space="preserve"> and Date</w:t>
            </w:r>
            <w:r w:rsidRPr="59C278D3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820" w:type="dxa"/>
            <w:tcBorders>
              <w:top w:val="single" w:sz="2" w:space="0" w:color="616365"/>
              <w:bottom w:val="single" w:sz="12" w:space="0" w:color="616365"/>
              <w:right w:val="single" w:sz="4" w:space="0" w:color="auto"/>
            </w:tcBorders>
            <w:vAlign w:val="bottom"/>
          </w:tcPr>
          <w:p w14:paraId="622C1876" w14:textId="77777777" w:rsidR="004D3536" w:rsidRPr="00BB3F50" w:rsidRDefault="004D3536" w:rsidP="00A15814">
            <w:pPr>
              <w:rPr>
                <w:b/>
                <w:sz w:val="28"/>
                <w:szCs w:val="28"/>
              </w:rPr>
            </w:pPr>
          </w:p>
          <w:p w14:paraId="50B35C94" w14:textId="77777777" w:rsidR="004D3536" w:rsidRPr="00BB3F50" w:rsidRDefault="004D3536" w:rsidP="00A15814">
            <w:pPr>
              <w:rPr>
                <w:b/>
                <w:sz w:val="28"/>
                <w:szCs w:val="28"/>
              </w:rPr>
            </w:pPr>
          </w:p>
        </w:tc>
      </w:tr>
    </w:tbl>
    <w:p w14:paraId="5B7301C4" w14:textId="77268A41" w:rsidR="002E44AD" w:rsidRDefault="002E44AD" w:rsidP="002E44AD">
      <w:pPr>
        <w:rPr>
          <w:b/>
          <w:sz w:val="28"/>
          <w:szCs w:val="28"/>
        </w:rPr>
      </w:pPr>
    </w:p>
    <w:p w14:paraId="347CC1A1" w14:textId="34E6FAB7" w:rsidR="004D3536" w:rsidRPr="004D3536" w:rsidRDefault="00BB7EBB" w:rsidP="004D3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</w:t>
      </w:r>
      <w:r w:rsidR="004D3536" w:rsidRPr="004D3536">
        <w:rPr>
          <w:rFonts w:cstheme="minorHAnsi"/>
          <w:sz w:val="24"/>
          <w:szCs w:val="24"/>
        </w:rPr>
        <w:t xml:space="preserve"> instructions for e-signatures using Adobe Sign </w:t>
      </w:r>
      <w:hyperlink r:id="rId23" w:history="1">
        <w:r w:rsidR="004D3536" w:rsidRPr="004D3536">
          <w:rPr>
            <w:rStyle w:val="Hyperlink"/>
            <w:rFonts w:cstheme="minorHAnsi"/>
            <w:color w:val="auto"/>
            <w:sz w:val="24"/>
            <w:szCs w:val="24"/>
          </w:rPr>
          <w:t>HERE</w:t>
        </w:r>
      </w:hyperlink>
      <w:r w:rsidR="004D3536" w:rsidRPr="004D353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1C92E4C3" w14:textId="77777777" w:rsidR="004D3536" w:rsidRPr="00BB3F50" w:rsidRDefault="004D3536" w:rsidP="002E44AD">
      <w:pPr>
        <w:rPr>
          <w:b/>
          <w:sz w:val="28"/>
          <w:szCs w:val="28"/>
        </w:rPr>
      </w:pPr>
    </w:p>
    <w:p w14:paraId="6617A361" w14:textId="77777777" w:rsidR="002E44AD" w:rsidRPr="00BB3F50" w:rsidRDefault="002E44AD" w:rsidP="002E44AD">
      <w:pPr>
        <w:rPr>
          <w:sz w:val="24"/>
          <w:szCs w:val="24"/>
        </w:rPr>
      </w:pPr>
      <w:r w:rsidRPr="00BB3F50">
        <w:rPr>
          <w:sz w:val="24"/>
          <w:szCs w:val="24"/>
        </w:rPr>
        <w:t xml:space="preserve">*Employee’s signature implies neither agreement nor disagreement with this </w:t>
      </w:r>
      <w:r>
        <w:rPr>
          <w:sz w:val="24"/>
          <w:szCs w:val="24"/>
        </w:rPr>
        <w:t>evaluation</w:t>
      </w:r>
      <w:r w:rsidRPr="00BB3F50">
        <w:rPr>
          <w:sz w:val="24"/>
          <w:szCs w:val="24"/>
        </w:rPr>
        <w:t>.  The signature indicates only that the employee has read this evaluation and discussed it with the manager.</w:t>
      </w:r>
    </w:p>
    <w:p w14:paraId="57952AA4" w14:textId="77777777" w:rsidR="00745424" w:rsidRPr="009C734F" w:rsidRDefault="00745424" w:rsidP="009C734F"/>
    <w:sectPr w:rsidR="00745424" w:rsidRPr="009C734F" w:rsidSect="00300896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EF465" w14:textId="77777777" w:rsidR="00F90B53" w:rsidRDefault="00F90B53" w:rsidP="00F90B53">
      <w:pPr>
        <w:spacing w:after="0" w:line="240" w:lineRule="auto"/>
      </w:pPr>
      <w:r>
        <w:separator/>
      </w:r>
    </w:p>
  </w:endnote>
  <w:endnote w:type="continuationSeparator" w:id="0">
    <w:p w14:paraId="3867D7AE" w14:textId="77777777" w:rsidR="00F90B53" w:rsidRDefault="00F90B53" w:rsidP="00F9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0131" w14:textId="1AD00295" w:rsidR="00FC26DB" w:rsidRDefault="00FC26DB">
    <w:pPr>
      <w:pStyle w:val="Footer"/>
      <w:jc w:val="right"/>
    </w:pPr>
    <w:r>
      <w:t xml:space="preserve"> FY22 Skills Based Evaluation Form | </w:t>
    </w:r>
    <w:sdt>
      <w:sdtPr>
        <w:id w:val="-13012236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EB6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08BF0FA2" w14:textId="77777777" w:rsidR="002E7A92" w:rsidRDefault="002E7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799D0" w14:textId="1D624F11" w:rsidR="00FC26DB" w:rsidRDefault="00FC26DB">
    <w:pPr>
      <w:pStyle w:val="Footer"/>
      <w:jc w:val="right"/>
    </w:pPr>
    <w:r>
      <w:t xml:space="preserve">FY22 Skills Based Evaluation Form | </w:t>
    </w:r>
    <w:sdt>
      <w:sdtPr>
        <w:id w:val="1512682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EB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60629B99" w14:textId="77777777" w:rsidR="002614FD" w:rsidRDefault="00261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D45A5" w14:textId="77777777" w:rsidR="00F90B53" w:rsidRDefault="00F90B53" w:rsidP="00F90B53">
      <w:pPr>
        <w:spacing w:after="0" w:line="240" w:lineRule="auto"/>
      </w:pPr>
      <w:r>
        <w:separator/>
      </w:r>
    </w:p>
  </w:footnote>
  <w:footnote w:type="continuationSeparator" w:id="0">
    <w:p w14:paraId="7C9ADDCF" w14:textId="77777777" w:rsidR="00F90B53" w:rsidRDefault="00F90B53" w:rsidP="00F9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616365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360"/>
    </w:tblGrid>
    <w:tr w:rsidR="009C734F" w:rsidRPr="00DD5E10" w14:paraId="1D16A114" w14:textId="77777777" w:rsidTr="00A15814">
      <w:tc>
        <w:tcPr>
          <w:tcW w:w="11448" w:type="dxa"/>
        </w:tcPr>
        <w:p w14:paraId="425DA1D8" w14:textId="20640265" w:rsidR="009C734F" w:rsidRPr="00DD5E10" w:rsidRDefault="00100A8A" w:rsidP="00996CDC">
          <w:pPr>
            <w:pStyle w:val="Title"/>
            <w:rPr>
              <w:sz w:val="24"/>
            </w:rPr>
          </w:pPr>
          <w:r>
            <w:t>Skills</w:t>
          </w:r>
          <w:r w:rsidR="009C734F">
            <w:t xml:space="preserve"> Based </w:t>
          </w:r>
          <w:r w:rsidR="009C734F" w:rsidRPr="00DD5E10">
            <w:t>Performance Evaluation</w:t>
          </w:r>
        </w:p>
      </w:tc>
    </w:tr>
  </w:tbl>
  <w:p w14:paraId="2DC36FBF" w14:textId="77777777" w:rsidR="009C734F" w:rsidRDefault="009C7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616365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360"/>
    </w:tblGrid>
    <w:tr w:rsidR="00F90B53" w:rsidRPr="00DD5E10" w14:paraId="741EE397" w14:textId="77777777" w:rsidTr="40E2CACA">
      <w:tc>
        <w:tcPr>
          <w:tcW w:w="11448" w:type="dxa"/>
        </w:tcPr>
        <w:p w14:paraId="1822D4BF" w14:textId="4D1A011E" w:rsidR="00F90B53" w:rsidRDefault="00F90B53">
          <w:pPr>
            <w:pStyle w:val="Header"/>
          </w:pPr>
          <w:r>
            <w:rPr>
              <w:noProof/>
            </w:rPr>
            <w:drawing>
              <wp:inline distT="0" distB="0" distL="0" distR="0" wp14:anchorId="5CD33387" wp14:editId="77FC4830">
                <wp:extent cx="4937760" cy="892855"/>
                <wp:effectExtent l="0" t="0" r="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HR Logo_2c_no seal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269" r="6781" b="43295"/>
                        <a:stretch/>
                      </pic:blipFill>
                      <pic:spPr bwMode="auto">
                        <a:xfrm>
                          <a:off x="0" y="0"/>
                          <a:ext cx="4959396" cy="8967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BA1C40">
            <w:rPr>
              <w:noProof/>
            </w:rPr>
            <w:drawing>
              <wp:inline distT="0" distB="0" distL="0" distR="0" wp14:anchorId="79A9AB8B" wp14:editId="7D26F6EB">
                <wp:extent cx="815340" cy="815340"/>
                <wp:effectExtent l="0" t="0" r="0" b="0"/>
                <wp:docPr id="6" name="Picture 6" descr="C:\Users\megan.harwood\AppData\Local\Microsoft\Windows\INetCache\Content.Word\settings-vector-technical-skill-5-orig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megan.harwood\AppData\Local\Microsoft\Windows\INetCache\Content.Word\settings-vector-technical-skill-5-orig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B486A33" w14:textId="201FBCCD" w:rsidR="00F90B53" w:rsidRPr="00AA65A5" w:rsidRDefault="00F90B53" w:rsidP="00AA65A5">
          <w:pPr>
            <w:pStyle w:val="Title"/>
          </w:pPr>
          <w:r w:rsidRPr="00AA65A5">
            <w:t xml:space="preserve">Staff </w:t>
          </w:r>
          <w:r w:rsidR="00A22158" w:rsidRPr="00AA65A5">
            <w:t>Skills</w:t>
          </w:r>
          <w:r w:rsidRPr="00AA65A5">
            <w:t xml:space="preserve"> Based Performance Evaluation</w:t>
          </w:r>
        </w:p>
      </w:tc>
    </w:tr>
  </w:tbl>
  <w:p w14:paraId="600E197B" w14:textId="77777777" w:rsidR="00F90B53" w:rsidRDefault="00F90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dd" style="width:5.4pt;height:5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" o:bullet="t">
        <v:imagedata r:id="rId1" o:title="" cropbottom="-1237f" cropright="-1237f"/>
      </v:shape>
    </w:pict>
  </w:numPicBullet>
  <w:abstractNum w:abstractNumId="0" w15:restartNumberingAfterBreak="0">
    <w:nsid w:val="0DCB555B"/>
    <w:multiLevelType w:val="hybridMultilevel"/>
    <w:tmpl w:val="FFFFFFFF"/>
    <w:lvl w:ilvl="0" w:tplc="87345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26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467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49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61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EE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E3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40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EE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72F4"/>
    <w:multiLevelType w:val="hybridMultilevel"/>
    <w:tmpl w:val="744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47E6F"/>
    <w:multiLevelType w:val="hybridMultilevel"/>
    <w:tmpl w:val="9342DE1E"/>
    <w:lvl w:ilvl="0" w:tplc="BA76B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A62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92BF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5A16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169E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B02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EEC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67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E40C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6626EF4"/>
    <w:multiLevelType w:val="hybridMultilevel"/>
    <w:tmpl w:val="A7784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53"/>
    <w:rsid w:val="00064698"/>
    <w:rsid w:val="000C2BE9"/>
    <w:rsid w:val="00100A8A"/>
    <w:rsid w:val="00124993"/>
    <w:rsid w:val="00147ADA"/>
    <w:rsid w:val="0015496C"/>
    <w:rsid w:val="00177625"/>
    <w:rsid w:val="001A73C4"/>
    <w:rsid w:val="00225C0C"/>
    <w:rsid w:val="0023010F"/>
    <w:rsid w:val="0025417F"/>
    <w:rsid w:val="00260FD6"/>
    <w:rsid w:val="002614FD"/>
    <w:rsid w:val="00262E39"/>
    <w:rsid w:val="002743B1"/>
    <w:rsid w:val="00291A4D"/>
    <w:rsid w:val="00297D1D"/>
    <w:rsid w:val="00297F88"/>
    <w:rsid w:val="002A23BC"/>
    <w:rsid w:val="002E44AD"/>
    <w:rsid w:val="002E5787"/>
    <w:rsid w:val="002E7A92"/>
    <w:rsid w:val="00300896"/>
    <w:rsid w:val="00303BE7"/>
    <w:rsid w:val="00392CF8"/>
    <w:rsid w:val="003E7AC6"/>
    <w:rsid w:val="00492760"/>
    <w:rsid w:val="004A6F32"/>
    <w:rsid w:val="004D3536"/>
    <w:rsid w:val="00567DF2"/>
    <w:rsid w:val="005B6298"/>
    <w:rsid w:val="00601EAF"/>
    <w:rsid w:val="006A2C42"/>
    <w:rsid w:val="006B6D06"/>
    <w:rsid w:val="006E21B3"/>
    <w:rsid w:val="00726540"/>
    <w:rsid w:val="00745424"/>
    <w:rsid w:val="00797C10"/>
    <w:rsid w:val="008547D2"/>
    <w:rsid w:val="00865B77"/>
    <w:rsid w:val="008E51E0"/>
    <w:rsid w:val="0090036B"/>
    <w:rsid w:val="00904EC4"/>
    <w:rsid w:val="00935D0A"/>
    <w:rsid w:val="0094661C"/>
    <w:rsid w:val="00996CDC"/>
    <w:rsid w:val="009C734F"/>
    <w:rsid w:val="00A22158"/>
    <w:rsid w:val="00A4225C"/>
    <w:rsid w:val="00A84378"/>
    <w:rsid w:val="00AA65A5"/>
    <w:rsid w:val="00AE7048"/>
    <w:rsid w:val="00B256CF"/>
    <w:rsid w:val="00BA1C40"/>
    <w:rsid w:val="00BB7EBB"/>
    <w:rsid w:val="00BE2359"/>
    <w:rsid w:val="00BF0EF7"/>
    <w:rsid w:val="00C23EB6"/>
    <w:rsid w:val="00CA4087"/>
    <w:rsid w:val="00D844BB"/>
    <w:rsid w:val="00DE6BE9"/>
    <w:rsid w:val="00E44202"/>
    <w:rsid w:val="00EE6FB4"/>
    <w:rsid w:val="00F90B53"/>
    <w:rsid w:val="00FC26DB"/>
    <w:rsid w:val="0F920EF1"/>
    <w:rsid w:val="1AEE84D7"/>
    <w:rsid w:val="2406820C"/>
    <w:rsid w:val="27912D66"/>
    <w:rsid w:val="2A5C9B33"/>
    <w:rsid w:val="30E40728"/>
    <w:rsid w:val="32AB7517"/>
    <w:rsid w:val="385B3473"/>
    <w:rsid w:val="3B6681F0"/>
    <w:rsid w:val="3EC1CAD7"/>
    <w:rsid w:val="40E2CACA"/>
    <w:rsid w:val="57A6FE64"/>
    <w:rsid w:val="582A0AA7"/>
    <w:rsid w:val="5935C358"/>
    <w:rsid w:val="5C432999"/>
    <w:rsid w:val="5D5F1F07"/>
    <w:rsid w:val="6551BC80"/>
    <w:rsid w:val="73CD63FE"/>
    <w:rsid w:val="757797B5"/>
    <w:rsid w:val="77B4FFB4"/>
    <w:rsid w:val="7B2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8930F"/>
  <w15:chartTrackingRefBased/>
  <w15:docId w15:val="{E39C8DCA-7BBD-4289-BA83-6AE2E49D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eading"/>
    <w:basedOn w:val="Normal"/>
    <w:next w:val="Normal"/>
    <w:link w:val="Heading2Char"/>
    <w:uiPriority w:val="9"/>
    <w:unhideWhenUsed/>
    <w:qFormat/>
    <w:rsid w:val="00AA6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aliases w:val="Subhead"/>
    <w:basedOn w:val="Normal"/>
    <w:next w:val="Normal"/>
    <w:link w:val="Heading3Char"/>
    <w:uiPriority w:val="9"/>
    <w:unhideWhenUsed/>
    <w:qFormat/>
    <w:rsid w:val="00AA65A5"/>
    <w:pPr>
      <w:keepNext/>
      <w:keepLines/>
      <w:spacing w:before="40" w:after="0" w:line="240" w:lineRule="auto"/>
      <w:outlineLvl w:val="2"/>
    </w:pPr>
    <w:rPr>
      <w:rFonts w:ascii="Calibri" w:eastAsiaTheme="maj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1">
    <w:name w:val="Table Style1"/>
    <w:basedOn w:val="TableNormal"/>
    <w:rsid w:val="00F90B53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616365"/>
        <w:left w:val="single" w:sz="4" w:space="0" w:color="616365"/>
        <w:bottom w:val="single" w:sz="4" w:space="0" w:color="616365"/>
        <w:right w:val="single" w:sz="4" w:space="0" w:color="616365"/>
        <w:insideH w:val="single" w:sz="4" w:space="0" w:color="616365"/>
        <w:insideV w:val="single" w:sz="4" w:space="0" w:color="616365"/>
      </w:tblBorders>
    </w:tblPr>
    <w:tblStylePr w:type="firstRow">
      <w:pPr>
        <w:jc w:val="center"/>
      </w:pPr>
      <w:rPr>
        <w:rFonts w:ascii="Arial" w:hAnsi="Arial"/>
        <w:b w:val="0"/>
        <w:sz w:val="20"/>
      </w:rPr>
      <w:tblPr/>
      <w:tcPr>
        <w:tcBorders>
          <w:top w:val="single" w:sz="4" w:space="0" w:color="616365"/>
          <w:left w:val="single" w:sz="4" w:space="0" w:color="616365"/>
          <w:bottom w:val="single" w:sz="4" w:space="0" w:color="616365"/>
          <w:right w:val="single" w:sz="4" w:space="0" w:color="616365"/>
          <w:insideH w:val="single" w:sz="4" w:space="0" w:color="616365"/>
          <w:insideV w:val="single" w:sz="4" w:space="0" w:color="616365"/>
          <w:tl2br w:val="nil"/>
          <w:tr2bl w:val="nil"/>
        </w:tcBorders>
        <w:shd w:val="clear" w:color="auto" w:fill="A0CFEB"/>
      </w:tcPr>
    </w:tblStylePr>
  </w:style>
  <w:style w:type="table" w:styleId="TableGrid">
    <w:name w:val="Table Grid"/>
    <w:basedOn w:val="TableNormal"/>
    <w:rsid w:val="00F90B5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F90B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90B5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90B53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B53"/>
  </w:style>
  <w:style w:type="paragraph" w:styleId="Footer">
    <w:name w:val="footer"/>
    <w:basedOn w:val="Normal"/>
    <w:link w:val="FooterChar"/>
    <w:uiPriority w:val="99"/>
    <w:unhideWhenUsed/>
    <w:rsid w:val="00F9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53"/>
  </w:style>
  <w:style w:type="paragraph" w:styleId="NoSpacing">
    <w:name w:val="No Spacing"/>
    <w:uiPriority w:val="1"/>
    <w:qFormat/>
    <w:rsid w:val="00F90B5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tabletext">
    <w:name w:val="table text"/>
    <w:aliases w:val="tt"/>
    <w:basedOn w:val="Normal"/>
    <w:next w:val="NormalIndent"/>
    <w:rsid w:val="0090036B"/>
    <w:pPr>
      <w:spacing w:before="60" w:after="60" w:line="240" w:lineRule="auto"/>
      <w:ind w:left="360"/>
    </w:pPr>
    <w:rPr>
      <w:rFonts w:ascii="Calibri" w:eastAsia="Times New Roman" w:hAnsi="Calibri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0036B"/>
    <w:rPr>
      <w:color w:val="808080"/>
    </w:rPr>
  </w:style>
  <w:style w:type="paragraph" w:styleId="NormalIndent">
    <w:name w:val="Normal Indent"/>
    <w:basedOn w:val="Normal"/>
    <w:rsid w:val="0090036B"/>
    <w:pPr>
      <w:spacing w:after="0" w:line="240" w:lineRule="auto"/>
      <w:ind w:left="720"/>
    </w:pPr>
    <w:rPr>
      <w:rFonts w:ascii="Calibri" w:eastAsia="Times New Roman" w:hAnsi="Calibri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rsid w:val="002E44A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F32"/>
    <w:rPr>
      <w:color w:val="0563C1" w:themeColor="hyperlink"/>
      <w:u w:val="single"/>
    </w:rPr>
  </w:style>
  <w:style w:type="character" w:customStyle="1" w:styleId="Heading2Char">
    <w:name w:val="Heading 2 Char"/>
    <w:aliases w:val="Heading Char"/>
    <w:basedOn w:val="DefaultParagraphFont"/>
    <w:link w:val="Heading2"/>
    <w:uiPriority w:val="9"/>
    <w:rsid w:val="00AA65A5"/>
    <w:rPr>
      <w:rFonts w:asciiTheme="majorHAnsi" w:eastAsiaTheme="majorEastAsia" w:hAnsiTheme="majorHAnsi" w:cstheme="majorBidi"/>
      <w:b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ADA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ADA"/>
    <w:rPr>
      <w:rFonts w:ascii="Calibri" w:eastAsia="Times New Roman" w:hAnsi="Calibri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6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65A5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Heading3Char">
    <w:name w:val="Heading 3 Char"/>
    <w:aliases w:val="Subhead Char"/>
    <w:basedOn w:val="DefaultParagraphFont"/>
    <w:link w:val="Heading3"/>
    <w:uiPriority w:val="9"/>
    <w:rsid w:val="00AA65A5"/>
    <w:rPr>
      <w:rFonts w:ascii="Calibri" w:eastAsiaTheme="majorEastAsia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0C2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northeastern.instructure.com/courses/30214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ssets.hrm.northeastern.edu/pdfs/resources/performance-development/Ratings.pdf" TargetMode="Externa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s://service.northeastern.edu/hr?id=kb_article&amp;sysparm_article=KB000017663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rvice.northeastern.edu/hr?id=kb_category&amp;kb_category=27afde96db7b1c10d708175948961912" TargetMode="External"/><Relationship Id="rId20" Type="http://schemas.openxmlformats.org/officeDocument/2006/relationships/hyperlink" Target="https://president.northeastern.edu/priorities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hyperlink" Target="https://service.northeastern.edu/tech?id=kb_article&amp;sys_id=85d4392fdb805410bb9fdbf0ce9619d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ervice.northeastern.edu/hr?id=kb_article&amp;sysparm_article=KB000420053" TargetMode="External"/><Relationship Id="rId19" Type="http://schemas.openxmlformats.org/officeDocument/2006/relationships/hyperlink" Target="https://service.northeastern.edu/hr?id=sc_cat_item&amp;sys_id=1ba4d67cdb0bd4501aceaf6d13961961&amp;sysparm_category=75baad68db8b94501aceaf6d1396192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hyperlink" Target="https://assets.hrm.northeastern.edu/pdfs/resources/performance-development/Ratings.pdf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00E54-EBAA-4B63-A230-F3433790613C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29935E15-25E3-4B2C-B281-925F78889CA5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June to August</a:t>
          </a:r>
        </a:p>
        <a:p>
          <a:r>
            <a:rPr lang="en-US" sz="900" b="0">
              <a:latin typeface="Lato" panose="020F0502020204030203" pitchFamily="34" charset="0"/>
            </a:rPr>
            <a:t>Set Goals &amp; Expectations</a:t>
          </a:r>
        </a:p>
      </dgm:t>
    </dgm:pt>
    <dgm:pt modelId="{8545DF98-FCDD-4EAC-910B-E11AA71AA4AC}" type="parTrans" cxnId="{6142065A-FD68-4864-BEE9-878E25C8A268}">
      <dgm:prSet/>
      <dgm:spPr/>
      <dgm:t>
        <a:bodyPr/>
        <a:lstStyle/>
        <a:p>
          <a:endParaRPr lang="en-US"/>
        </a:p>
      </dgm:t>
    </dgm:pt>
    <dgm:pt modelId="{D5266A07-B4C9-4C17-ABA2-E33CFF007E07}" type="sibTrans" cxnId="{6142065A-FD68-4864-BEE9-878E25C8A268}">
      <dgm:prSet/>
      <dgm:spPr/>
      <dgm:t>
        <a:bodyPr/>
        <a:lstStyle/>
        <a:p>
          <a:endParaRPr lang="en-US"/>
        </a:p>
      </dgm:t>
    </dgm:pt>
    <dgm:pt modelId="{0639C0D4-EB3B-41C4-8B53-4143C2B21A6F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September to February</a:t>
          </a:r>
        </a:p>
        <a:p>
          <a:r>
            <a:rPr lang="en-US" sz="900" b="0">
              <a:latin typeface="Lato" panose="020F0502020204030203" pitchFamily="34" charset="0"/>
            </a:rPr>
            <a:t>Ongoing Feedback &amp; Mid-Year</a:t>
          </a:r>
        </a:p>
      </dgm:t>
    </dgm:pt>
    <dgm:pt modelId="{7D61BF8B-5823-4E22-8DA7-E869A9D835A4}" type="parTrans" cxnId="{5BA021DF-DDA1-48CC-BDB8-71D2A6B5855D}">
      <dgm:prSet/>
      <dgm:spPr/>
      <dgm:t>
        <a:bodyPr/>
        <a:lstStyle/>
        <a:p>
          <a:endParaRPr lang="en-US"/>
        </a:p>
      </dgm:t>
    </dgm:pt>
    <dgm:pt modelId="{9F9D4C8F-988B-466A-9C20-4E15FDE036A7}" type="sibTrans" cxnId="{5BA021DF-DDA1-48CC-BDB8-71D2A6B5855D}">
      <dgm:prSet/>
      <dgm:spPr/>
      <dgm:t>
        <a:bodyPr/>
        <a:lstStyle/>
        <a:p>
          <a:endParaRPr lang="en-US"/>
        </a:p>
      </dgm:t>
    </dgm:pt>
    <dgm:pt modelId="{906CC9FB-EBBA-4AED-AD4B-D882E201DE03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March to May</a:t>
          </a:r>
        </a:p>
        <a:p>
          <a:r>
            <a:rPr lang="en-US" sz="900" b="0">
              <a:latin typeface="Lato" panose="020F0502020204030203" pitchFamily="34" charset="0"/>
            </a:rPr>
            <a:t>Write Evaluation &amp; Complete Review</a:t>
          </a:r>
        </a:p>
      </dgm:t>
    </dgm:pt>
    <dgm:pt modelId="{F1216CE1-5C32-4E8E-AE43-419487F303B1}" type="parTrans" cxnId="{AFDAB1EE-CE0B-47FB-B8B1-38EAB1D63436}">
      <dgm:prSet/>
      <dgm:spPr/>
      <dgm:t>
        <a:bodyPr/>
        <a:lstStyle/>
        <a:p>
          <a:endParaRPr lang="en-US"/>
        </a:p>
      </dgm:t>
    </dgm:pt>
    <dgm:pt modelId="{3C534226-6BE8-4F26-B329-EA7E4A969324}" type="sibTrans" cxnId="{AFDAB1EE-CE0B-47FB-B8B1-38EAB1D63436}">
      <dgm:prSet/>
      <dgm:spPr/>
      <dgm:t>
        <a:bodyPr/>
        <a:lstStyle/>
        <a:p>
          <a:endParaRPr lang="en-US"/>
        </a:p>
      </dgm:t>
    </dgm:pt>
    <dgm:pt modelId="{74CCDD02-0804-49E7-830D-773A587B0F26}" type="pres">
      <dgm:prSet presAssocID="{CBC00E54-EBAA-4B63-A230-F3433790613C}" presName="Name0" presStyleCnt="0">
        <dgm:presLayoutVars>
          <dgm:dir/>
          <dgm:resizeHandles val="exact"/>
        </dgm:presLayoutVars>
      </dgm:prSet>
      <dgm:spPr/>
    </dgm:pt>
    <dgm:pt modelId="{76A3F75C-DFDA-4A1B-9511-54C0EE699D87}" type="pres">
      <dgm:prSet presAssocID="{29935E15-25E3-4B2C-B281-925F78889CA5}" presName="composite" presStyleCnt="0"/>
      <dgm:spPr/>
    </dgm:pt>
    <dgm:pt modelId="{3A42057C-5767-4DC4-870F-536CA0FECB9D}" type="pres">
      <dgm:prSet presAssocID="{29935E15-25E3-4B2C-B281-925F78889CA5}" presName="bgChev" presStyleLbl="node1" presStyleIdx="0" presStyleCnt="3"/>
      <dgm:spPr>
        <a:solidFill>
          <a:srgbClr val="52CFE5"/>
        </a:solidFill>
      </dgm:spPr>
    </dgm:pt>
    <dgm:pt modelId="{7E35DED0-AD72-4637-81D0-7375A951EC72}" type="pres">
      <dgm:prSet presAssocID="{29935E15-25E3-4B2C-B281-925F78889CA5}" presName="txNode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7F3A13-0B45-4C61-836A-28631FE7759D}" type="pres">
      <dgm:prSet presAssocID="{D5266A07-B4C9-4C17-ABA2-E33CFF007E07}" presName="compositeSpace" presStyleCnt="0"/>
      <dgm:spPr/>
    </dgm:pt>
    <dgm:pt modelId="{0CCCC304-BB91-471C-AC4B-11F5C9DB4BB0}" type="pres">
      <dgm:prSet presAssocID="{0639C0D4-EB3B-41C4-8B53-4143C2B21A6F}" presName="composite" presStyleCnt="0"/>
      <dgm:spPr/>
    </dgm:pt>
    <dgm:pt modelId="{2EF845D4-A1F3-4EE4-B169-CE1FFEC7067F}" type="pres">
      <dgm:prSet presAssocID="{0639C0D4-EB3B-41C4-8B53-4143C2B21A6F}" presName="bgChev" presStyleLbl="node1" presStyleIdx="1" presStyleCnt="3"/>
      <dgm:spPr>
        <a:solidFill>
          <a:srgbClr val="52CFE5"/>
        </a:solidFill>
      </dgm:spPr>
    </dgm:pt>
    <dgm:pt modelId="{AC433DFC-3F32-4C96-8480-C22FABCA2A9A}" type="pres">
      <dgm:prSet presAssocID="{0639C0D4-EB3B-41C4-8B53-4143C2B21A6F}" presName="txNode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0FB15B-1A12-41C5-9AFB-F0B1D1824149}" type="pres">
      <dgm:prSet presAssocID="{9F9D4C8F-988B-466A-9C20-4E15FDE036A7}" presName="compositeSpace" presStyleCnt="0"/>
      <dgm:spPr/>
    </dgm:pt>
    <dgm:pt modelId="{4531F8B3-EADB-4A72-9F77-F845A99DA2EA}" type="pres">
      <dgm:prSet presAssocID="{906CC9FB-EBBA-4AED-AD4B-D882E201DE03}" presName="composite" presStyleCnt="0"/>
      <dgm:spPr/>
    </dgm:pt>
    <dgm:pt modelId="{6365A044-006F-4CC4-98D6-6EEEBF2F1A64}" type="pres">
      <dgm:prSet presAssocID="{906CC9FB-EBBA-4AED-AD4B-D882E201DE03}" presName="bgChev" presStyleLbl="node1" presStyleIdx="2" presStyleCnt="3"/>
      <dgm:spPr>
        <a:solidFill>
          <a:srgbClr val="52CFE5"/>
        </a:solidFill>
      </dgm:spPr>
    </dgm:pt>
    <dgm:pt modelId="{88513669-343C-4118-A47E-621029EB0F56}" type="pres">
      <dgm:prSet presAssocID="{906CC9FB-EBBA-4AED-AD4B-D882E201DE03}" presName="txNode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AD8141-6EA6-4AE2-9DD6-FD3CC988F2D0}" type="presOf" srcId="{29935E15-25E3-4B2C-B281-925F78889CA5}" destId="{7E35DED0-AD72-4637-81D0-7375A951EC72}" srcOrd="0" destOrd="0" presId="urn:microsoft.com/office/officeart/2005/8/layout/chevronAccent+Icon"/>
    <dgm:cxn modelId="{AFDAB1EE-CE0B-47FB-B8B1-38EAB1D63436}" srcId="{CBC00E54-EBAA-4B63-A230-F3433790613C}" destId="{906CC9FB-EBBA-4AED-AD4B-D882E201DE03}" srcOrd="2" destOrd="0" parTransId="{F1216CE1-5C32-4E8E-AE43-419487F303B1}" sibTransId="{3C534226-6BE8-4F26-B329-EA7E4A969324}"/>
    <dgm:cxn modelId="{AD842879-D7E7-4129-8165-5D3ADEC99F23}" type="presOf" srcId="{CBC00E54-EBAA-4B63-A230-F3433790613C}" destId="{74CCDD02-0804-49E7-830D-773A587B0F26}" srcOrd="0" destOrd="0" presId="urn:microsoft.com/office/officeart/2005/8/layout/chevronAccent+Icon"/>
    <dgm:cxn modelId="{D3DEFA65-E27A-47D4-AC06-CEBB41752D28}" type="presOf" srcId="{906CC9FB-EBBA-4AED-AD4B-D882E201DE03}" destId="{88513669-343C-4118-A47E-621029EB0F56}" srcOrd="0" destOrd="0" presId="urn:microsoft.com/office/officeart/2005/8/layout/chevronAccent+Icon"/>
    <dgm:cxn modelId="{5BA021DF-DDA1-48CC-BDB8-71D2A6B5855D}" srcId="{CBC00E54-EBAA-4B63-A230-F3433790613C}" destId="{0639C0D4-EB3B-41C4-8B53-4143C2B21A6F}" srcOrd="1" destOrd="0" parTransId="{7D61BF8B-5823-4E22-8DA7-E869A9D835A4}" sibTransId="{9F9D4C8F-988B-466A-9C20-4E15FDE036A7}"/>
    <dgm:cxn modelId="{78698ACB-32C6-48F2-AE64-3042125FAC2D}" type="presOf" srcId="{0639C0D4-EB3B-41C4-8B53-4143C2B21A6F}" destId="{AC433DFC-3F32-4C96-8480-C22FABCA2A9A}" srcOrd="0" destOrd="0" presId="urn:microsoft.com/office/officeart/2005/8/layout/chevronAccent+Icon"/>
    <dgm:cxn modelId="{6142065A-FD68-4864-BEE9-878E25C8A268}" srcId="{CBC00E54-EBAA-4B63-A230-F3433790613C}" destId="{29935E15-25E3-4B2C-B281-925F78889CA5}" srcOrd="0" destOrd="0" parTransId="{8545DF98-FCDD-4EAC-910B-E11AA71AA4AC}" sibTransId="{D5266A07-B4C9-4C17-ABA2-E33CFF007E07}"/>
    <dgm:cxn modelId="{5EE42324-4269-4D4B-BDAA-CACABF7C86F8}" type="presParOf" srcId="{74CCDD02-0804-49E7-830D-773A587B0F26}" destId="{76A3F75C-DFDA-4A1B-9511-54C0EE699D87}" srcOrd="0" destOrd="0" presId="urn:microsoft.com/office/officeart/2005/8/layout/chevronAccent+Icon"/>
    <dgm:cxn modelId="{C329CF24-6E79-44C8-B304-E127839CE4E6}" type="presParOf" srcId="{76A3F75C-DFDA-4A1B-9511-54C0EE699D87}" destId="{3A42057C-5767-4DC4-870F-536CA0FECB9D}" srcOrd="0" destOrd="0" presId="urn:microsoft.com/office/officeart/2005/8/layout/chevronAccent+Icon"/>
    <dgm:cxn modelId="{A5460DB8-843C-4DEC-97BF-8DE10251967A}" type="presParOf" srcId="{76A3F75C-DFDA-4A1B-9511-54C0EE699D87}" destId="{7E35DED0-AD72-4637-81D0-7375A951EC72}" srcOrd="1" destOrd="0" presId="urn:microsoft.com/office/officeart/2005/8/layout/chevronAccent+Icon"/>
    <dgm:cxn modelId="{1C91582B-CF29-4BCB-AA5B-4370C73CF818}" type="presParOf" srcId="{74CCDD02-0804-49E7-830D-773A587B0F26}" destId="{C37F3A13-0B45-4C61-836A-28631FE7759D}" srcOrd="1" destOrd="0" presId="urn:microsoft.com/office/officeart/2005/8/layout/chevronAccent+Icon"/>
    <dgm:cxn modelId="{C1E5CBCE-D60A-494F-8C4B-DD53A9840472}" type="presParOf" srcId="{74CCDD02-0804-49E7-830D-773A587B0F26}" destId="{0CCCC304-BB91-471C-AC4B-11F5C9DB4BB0}" srcOrd="2" destOrd="0" presId="urn:microsoft.com/office/officeart/2005/8/layout/chevronAccent+Icon"/>
    <dgm:cxn modelId="{C30AC717-F1DC-440D-92EA-E8F27F9C5F02}" type="presParOf" srcId="{0CCCC304-BB91-471C-AC4B-11F5C9DB4BB0}" destId="{2EF845D4-A1F3-4EE4-B169-CE1FFEC7067F}" srcOrd="0" destOrd="0" presId="urn:microsoft.com/office/officeart/2005/8/layout/chevronAccent+Icon"/>
    <dgm:cxn modelId="{087AAABB-D150-4EEF-BCE7-F00A952225C5}" type="presParOf" srcId="{0CCCC304-BB91-471C-AC4B-11F5C9DB4BB0}" destId="{AC433DFC-3F32-4C96-8480-C22FABCA2A9A}" srcOrd="1" destOrd="0" presId="urn:microsoft.com/office/officeart/2005/8/layout/chevronAccent+Icon"/>
    <dgm:cxn modelId="{65F01EC8-FB50-4F29-8359-69D7EE7E7095}" type="presParOf" srcId="{74CCDD02-0804-49E7-830D-773A587B0F26}" destId="{CD0FB15B-1A12-41C5-9AFB-F0B1D1824149}" srcOrd="3" destOrd="0" presId="urn:microsoft.com/office/officeart/2005/8/layout/chevronAccent+Icon"/>
    <dgm:cxn modelId="{945DD5D7-4FB5-4438-AC77-CE22531A09AE}" type="presParOf" srcId="{74CCDD02-0804-49E7-830D-773A587B0F26}" destId="{4531F8B3-EADB-4A72-9F77-F845A99DA2EA}" srcOrd="4" destOrd="0" presId="urn:microsoft.com/office/officeart/2005/8/layout/chevronAccent+Icon"/>
    <dgm:cxn modelId="{75DB03BD-382F-43E0-8F57-E2A88CD48745}" type="presParOf" srcId="{4531F8B3-EADB-4A72-9F77-F845A99DA2EA}" destId="{6365A044-006F-4CC4-98D6-6EEEBF2F1A64}" srcOrd="0" destOrd="0" presId="urn:microsoft.com/office/officeart/2005/8/layout/chevronAccent+Icon"/>
    <dgm:cxn modelId="{CE56479B-54B6-450A-9D0B-094FE31AD5B7}" type="presParOf" srcId="{4531F8B3-EADB-4A72-9F77-F845A99DA2EA}" destId="{88513669-343C-4118-A47E-621029EB0F56}" srcOrd="1" destOrd="0" presId="urn:microsoft.com/office/officeart/2005/8/layout/chevronAccent+Icon"/>
  </dgm:cxnLst>
  <dgm:bg>
    <a:noFill/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42057C-5767-4DC4-870F-536CA0FECB9D}">
      <dsp:nvSpPr>
        <dsp:cNvPr id="0" name=""/>
        <dsp:cNvSpPr/>
      </dsp:nvSpPr>
      <dsp:spPr>
        <a:xfrm>
          <a:off x="642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35DED0-AD72-4637-81D0-7375A951EC72}">
      <dsp:nvSpPr>
        <dsp:cNvPr id="0" name=""/>
        <dsp:cNvSpPr/>
      </dsp:nvSpPr>
      <dsp:spPr>
        <a:xfrm>
          <a:off x="431411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52CFE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Lato" panose="020F0502020204030203" pitchFamily="34" charset="0"/>
            </a:rPr>
            <a:t>June to August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>
              <a:latin typeface="Lato" panose="020F0502020204030203" pitchFamily="34" charset="0"/>
            </a:rPr>
            <a:t>Set Goals &amp; Expectations</a:t>
          </a:r>
        </a:p>
      </dsp:txBody>
      <dsp:txXfrm>
        <a:off x="449674" y="355936"/>
        <a:ext cx="1327573" cy="587010"/>
      </dsp:txXfrm>
    </dsp:sp>
    <dsp:sp modelId="{2EF845D4-A1F3-4EE4-B169-CE1FFEC7067F}">
      <dsp:nvSpPr>
        <dsp:cNvPr id="0" name=""/>
        <dsp:cNvSpPr/>
      </dsp:nvSpPr>
      <dsp:spPr>
        <a:xfrm>
          <a:off x="1845766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433DFC-3F32-4C96-8480-C22FABCA2A9A}">
      <dsp:nvSpPr>
        <dsp:cNvPr id="0" name=""/>
        <dsp:cNvSpPr/>
      </dsp:nvSpPr>
      <dsp:spPr>
        <a:xfrm>
          <a:off x="2276534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52CFE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Lato" panose="020F0502020204030203" pitchFamily="34" charset="0"/>
            </a:rPr>
            <a:t>September to February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>
              <a:latin typeface="Lato" panose="020F0502020204030203" pitchFamily="34" charset="0"/>
            </a:rPr>
            <a:t>Ongoing Feedback &amp; Mid-Year</a:t>
          </a:r>
        </a:p>
      </dsp:txBody>
      <dsp:txXfrm>
        <a:off x="2294797" y="355936"/>
        <a:ext cx="1327573" cy="587010"/>
      </dsp:txXfrm>
    </dsp:sp>
    <dsp:sp modelId="{6365A044-006F-4CC4-98D6-6EEEBF2F1A64}">
      <dsp:nvSpPr>
        <dsp:cNvPr id="0" name=""/>
        <dsp:cNvSpPr/>
      </dsp:nvSpPr>
      <dsp:spPr>
        <a:xfrm>
          <a:off x="3690889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513669-343C-4118-A47E-621029EB0F56}">
      <dsp:nvSpPr>
        <dsp:cNvPr id="0" name=""/>
        <dsp:cNvSpPr/>
      </dsp:nvSpPr>
      <dsp:spPr>
        <a:xfrm>
          <a:off x="4121658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52CFE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Lato" panose="020F0502020204030203" pitchFamily="34" charset="0"/>
            </a:rPr>
            <a:t>March to May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>
              <a:latin typeface="Lato" panose="020F0502020204030203" pitchFamily="34" charset="0"/>
            </a:rPr>
            <a:t>Write Evaluation &amp; Complete Review</a:t>
          </a:r>
        </a:p>
      </dsp:txBody>
      <dsp:txXfrm>
        <a:off x="4139921" y="355936"/>
        <a:ext cx="1327573" cy="587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6BCAB-F15D-4060-A103-E9131B52D333}"/>
      </w:docPartPr>
      <w:docPartBody>
        <w:p w:rsidR="001A5639" w:rsidRDefault="0094661C">
          <w:r w:rsidRPr="00EB341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F8BB-BD17-474E-8B6A-5DAD2439D78D}"/>
      </w:docPartPr>
      <w:docPartBody>
        <w:p w:rsidR="001A5639" w:rsidRDefault="0094661C"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90A5644C5B4244B8C51D9474D21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A3654-6679-4309-A6A9-31AD4580F32D}"/>
      </w:docPartPr>
      <w:docPartBody>
        <w:p w:rsidR="001A5639" w:rsidRDefault="0094661C" w:rsidP="0094661C">
          <w:pPr>
            <w:pStyle w:val="D190A5644C5B4244B8C51D9474D219B5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9907E0DC4FB24260AC07AEEB32186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C39F9-F6FB-4277-ADEB-A8A09C61EAA6}"/>
      </w:docPartPr>
      <w:docPartBody>
        <w:p w:rsidR="001A5639" w:rsidRDefault="0094661C" w:rsidP="0094661C">
          <w:pPr>
            <w:pStyle w:val="9907E0DC4FB24260AC07AEEB321865F9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0720CBF6E87D4D238ED44EF6B6D3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8BE2-CDF8-46DD-A865-3517FC1B19A8}"/>
      </w:docPartPr>
      <w:docPartBody>
        <w:p w:rsidR="001A5639" w:rsidRDefault="0094661C" w:rsidP="0094661C">
          <w:pPr>
            <w:pStyle w:val="0720CBF6E87D4D238ED44EF6B6D3CA97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68BAF6182C9543BFA6797D864A643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E63EC-AB2E-4E59-BEEB-9CEF4A9B6026}"/>
      </w:docPartPr>
      <w:docPartBody>
        <w:p w:rsidR="001A5639" w:rsidRDefault="0094661C" w:rsidP="0094661C">
          <w:pPr>
            <w:pStyle w:val="68BAF6182C9543BFA6797D864A6433CB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BB51E6B01570499FAACEEE0AC1369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FFF9-82DB-4616-A016-E2FE647251D9}"/>
      </w:docPartPr>
      <w:docPartBody>
        <w:p w:rsidR="001A5639" w:rsidRDefault="0094661C" w:rsidP="0094661C">
          <w:pPr>
            <w:pStyle w:val="BB51E6B01570499FAACEEE0AC1369C72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8143F5638AA841F89DADF97469543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98205-4043-4B2F-A90B-F6C2C2FA3CE0}"/>
      </w:docPartPr>
      <w:docPartBody>
        <w:p w:rsidR="001A5639" w:rsidRDefault="0094661C" w:rsidP="0094661C">
          <w:pPr>
            <w:pStyle w:val="8143F5638AA841F89DADF9746954377E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217D255465814C499D003236D518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CFC28-A013-49A5-92BA-C3FC4823CE8A}"/>
      </w:docPartPr>
      <w:docPartBody>
        <w:p w:rsidR="001A5639" w:rsidRDefault="0094661C" w:rsidP="0094661C">
          <w:pPr>
            <w:pStyle w:val="217D255465814C499D003236D518F21B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FC11301C060B48F9B83FD2AAB2AA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DF9DD-AE8B-432C-8699-CD6072B1F6CC}"/>
      </w:docPartPr>
      <w:docPartBody>
        <w:p w:rsidR="001A5639" w:rsidRDefault="0094661C" w:rsidP="0094661C">
          <w:pPr>
            <w:pStyle w:val="FC11301C060B48F9B83FD2AAB2AA0CE4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445D3C72F7EE4D6CB2847BCB08DB1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CBE4F-799A-4339-8D5A-6D42D8FF06BB}"/>
      </w:docPartPr>
      <w:docPartBody>
        <w:p w:rsidR="001A5639" w:rsidRDefault="0094661C" w:rsidP="0094661C">
          <w:pPr>
            <w:pStyle w:val="445D3C72F7EE4D6CB2847BCB08DB1610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930AE5F47BAE47E594EF87E1C35D9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D4446-E229-438A-AAE9-18A5D645807A}"/>
      </w:docPartPr>
      <w:docPartBody>
        <w:p w:rsidR="001A5639" w:rsidRDefault="0094661C" w:rsidP="0094661C">
          <w:pPr>
            <w:pStyle w:val="930AE5F47BAE47E594EF87E1C35D91CC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A651D0DD335A40B2BA79AAED22F8C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2C04-0CAA-49D7-8860-4161C01BC9E7}"/>
      </w:docPartPr>
      <w:docPartBody>
        <w:p w:rsidR="001A5639" w:rsidRDefault="0094661C" w:rsidP="0094661C">
          <w:pPr>
            <w:pStyle w:val="A651D0DD335A40B2BA79AAED22F8CD27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CE47ACB338DB463B9425CB7A966CE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E977F-2A70-42D3-83F3-B10A202644F6}"/>
      </w:docPartPr>
      <w:docPartBody>
        <w:p w:rsidR="001A5639" w:rsidRDefault="0094661C" w:rsidP="0094661C">
          <w:pPr>
            <w:pStyle w:val="CE47ACB338DB463B9425CB7A966CE8A3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ACB788B6C4454D4E8104D57E89CC5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CA83-D561-4057-8EEF-50C940A6B2AF}"/>
      </w:docPartPr>
      <w:docPartBody>
        <w:p w:rsidR="001A5639" w:rsidRDefault="0094661C" w:rsidP="0094661C">
          <w:pPr>
            <w:pStyle w:val="ACB788B6C4454D4E8104D57E89CC584E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BC02B8840314443AA5A88DAB3A5CD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F15AC-0C72-418A-934C-E3A9E665CE6F}"/>
      </w:docPartPr>
      <w:docPartBody>
        <w:p w:rsidR="001A5639" w:rsidRDefault="0094661C" w:rsidP="0094661C">
          <w:pPr>
            <w:pStyle w:val="BC02B8840314443AA5A88DAB3A5CD707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D52117FCE0864FDE968909FFA961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3E50-C83C-4567-8F03-FD75970836F8}"/>
      </w:docPartPr>
      <w:docPartBody>
        <w:p w:rsidR="001A5639" w:rsidRDefault="0094661C" w:rsidP="0094661C">
          <w:pPr>
            <w:pStyle w:val="D52117FCE0864FDE968909FFA9614A70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4A24E5686F9142B6900E9E3EE5633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3A359-37F1-4557-8933-DE846A7043E0}"/>
      </w:docPartPr>
      <w:docPartBody>
        <w:p w:rsidR="001A5639" w:rsidRDefault="0094661C" w:rsidP="0094661C">
          <w:pPr>
            <w:pStyle w:val="4A24E5686F9142B6900E9E3EE56339EA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EB6285F0B54143BDBC4262EB58B2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4FD25-9882-4D05-9107-3BFF27D10F4A}"/>
      </w:docPartPr>
      <w:docPartBody>
        <w:p w:rsidR="00134546" w:rsidRDefault="00262E39" w:rsidP="00262E39">
          <w:pPr>
            <w:pStyle w:val="EB6285F0B54143BDBC4262EB58B20254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15C4AC6FA43CB985A05B6FC21C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8E087-6CFF-454E-A5CB-022642C2E8E4}"/>
      </w:docPartPr>
      <w:docPartBody>
        <w:p w:rsidR="00134546" w:rsidRDefault="00262E39" w:rsidP="00262E39">
          <w:pPr>
            <w:pStyle w:val="42715C4AC6FA43CB985A05B6FC21C203"/>
          </w:pPr>
          <w:r w:rsidRPr="00EB341F">
            <w:rPr>
              <w:rStyle w:val="PlaceholderText"/>
            </w:rPr>
            <w:t>Click or tap to enter a date.</w:t>
          </w:r>
        </w:p>
      </w:docPartBody>
    </w:docPart>
    <w:docPart>
      <w:docPartPr>
        <w:name w:val="A0735AD1CC1748AFAD8ABCED5B1F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CB86B-AF62-4E7D-9823-D2E88A72BDEF}"/>
      </w:docPartPr>
      <w:docPartBody>
        <w:p w:rsidR="00134546" w:rsidRDefault="00262E39" w:rsidP="00262E39">
          <w:pPr>
            <w:pStyle w:val="A0735AD1CC1748AFAD8ABCED5B1F9683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6262CC6B849148F89CA169CF11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08F5-5BDC-461E-9B1A-2C94BBA75B56}"/>
      </w:docPartPr>
      <w:docPartBody>
        <w:p w:rsidR="00134546" w:rsidRDefault="00262E39" w:rsidP="00262E39">
          <w:pPr>
            <w:pStyle w:val="6036262CC6B849148F89CA169CF1155C"/>
          </w:pPr>
          <w:r w:rsidRPr="00EB341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1C"/>
    <w:rsid w:val="00134546"/>
    <w:rsid w:val="001A5639"/>
    <w:rsid w:val="00262E39"/>
    <w:rsid w:val="0094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E39"/>
    <w:rPr>
      <w:color w:val="808080"/>
    </w:rPr>
  </w:style>
  <w:style w:type="paragraph" w:customStyle="1" w:styleId="2D15D731D3BF4850AF44D92ACC216F9E">
    <w:name w:val="2D15D731D3BF4850AF44D92ACC216F9E"/>
    <w:rsid w:val="0094661C"/>
  </w:style>
  <w:style w:type="paragraph" w:customStyle="1" w:styleId="3EA034719F0C4AD0AD3E999EAA243652">
    <w:name w:val="3EA034719F0C4AD0AD3E999EAA243652"/>
    <w:rsid w:val="0094661C"/>
  </w:style>
  <w:style w:type="paragraph" w:customStyle="1" w:styleId="986A35662AE54D0BB45F7A56F7854AD0">
    <w:name w:val="986A35662AE54D0BB45F7A56F7854AD0"/>
    <w:rsid w:val="0094661C"/>
  </w:style>
  <w:style w:type="paragraph" w:customStyle="1" w:styleId="D2C12BCEF77248C89B008B0EADDA223F">
    <w:name w:val="D2C12BCEF77248C89B008B0EADDA223F"/>
    <w:rsid w:val="0094661C"/>
  </w:style>
  <w:style w:type="paragraph" w:customStyle="1" w:styleId="DA8A705CA2EB4439A4CEEC14D251BB93">
    <w:name w:val="DA8A705CA2EB4439A4CEEC14D251BB93"/>
    <w:rsid w:val="0094661C"/>
  </w:style>
  <w:style w:type="paragraph" w:customStyle="1" w:styleId="941DCC1D7FE54AA286BE584066B30E8A">
    <w:name w:val="941DCC1D7FE54AA286BE584066B30E8A"/>
    <w:rsid w:val="0094661C"/>
  </w:style>
  <w:style w:type="paragraph" w:customStyle="1" w:styleId="0B7CCDDC641B412EAE32B802A25B2F62">
    <w:name w:val="0B7CCDDC641B412EAE32B802A25B2F62"/>
    <w:rsid w:val="0094661C"/>
  </w:style>
  <w:style w:type="paragraph" w:customStyle="1" w:styleId="3DEDA7A1B3124CB792A7239485F974CB">
    <w:name w:val="3DEDA7A1B3124CB792A7239485F974CB"/>
    <w:rsid w:val="0094661C"/>
  </w:style>
  <w:style w:type="paragraph" w:customStyle="1" w:styleId="64E1EB141E0648FA939A964EA2EDA42C">
    <w:name w:val="64E1EB141E0648FA939A964EA2EDA42C"/>
    <w:rsid w:val="0094661C"/>
  </w:style>
  <w:style w:type="paragraph" w:customStyle="1" w:styleId="BD29C524CBBE44989219053C82E018BA">
    <w:name w:val="BD29C524CBBE44989219053C82E018BA"/>
    <w:rsid w:val="0094661C"/>
  </w:style>
  <w:style w:type="paragraph" w:customStyle="1" w:styleId="C178AB0338C849DCA5AA9ADC816692D6">
    <w:name w:val="C178AB0338C849DCA5AA9ADC816692D6"/>
    <w:rsid w:val="0094661C"/>
  </w:style>
  <w:style w:type="paragraph" w:customStyle="1" w:styleId="D5462A1531C443CAA9BBC590B91E6472">
    <w:name w:val="D5462A1531C443CAA9BBC590B91E6472"/>
    <w:rsid w:val="0094661C"/>
  </w:style>
  <w:style w:type="paragraph" w:customStyle="1" w:styleId="ED7BCF2D8CDD43DE8420A3170AA6A84A">
    <w:name w:val="ED7BCF2D8CDD43DE8420A3170AA6A84A"/>
    <w:rsid w:val="0094661C"/>
  </w:style>
  <w:style w:type="paragraph" w:customStyle="1" w:styleId="EA8333E99122415F903B0A78374A718B">
    <w:name w:val="EA8333E99122415F903B0A78374A718B"/>
    <w:rsid w:val="0094661C"/>
  </w:style>
  <w:style w:type="paragraph" w:customStyle="1" w:styleId="7AEEE50006294AFA9F4CEC516D9DEF3E">
    <w:name w:val="7AEEE50006294AFA9F4CEC516D9DEF3E"/>
    <w:rsid w:val="0094661C"/>
  </w:style>
  <w:style w:type="paragraph" w:customStyle="1" w:styleId="CF5CF9837707450C81CB971CCAAD7F79">
    <w:name w:val="CF5CF9837707450C81CB971CCAAD7F79"/>
    <w:rsid w:val="0094661C"/>
  </w:style>
  <w:style w:type="paragraph" w:customStyle="1" w:styleId="28B9C5817080468FB79F0ACA4CC363E3">
    <w:name w:val="28B9C5817080468FB79F0ACA4CC363E3"/>
    <w:rsid w:val="0094661C"/>
  </w:style>
  <w:style w:type="paragraph" w:customStyle="1" w:styleId="B88FAE0C90274D0CBAA316C0F1878C57">
    <w:name w:val="B88FAE0C90274D0CBAA316C0F1878C57"/>
    <w:rsid w:val="0094661C"/>
  </w:style>
  <w:style w:type="paragraph" w:customStyle="1" w:styleId="34E6144A36A54591969BD72B2FAFC1F3">
    <w:name w:val="34E6144A36A54591969BD72B2FAFC1F3"/>
    <w:rsid w:val="0094661C"/>
  </w:style>
  <w:style w:type="paragraph" w:customStyle="1" w:styleId="15B8657C3CD74E659D5EF1A0E8463360">
    <w:name w:val="15B8657C3CD74E659D5EF1A0E8463360"/>
    <w:rsid w:val="0094661C"/>
  </w:style>
  <w:style w:type="paragraph" w:customStyle="1" w:styleId="14025D2AC33E45ECA941636B66B399D4">
    <w:name w:val="14025D2AC33E45ECA941636B66B399D4"/>
    <w:rsid w:val="0094661C"/>
  </w:style>
  <w:style w:type="paragraph" w:customStyle="1" w:styleId="C9585F137289407E90F494E9546A029A">
    <w:name w:val="C9585F137289407E90F494E9546A029A"/>
    <w:rsid w:val="0094661C"/>
  </w:style>
  <w:style w:type="paragraph" w:customStyle="1" w:styleId="47036CB31923458EB9766D612EECB428">
    <w:name w:val="47036CB31923458EB9766D612EECB428"/>
    <w:rsid w:val="0094661C"/>
  </w:style>
  <w:style w:type="paragraph" w:customStyle="1" w:styleId="977EB41B905B4DB89EF2034C6001E6F4">
    <w:name w:val="977EB41B905B4DB89EF2034C6001E6F4"/>
    <w:rsid w:val="0094661C"/>
  </w:style>
  <w:style w:type="paragraph" w:customStyle="1" w:styleId="ADF1DE93A65C47D68CDC6366201DE51D">
    <w:name w:val="ADF1DE93A65C47D68CDC6366201DE51D"/>
    <w:rsid w:val="0094661C"/>
  </w:style>
  <w:style w:type="paragraph" w:customStyle="1" w:styleId="8DE5EF90E0A449BCA3D4DA119B737983">
    <w:name w:val="8DE5EF90E0A449BCA3D4DA119B737983"/>
    <w:rsid w:val="0094661C"/>
  </w:style>
  <w:style w:type="paragraph" w:customStyle="1" w:styleId="04B0902770044F3FA345550F46F0490C">
    <w:name w:val="04B0902770044F3FA345550F46F0490C"/>
    <w:rsid w:val="0094661C"/>
  </w:style>
  <w:style w:type="paragraph" w:customStyle="1" w:styleId="5FC640E82D6746F49D6FC098AE06B1F3">
    <w:name w:val="5FC640E82D6746F49D6FC098AE06B1F3"/>
    <w:rsid w:val="0094661C"/>
  </w:style>
  <w:style w:type="paragraph" w:customStyle="1" w:styleId="617026911F544F02AF6723C7B8B4C2FA">
    <w:name w:val="617026911F544F02AF6723C7B8B4C2FA"/>
    <w:rsid w:val="0094661C"/>
  </w:style>
  <w:style w:type="paragraph" w:customStyle="1" w:styleId="2523D747EF1E4655A4734B4FBAD3D2FD">
    <w:name w:val="2523D747EF1E4655A4734B4FBAD3D2FD"/>
    <w:rsid w:val="0094661C"/>
  </w:style>
  <w:style w:type="paragraph" w:customStyle="1" w:styleId="50337C73ABD7463BBFEAF6B74098CE97">
    <w:name w:val="50337C73ABD7463BBFEAF6B74098CE97"/>
    <w:rsid w:val="0094661C"/>
  </w:style>
  <w:style w:type="paragraph" w:customStyle="1" w:styleId="D8AD6924C9AE4209A5E37B0B6E515821">
    <w:name w:val="D8AD6924C9AE4209A5E37B0B6E515821"/>
    <w:rsid w:val="0094661C"/>
  </w:style>
  <w:style w:type="paragraph" w:customStyle="1" w:styleId="D190A5644C5B4244B8C51D9474D219B5">
    <w:name w:val="D190A5644C5B4244B8C51D9474D219B5"/>
    <w:rsid w:val="0094661C"/>
  </w:style>
  <w:style w:type="paragraph" w:customStyle="1" w:styleId="9907E0DC4FB24260AC07AEEB321865F9">
    <w:name w:val="9907E0DC4FB24260AC07AEEB321865F9"/>
    <w:rsid w:val="0094661C"/>
  </w:style>
  <w:style w:type="paragraph" w:customStyle="1" w:styleId="0720CBF6E87D4D238ED44EF6B6D3CA97">
    <w:name w:val="0720CBF6E87D4D238ED44EF6B6D3CA97"/>
    <w:rsid w:val="0094661C"/>
  </w:style>
  <w:style w:type="paragraph" w:customStyle="1" w:styleId="68BAF6182C9543BFA6797D864A6433CB">
    <w:name w:val="68BAF6182C9543BFA6797D864A6433CB"/>
    <w:rsid w:val="0094661C"/>
  </w:style>
  <w:style w:type="paragraph" w:customStyle="1" w:styleId="BB51E6B01570499FAACEEE0AC1369C72">
    <w:name w:val="BB51E6B01570499FAACEEE0AC1369C72"/>
    <w:rsid w:val="0094661C"/>
  </w:style>
  <w:style w:type="paragraph" w:customStyle="1" w:styleId="8143F5638AA841F89DADF9746954377E">
    <w:name w:val="8143F5638AA841F89DADF9746954377E"/>
    <w:rsid w:val="0094661C"/>
  </w:style>
  <w:style w:type="paragraph" w:customStyle="1" w:styleId="217D255465814C499D003236D518F21B">
    <w:name w:val="217D255465814C499D003236D518F21B"/>
    <w:rsid w:val="0094661C"/>
  </w:style>
  <w:style w:type="paragraph" w:customStyle="1" w:styleId="FC11301C060B48F9B83FD2AAB2AA0CE4">
    <w:name w:val="FC11301C060B48F9B83FD2AAB2AA0CE4"/>
    <w:rsid w:val="0094661C"/>
  </w:style>
  <w:style w:type="paragraph" w:customStyle="1" w:styleId="445D3C72F7EE4D6CB2847BCB08DB1610">
    <w:name w:val="445D3C72F7EE4D6CB2847BCB08DB1610"/>
    <w:rsid w:val="0094661C"/>
  </w:style>
  <w:style w:type="paragraph" w:customStyle="1" w:styleId="930AE5F47BAE47E594EF87E1C35D91CC">
    <w:name w:val="930AE5F47BAE47E594EF87E1C35D91CC"/>
    <w:rsid w:val="0094661C"/>
  </w:style>
  <w:style w:type="paragraph" w:customStyle="1" w:styleId="A651D0DD335A40B2BA79AAED22F8CD27">
    <w:name w:val="A651D0DD335A40B2BA79AAED22F8CD27"/>
    <w:rsid w:val="0094661C"/>
  </w:style>
  <w:style w:type="paragraph" w:customStyle="1" w:styleId="CE47ACB338DB463B9425CB7A966CE8A3">
    <w:name w:val="CE47ACB338DB463B9425CB7A966CE8A3"/>
    <w:rsid w:val="0094661C"/>
  </w:style>
  <w:style w:type="paragraph" w:customStyle="1" w:styleId="ACB788B6C4454D4E8104D57E89CC584E">
    <w:name w:val="ACB788B6C4454D4E8104D57E89CC584E"/>
    <w:rsid w:val="0094661C"/>
  </w:style>
  <w:style w:type="paragraph" w:customStyle="1" w:styleId="BC02B8840314443AA5A88DAB3A5CD707">
    <w:name w:val="BC02B8840314443AA5A88DAB3A5CD707"/>
    <w:rsid w:val="0094661C"/>
  </w:style>
  <w:style w:type="paragraph" w:customStyle="1" w:styleId="D52117FCE0864FDE968909FFA9614A70">
    <w:name w:val="D52117FCE0864FDE968909FFA9614A70"/>
    <w:rsid w:val="0094661C"/>
  </w:style>
  <w:style w:type="paragraph" w:customStyle="1" w:styleId="4A24E5686F9142B6900E9E3EE56339EA">
    <w:name w:val="4A24E5686F9142B6900E9E3EE56339EA"/>
    <w:rsid w:val="0094661C"/>
  </w:style>
  <w:style w:type="paragraph" w:customStyle="1" w:styleId="8DFA0467A81549329E5BDE907D7C01FE">
    <w:name w:val="8DFA0467A81549329E5BDE907D7C01FE"/>
    <w:rsid w:val="0094661C"/>
  </w:style>
  <w:style w:type="paragraph" w:customStyle="1" w:styleId="0E50A418552043E7828717DE9A2E9368">
    <w:name w:val="0E50A418552043E7828717DE9A2E9368"/>
    <w:rsid w:val="0094661C"/>
  </w:style>
  <w:style w:type="paragraph" w:customStyle="1" w:styleId="3CF73081635D43AF995A939F3BF9727A">
    <w:name w:val="3CF73081635D43AF995A939F3BF9727A"/>
    <w:rsid w:val="0094661C"/>
  </w:style>
  <w:style w:type="paragraph" w:customStyle="1" w:styleId="84B3BE2D28934575AAD9E08D6A9E988D">
    <w:name w:val="84B3BE2D28934575AAD9E08D6A9E988D"/>
    <w:rsid w:val="0094661C"/>
  </w:style>
  <w:style w:type="paragraph" w:customStyle="1" w:styleId="DD623A127C22449EA1B673469304B6FD">
    <w:name w:val="DD623A127C22449EA1B673469304B6FD"/>
    <w:rsid w:val="0094661C"/>
  </w:style>
  <w:style w:type="paragraph" w:customStyle="1" w:styleId="EB6285F0B54143BDBC4262EB58B20254">
    <w:name w:val="EB6285F0B54143BDBC4262EB58B20254"/>
    <w:rsid w:val="00262E39"/>
  </w:style>
  <w:style w:type="paragraph" w:customStyle="1" w:styleId="42715C4AC6FA43CB985A05B6FC21C203">
    <w:name w:val="42715C4AC6FA43CB985A05B6FC21C203"/>
    <w:rsid w:val="00262E39"/>
  </w:style>
  <w:style w:type="paragraph" w:customStyle="1" w:styleId="A0735AD1CC1748AFAD8ABCED5B1F9683">
    <w:name w:val="A0735AD1CC1748AFAD8ABCED5B1F9683"/>
    <w:rsid w:val="00262E39"/>
  </w:style>
  <w:style w:type="paragraph" w:customStyle="1" w:styleId="6036262CC6B849148F89CA169CF1155C">
    <w:name w:val="6036262CC6B849148F89CA169CF1155C"/>
    <w:rsid w:val="00262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179B0BC145C448AA581549DBCA6A1" ma:contentTypeVersion="7" ma:contentTypeDescription="Create a new document." ma:contentTypeScope="" ma:versionID="31cd8f988673fdb1fc0f3144513ca499">
  <xsd:schema xmlns:xsd="http://www.w3.org/2001/XMLSchema" xmlns:xs="http://www.w3.org/2001/XMLSchema" xmlns:p="http://schemas.microsoft.com/office/2006/metadata/properties" xmlns:ns3="7ca1bcde-36a6-4b67-8f63-88cd5b1bd0ae" xmlns:ns4="4f784a7a-9b27-45cd-9e2d-d75b4945a981" targetNamespace="http://schemas.microsoft.com/office/2006/metadata/properties" ma:root="true" ma:fieldsID="ad81c8cedc32c843513e25ce9545535d" ns3:_="" ns4:_="">
    <xsd:import namespace="7ca1bcde-36a6-4b67-8f63-88cd5b1bd0ae"/>
    <xsd:import namespace="4f784a7a-9b27-45cd-9e2d-d75b4945a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1bcde-36a6-4b67-8f63-88cd5b1bd0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4a7a-9b27-45cd-9e2d-d75b4945a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7D8EB-0E14-463D-BC22-36D2349D9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1bcde-36a6-4b67-8f63-88cd5b1bd0ae"/>
    <ds:schemaRef ds:uri="4f784a7a-9b27-45cd-9e2d-d75b4945a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D03464-6F85-4860-AC92-57E3FB501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484D4-3EB9-4252-95C2-27FD93513130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4f784a7a-9b27-45cd-9e2d-d75b4945a981"/>
    <ds:schemaRef ds:uri="7ca1bcde-36a6-4b67-8f63-88cd5b1bd0a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Pirrello, Megan</dc:creator>
  <cp:keywords/>
  <dc:description/>
  <cp:lastModifiedBy>Pirrello, Megan</cp:lastModifiedBy>
  <cp:revision>2</cp:revision>
  <dcterms:created xsi:type="dcterms:W3CDTF">2021-05-17T13:19:00Z</dcterms:created>
  <dcterms:modified xsi:type="dcterms:W3CDTF">2021-05-17T13:19:00Z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0x010100557179B0BC145C448AA581549DBCA6A1</vt:lpwstr>
  </property>
</Properties>
</file>