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7DC26" w14:textId="77777777" w:rsidR="004A442A" w:rsidRPr="004A442A" w:rsidRDefault="004A442A" w:rsidP="004A442A">
      <w:pPr>
        <w:jc w:val="center"/>
        <w:rPr>
          <w:b/>
          <w:bCs/>
          <w:i/>
          <w:iCs/>
          <w:color w:val="00B050"/>
          <w:sz w:val="40"/>
          <w:szCs w:val="40"/>
          <w:u w:val="single"/>
        </w:rPr>
      </w:pPr>
      <w:r w:rsidRPr="004A442A">
        <w:rPr>
          <w:b/>
          <w:bCs/>
          <w:i/>
          <w:iCs/>
          <w:color w:val="00B050"/>
          <w:sz w:val="40"/>
          <w:szCs w:val="40"/>
          <w:u w:val="single"/>
        </w:rPr>
        <w:t>Intelligence artificielle (IA)</w:t>
      </w:r>
    </w:p>
    <w:p w14:paraId="1605800A" w14:textId="77777777" w:rsidR="004A442A" w:rsidRDefault="003A58E3" w:rsidP="004A442A">
      <w:pPr>
        <w:spacing w:line="360" w:lineRule="auto"/>
        <w:ind w:left="397" w:firstLine="709"/>
        <w:jc w:val="both"/>
        <w:rPr>
          <w:color w:val="4472C4" w:themeColor="accent1"/>
          <w:sz w:val="24"/>
          <w:szCs w:val="24"/>
        </w:rPr>
      </w:pPr>
      <w:r>
        <w:rPr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C2A0A30" wp14:editId="73D5C447">
            <wp:simplePos x="0" y="0"/>
            <wp:positionH relativeFrom="margin">
              <wp:posOffset>255905</wp:posOffset>
            </wp:positionH>
            <wp:positionV relativeFrom="margin">
              <wp:posOffset>442595</wp:posOffset>
            </wp:positionV>
            <wp:extent cx="1260000" cy="1260000"/>
            <wp:effectExtent l="0" t="0" r="0" b="0"/>
            <wp:wrapSquare wrapText="bothSides"/>
            <wp:docPr id="57400810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8106" name="Image 574008106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442A" w:rsidRPr="004A442A">
        <w:rPr>
          <w:color w:val="4472C4" w:themeColor="accent1"/>
          <w:sz w:val="24"/>
          <w:szCs w:val="24"/>
        </w:rPr>
        <w:t xml:space="preserve"> L'intelligence artificielle (IA) est une branche de l'informatique qui vise à créer des systèmes capables de réaliser des tâches nécessitant normalement l'intelligence humaine. Grâce à des modèles et algorithmes avancés, l'IA permet aux machines d'apprendre, de raisonner et de prendre des décisions. Elle est présente dans notre quotidien, des assistants vocaux aux voitures autonomes.</w:t>
      </w:r>
    </w:p>
    <w:p w14:paraId="6C0DB820" w14:textId="77777777" w:rsidR="00AD7D5C" w:rsidRDefault="00AD7D5C" w:rsidP="004A442A">
      <w:pPr>
        <w:spacing w:line="360" w:lineRule="auto"/>
        <w:ind w:left="397" w:firstLine="709"/>
        <w:jc w:val="both"/>
        <w:rPr>
          <w:color w:val="4472C4" w:themeColor="accent1"/>
          <w:sz w:val="24"/>
          <w:szCs w:val="24"/>
        </w:rPr>
        <w:sectPr w:rsidR="00AD7D5C" w:rsidSect="0021651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708" w:footer="708" w:gutter="0"/>
          <w:pgBorders w:offsetFrom="page">
            <w:top w:val="dashSmallGap" w:sz="24" w:space="24" w:color="auto"/>
            <w:left w:val="dashSmallGap" w:sz="24" w:space="24" w:color="auto"/>
            <w:bottom w:val="dashSmallGap" w:sz="24" w:space="24" w:color="auto"/>
            <w:right w:val="dashSmallGap" w:sz="24" w:space="24" w:color="auto"/>
          </w:pgBorders>
          <w:cols w:space="708"/>
          <w:docGrid w:linePitch="360"/>
        </w:sectPr>
      </w:pPr>
    </w:p>
    <w:p w14:paraId="655DA22D" w14:textId="77777777" w:rsidR="004A442A" w:rsidRDefault="004A442A" w:rsidP="004A442A">
      <w:pPr>
        <w:spacing w:line="360" w:lineRule="auto"/>
        <w:ind w:left="397" w:firstLine="709"/>
        <w:jc w:val="both"/>
        <w:rPr>
          <w:color w:val="4472C4" w:themeColor="accent1"/>
          <w:sz w:val="24"/>
          <w:szCs w:val="24"/>
        </w:rPr>
      </w:pPr>
      <w:r w:rsidRPr="004A442A">
        <w:rPr>
          <w:color w:val="4472C4" w:themeColor="accent1"/>
          <w:sz w:val="24"/>
          <w:szCs w:val="24"/>
        </w:rPr>
        <w:t xml:space="preserve"> Dans le domaine de la santé, elle aide les médecins à poser des diagnostics et à découvrir de nouveaux traitements. Dans le commerce et l'industrie, elle analyse les données pour optimiser les décisions et les processus. Cependant, l'IA soulève des </w:t>
      </w:r>
      <w:r w:rsidRPr="004A442A">
        <w:rPr>
          <w:color w:val="4472C4" w:themeColor="accent1"/>
          <w:sz w:val="24"/>
          <w:szCs w:val="24"/>
        </w:rPr>
        <w:t>questions éthiques et nécessite une utilisation responsable. En résumé, l'IA offre de grandes opportunités, mais nécessite une réflexion éthique pour en tirer le meilleur parti tout en minimisant les risques.</w:t>
      </w:r>
    </w:p>
    <w:p w14:paraId="5423909B" w14:textId="77777777" w:rsidR="00AD7D5C" w:rsidRDefault="00AD7D5C" w:rsidP="004A442A">
      <w:pPr>
        <w:spacing w:line="360" w:lineRule="auto"/>
        <w:ind w:firstLine="709"/>
        <w:jc w:val="both"/>
        <w:rPr>
          <w:color w:val="4472C4" w:themeColor="accent1"/>
          <w:sz w:val="24"/>
          <w:szCs w:val="24"/>
        </w:rPr>
        <w:sectPr w:rsidR="00AD7D5C" w:rsidSect="0021651C">
          <w:type w:val="continuous"/>
          <w:pgSz w:w="11906" w:h="16838"/>
          <w:pgMar w:top="720" w:right="720" w:bottom="720" w:left="720" w:header="708" w:footer="708" w:gutter="0"/>
          <w:pgBorders w:offsetFrom="page">
            <w:top w:val="dashSmallGap" w:sz="24" w:space="24" w:color="auto"/>
            <w:left w:val="dashSmallGap" w:sz="24" w:space="24" w:color="auto"/>
            <w:bottom w:val="dashSmallGap" w:sz="24" w:space="24" w:color="auto"/>
            <w:right w:val="dashSmallGap" w:sz="24" w:space="24" w:color="auto"/>
          </w:pgBorders>
          <w:cols w:num="2" w:space="708"/>
          <w:docGrid w:linePitch="360"/>
        </w:sectPr>
      </w:pPr>
    </w:p>
    <w:p w14:paraId="736F789A" w14:textId="77777777" w:rsidR="004A442A" w:rsidRPr="00AD7D5C" w:rsidRDefault="004A442A" w:rsidP="00153F93">
      <w:pPr>
        <w:spacing w:before="240" w:after="120" w:line="360" w:lineRule="auto"/>
        <w:ind w:firstLine="709"/>
        <w:jc w:val="both"/>
        <w:rPr>
          <w:b/>
          <w:bCs/>
          <w:color w:val="4472C4" w:themeColor="accent1"/>
          <w:sz w:val="28"/>
          <w:szCs w:val="28"/>
        </w:rPr>
      </w:pPr>
      <w:r w:rsidRPr="004A442A">
        <w:rPr>
          <w:color w:val="4472C4" w:themeColor="accent1"/>
          <w:sz w:val="24"/>
          <w:szCs w:val="24"/>
        </w:rPr>
        <w:t xml:space="preserve"> </w:t>
      </w:r>
      <w:r w:rsidRPr="00AD7D5C">
        <w:rPr>
          <w:b/>
          <w:bCs/>
          <w:color w:val="4472C4" w:themeColor="accent1"/>
          <w:sz w:val="28"/>
          <w:szCs w:val="28"/>
        </w:rPr>
        <w:t>Domaine d’utilisation de l'intelligence artificielle (IA) :</w:t>
      </w:r>
    </w:p>
    <w:p w14:paraId="1672942C" w14:textId="77777777" w:rsidR="004A442A" w:rsidRPr="00B7570E" w:rsidRDefault="004A442A" w:rsidP="00B7570E">
      <w:pPr>
        <w:pStyle w:val="Paragraphedeliste"/>
        <w:numPr>
          <w:ilvl w:val="0"/>
          <w:numId w:val="1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 xml:space="preserve">Recherche et développement : </w:t>
      </w:r>
    </w:p>
    <w:p w14:paraId="44AB28F0" w14:textId="77777777" w:rsidR="004A442A" w:rsidRPr="00B7570E" w:rsidRDefault="004A442A" w:rsidP="00B7570E">
      <w:pPr>
        <w:pStyle w:val="Paragraphedeliste"/>
        <w:numPr>
          <w:ilvl w:val="1"/>
          <w:numId w:val="2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Découverte de médicaments</w:t>
      </w:r>
    </w:p>
    <w:p w14:paraId="754E4791" w14:textId="77777777" w:rsidR="00AD7D5C" w:rsidRPr="00B7570E" w:rsidRDefault="004A442A" w:rsidP="00B7570E">
      <w:pPr>
        <w:pStyle w:val="Paragraphedeliste"/>
        <w:numPr>
          <w:ilvl w:val="1"/>
          <w:numId w:val="2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Conception de matériaux</w:t>
      </w:r>
    </w:p>
    <w:p w14:paraId="571C7159" w14:textId="77777777" w:rsidR="00AD7D5C" w:rsidRPr="00B7570E" w:rsidRDefault="004A442A" w:rsidP="00B7570E">
      <w:pPr>
        <w:pStyle w:val="Paragraphedeliste"/>
        <w:numPr>
          <w:ilvl w:val="1"/>
          <w:numId w:val="2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Optimisation des processus industriels</w:t>
      </w:r>
    </w:p>
    <w:p w14:paraId="79353DEB" w14:textId="77777777" w:rsidR="00AD7D5C" w:rsidRPr="00B7570E" w:rsidRDefault="004A442A" w:rsidP="00B7570E">
      <w:pPr>
        <w:pStyle w:val="Paragraphedeliste"/>
        <w:numPr>
          <w:ilvl w:val="1"/>
          <w:numId w:val="2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Modélisation de protéines</w:t>
      </w:r>
    </w:p>
    <w:p w14:paraId="0A95515E" w14:textId="77777777" w:rsidR="00AD7D5C" w:rsidRPr="00B7570E" w:rsidRDefault="004A442A" w:rsidP="00B7570E">
      <w:pPr>
        <w:pStyle w:val="Paragraphedeliste"/>
        <w:numPr>
          <w:ilvl w:val="0"/>
          <w:numId w:val="1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Santé et médecine :</w:t>
      </w:r>
    </w:p>
    <w:p w14:paraId="1D5F3354" w14:textId="77777777" w:rsidR="00AD7D5C" w:rsidRPr="00B7570E" w:rsidRDefault="004A442A" w:rsidP="00B7570E">
      <w:pPr>
        <w:pStyle w:val="Paragraphedeliste"/>
        <w:numPr>
          <w:ilvl w:val="1"/>
          <w:numId w:val="3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Diagnostic médical</w:t>
      </w:r>
    </w:p>
    <w:p w14:paraId="6840EF7C" w14:textId="77777777" w:rsidR="00AD7D5C" w:rsidRPr="00B7570E" w:rsidRDefault="004A442A" w:rsidP="00B7570E">
      <w:pPr>
        <w:pStyle w:val="Paragraphedeliste"/>
        <w:numPr>
          <w:ilvl w:val="1"/>
          <w:numId w:val="3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Prévision des résultats cliniques</w:t>
      </w:r>
    </w:p>
    <w:p w14:paraId="1E305D50" w14:textId="77777777" w:rsidR="00AD7D5C" w:rsidRPr="00B7570E" w:rsidRDefault="004A442A" w:rsidP="00B7570E">
      <w:pPr>
        <w:pStyle w:val="Paragraphedeliste"/>
        <w:numPr>
          <w:ilvl w:val="1"/>
          <w:numId w:val="3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Recherche de traitements personnalisés</w:t>
      </w:r>
    </w:p>
    <w:p w14:paraId="407883CE" w14:textId="77777777" w:rsidR="00AD7D5C" w:rsidRPr="00B7570E" w:rsidRDefault="004A442A" w:rsidP="00B7570E">
      <w:pPr>
        <w:pStyle w:val="Paragraphedeliste"/>
        <w:numPr>
          <w:ilvl w:val="1"/>
          <w:numId w:val="3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Détection de fraudes médicales</w:t>
      </w:r>
    </w:p>
    <w:p w14:paraId="6A654316" w14:textId="77777777" w:rsidR="00AD7D5C" w:rsidRPr="00B7570E" w:rsidRDefault="004A442A" w:rsidP="00B7570E">
      <w:pPr>
        <w:pStyle w:val="Paragraphedeliste"/>
        <w:numPr>
          <w:ilvl w:val="0"/>
          <w:numId w:val="1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Automobile et transport :</w:t>
      </w:r>
    </w:p>
    <w:p w14:paraId="49CB873F" w14:textId="77777777" w:rsidR="00AD7D5C" w:rsidRPr="00B7570E" w:rsidRDefault="004A442A" w:rsidP="00B7570E">
      <w:pPr>
        <w:pStyle w:val="Paragraphedeliste"/>
        <w:numPr>
          <w:ilvl w:val="1"/>
          <w:numId w:val="4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 xml:space="preserve">Véhicules autonomes </w:t>
      </w:r>
    </w:p>
    <w:p w14:paraId="20105714" w14:textId="77777777" w:rsidR="00AD7D5C" w:rsidRPr="00B7570E" w:rsidRDefault="004A442A" w:rsidP="00B7570E">
      <w:pPr>
        <w:pStyle w:val="Paragraphedeliste"/>
        <w:numPr>
          <w:ilvl w:val="1"/>
          <w:numId w:val="4"/>
        </w:numPr>
        <w:spacing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Optimisation des itinéraires de livraison</w:t>
      </w:r>
    </w:p>
    <w:p w14:paraId="2DE94FEA" w14:textId="77777777" w:rsidR="00E826CB" w:rsidRDefault="004A442A" w:rsidP="00B7570E">
      <w:pPr>
        <w:pStyle w:val="Paragraphedeliste"/>
        <w:numPr>
          <w:ilvl w:val="1"/>
          <w:numId w:val="4"/>
        </w:numPr>
        <w:spacing w:before="240" w:line="360" w:lineRule="auto"/>
        <w:jc w:val="both"/>
        <w:rPr>
          <w:color w:val="4472C4" w:themeColor="accent1"/>
          <w:sz w:val="24"/>
          <w:szCs w:val="24"/>
        </w:rPr>
      </w:pPr>
      <w:r w:rsidRPr="00B7570E">
        <w:rPr>
          <w:color w:val="4472C4" w:themeColor="accent1"/>
          <w:sz w:val="24"/>
          <w:szCs w:val="24"/>
        </w:rPr>
        <w:t>Gestion du trafic</w:t>
      </w:r>
    </w:p>
    <w:p w14:paraId="6AAB9FF1" w14:textId="77777777" w:rsidR="0027141C" w:rsidRPr="0027141C" w:rsidRDefault="0027141C" w:rsidP="0027141C"/>
    <w:p w14:paraId="5523DBE2" w14:textId="77777777" w:rsidR="0027141C" w:rsidRPr="0027141C" w:rsidRDefault="0027141C" w:rsidP="0027141C"/>
    <w:p w14:paraId="5BB74631" w14:textId="77777777" w:rsidR="0027141C" w:rsidRPr="0027141C" w:rsidRDefault="0027141C" w:rsidP="0027141C"/>
    <w:p w14:paraId="210C9E85" w14:textId="77777777" w:rsidR="0027141C" w:rsidRPr="0027141C" w:rsidRDefault="0027141C" w:rsidP="0079417F">
      <w:pPr>
        <w:tabs>
          <w:tab w:val="left" w:pos="4280"/>
          <w:tab w:val="left" w:pos="6330"/>
        </w:tabs>
      </w:pPr>
      <w:r>
        <w:tab/>
      </w:r>
      <w:r w:rsidR="0079417F">
        <w:tab/>
      </w:r>
    </w:p>
    <w:sectPr w:rsidR="0027141C" w:rsidRPr="0027141C" w:rsidSect="0021651C">
      <w:type w:val="continuous"/>
      <w:pgSz w:w="11906" w:h="16838"/>
      <w:pgMar w:top="720" w:right="720" w:bottom="720" w:left="720" w:header="708" w:footer="708" w:gutter="0"/>
      <w:pgBorders w:offsetFrom="page">
        <w:top w:val="dashSmallGap" w:sz="24" w:space="24" w:color="auto"/>
        <w:left w:val="dashSmallGap" w:sz="24" w:space="24" w:color="auto"/>
        <w:bottom w:val="dashSmallGap" w:sz="24" w:space="24" w:color="auto"/>
        <w:right w:val="dash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AF1C4D" w14:textId="77777777" w:rsidR="00A04DA1" w:rsidRDefault="00A04DA1" w:rsidP="00AD7D5C">
      <w:pPr>
        <w:spacing w:after="0" w:line="240" w:lineRule="auto"/>
      </w:pPr>
      <w:r>
        <w:separator/>
      </w:r>
    </w:p>
  </w:endnote>
  <w:endnote w:type="continuationSeparator" w:id="0">
    <w:p w14:paraId="65DE0A0B" w14:textId="77777777" w:rsidR="00A04DA1" w:rsidRDefault="00A04DA1" w:rsidP="00AD7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023384" w14:textId="77777777" w:rsidR="00356075" w:rsidRDefault="0035607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47CD4" w14:textId="77777777" w:rsidR="0027141C" w:rsidRDefault="0027141C">
    <w:pPr>
      <w:pStyle w:val="Pieddepage"/>
    </w:pPr>
    <w:r>
      <w:ptab w:relativeTo="margin" w:alignment="center" w:leader="none"/>
    </w:r>
    <w:r>
      <w:t xml:space="preserve">Projet de recherche sur </w:t>
    </w:r>
    <w:r w:rsidR="0079417F">
      <w:t>l</w:t>
    </w:r>
    <w:r>
      <w:t>’IA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2CF13" w14:textId="77777777" w:rsidR="00356075" w:rsidRDefault="0035607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861ED" w14:textId="77777777" w:rsidR="00A04DA1" w:rsidRDefault="00A04DA1" w:rsidP="00AD7D5C">
      <w:pPr>
        <w:spacing w:after="0" w:line="240" w:lineRule="auto"/>
      </w:pPr>
      <w:r>
        <w:separator/>
      </w:r>
    </w:p>
  </w:footnote>
  <w:footnote w:type="continuationSeparator" w:id="0">
    <w:p w14:paraId="1C0AEBA8" w14:textId="77777777" w:rsidR="00A04DA1" w:rsidRDefault="00A04DA1" w:rsidP="00AD7D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DC604" w14:textId="77777777" w:rsidR="00DE68F8" w:rsidRDefault="00000000">
    <w:pPr>
      <w:pStyle w:val="En-tte"/>
    </w:pPr>
    <w:r>
      <w:rPr>
        <w:noProof/>
      </w:rPr>
      <w:pict w14:anchorId="61F4CE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80438" o:spid="_x0000_s1033" type="#_x0000_t136" style="position:absolute;margin-left:0;margin-top:0;width:567.55pt;height:170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ouhair Ajari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E3EFC9" w14:textId="77777777" w:rsidR="0027141C" w:rsidRDefault="0027141C" w:rsidP="0027141C">
    <w:pPr>
      <w:pStyle w:val="En-tte"/>
    </w:pPr>
    <w:r>
      <w:t>Culture Digital</w:t>
    </w:r>
    <w:r w:rsidR="0079417F">
      <w:t>e</w:t>
    </w:r>
    <w:r>
      <w:ptab w:relativeTo="margin" w:alignment="center" w:leader="none"/>
    </w:r>
    <w:r>
      <w:ptab w:relativeTo="margin" w:alignment="right" w:leader="none"/>
    </w:r>
    <w:r w:rsidR="00000000">
      <w:rPr>
        <w:noProof/>
      </w:rPr>
      <w:pict w14:anchorId="07A7831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80439" o:spid="_x0000_s1034" type="#_x0000_t136" style="position:absolute;margin-left:0;margin-top:0;width:575.5pt;height:170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ouhair Ajarif"/>
          <w10:wrap anchorx="margin" anchory="margin"/>
        </v:shape>
      </w:pict>
    </w:r>
    <w:r>
      <w:t>2023-2024</w:t>
    </w:r>
  </w:p>
  <w:p w14:paraId="7D72A6EA" w14:textId="77777777" w:rsidR="0027141C" w:rsidRDefault="0027141C" w:rsidP="002714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6CABC" w14:textId="77777777" w:rsidR="00DE68F8" w:rsidRDefault="00000000">
    <w:pPr>
      <w:pStyle w:val="En-tte"/>
    </w:pPr>
    <w:r>
      <w:rPr>
        <w:noProof/>
      </w:rPr>
      <w:pict w14:anchorId="405C5D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280437" o:spid="_x0000_s1032" type="#_x0000_t136" style="position:absolute;margin-left:0;margin-top:0;width:567.55pt;height:170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Zouhair Ajari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C0769"/>
    <w:multiLevelType w:val="hybridMultilevel"/>
    <w:tmpl w:val="CB18D51A"/>
    <w:lvl w:ilvl="0" w:tplc="FFFFFFFF">
      <w:start w:val="1"/>
      <w:numFmt w:val="decimal"/>
      <w:lvlText w:val="%1)"/>
      <w:lvlJc w:val="left"/>
      <w:pPr>
        <w:ind w:left="1826" w:hanging="360"/>
      </w:pPr>
    </w:lvl>
    <w:lvl w:ilvl="1" w:tplc="040C0017">
      <w:start w:val="1"/>
      <w:numFmt w:val="lowerLetter"/>
      <w:lvlText w:val="%2)"/>
      <w:lvlJc w:val="left"/>
      <w:pPr>
        <w:ind w:left="2546" w:hanging="360"/>
      </w:pPr>
    </w:lvl>
    <w:lvl w:ilvl="2" w:tplc="FFFFFFFF" w:tentative="1">
      <w:start w:val="1"/>
      <w:numFmt w:val="lowerRoman"/>
      <w:lvlText w:val="%3."/>
      <w:lvlJc w:val="right"/>
      <w:pPr>
        <w:ind w:left="3266" w:hanging="180"/>
      </w:pPr>
    </w:lvl>
    <w:lvl w:ilvl="3" w:tplc="FFFFFFFF" w:tentative="1">
      <w:start w:val="1"/>
      <w:numFmt w:val="decimal"/>
      <w:lvlText w:val="%4."/>
      <w:lvlJc w:val="left"/>
      <w:pPr>
        <w:ind w:left="3986" w:hanging="360"/>
      </w:pPr>
    </w:lvl>
    <w:lvl w:ilvl="4" w:tplc="FFFFFFFF" w:tentative="1">
      <w:start w:val="1"/>
      <w:numFmt w:val="lowerLetter"/>
      <w:lvlText w:val="%5."/>
      <w:lvlJc w:val="left"/>
      <w:pPr>
        <w:ind w:left="4706" w:hanging="360"/>
      </w:pPr>
    </w:lvl>
    <w:lvl w:ilvl="5" w:tplc="FFFFFFFF" w:tentative="1">
      <w:start w:val="1"/>
      <w:numFmt w:val="lowerRoman"/>
      <w:lvlText w:val="%6."/>
      <w:lvlJc w:val="right"/>
      <w:pPr>
        <w:ind w:left="5426" w:hanging="180"/>
      </w:pPr>
    </w:lvl>
    <w:lvl w:ilvl="6" w:tplc="FFFFFFFF" w:tentative="1">
      <w:start w:val="1"/>
      <w:numFmt w:val="decimal"/>
      <w:lvlText w:val="%7."/>
      <w:lvlJc w:val="left"/>
      <w:pPr>
        <w:ind w:left="6146" w:hanging="360"/>
      </w:pPr>
    </w:lvl>
    <w:lvl w:ilvl="7" w:tplc="FFFFFFFF" w:tentative="1">
      <w:start w:val="1"/>
      <w:numFmt w:val="lowerLetter"/>
      <w:lvlText w:val="%8."/>
      <w:lvlJc w:val="left"/>
      <w:pPr>
        <w:ind w:left="6866" w:hanging="360"/>
      </w:pPr>
    </w:lvl>
    <w:lvl w:ilvl="8" w:tplc="FFFFFFFF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1" w15:restartNumberingAfterBreak="0">
    <w:nsid w:val="24BD228C"/>
    <w:multiLevelType w:val="hybridMultilevel"/>
    <w:tmpl w:val="749A9862"/>
    <w:lvl w:ilvl="0" w:tplc="FFFFFFFF">
      <w:start w:val="1"/>
      <w:numFmt w:val="decimal"/>
      <w:lvlText w:val="%1)"/>
      <w:lvlJc w:val="left"/>
      <w:pPr>
        <w:ind w:left="1826" w:hanging="360"/>
      </w:pPr>
    </w:lvl>
    <w:lvl w:ilvl="1" w:tplc="040C0017">
      <w:start w:val="1"/>
      <w:numFmt w:val="lowerLetter"/>
      <w:lvlText w:val="%2)"/>
      <w:lvlJc w:val="left"/>
      <w:pPr>
        <w:ind w:left="2546" w:hanging="360"/>
      </w:pPr>
    </w:lvl>
    <w:lvl w:ilvl="2" w:tplc="FFFFFFFF" w:tentative="1">
      <w:start w:val="1"/>
      <w:numFmt w:val="lowerRoman"/>
      <w:lvlText w:val="%3."/>
      <w:lvlJc w:val="right"/>
      <w:pPr>
        <w:ind w:left="3266" w:hanging="180"/>
      </w:pPr>
    </w:lvl>
    <w:lvl w:ilvl="3" w:tplc="FFFFFFFF" w:tentative="1">
      <w:start w:val="1"/>
      <w:numFmt w:val="decimal"/>
      <w:lvlText w:val="%4."/>
      <w:lvlJc w:val="left"/>
      <w:pPr>
        <w:ind w:left="3986" w:hanging="360"/>
      </w:pPr>
    </w:lvl>
    <w:lvl w:ilvl="4" w:tplc="FFFFFFFF" w:tentative="1">
      <w:start w:val="1"/>
      <w:numFmt w:val="lowerLetter"/>
      <w:lvlText w:val="%5."/>
      <w:lvlJc w:val="left"/>
      <w:pPr>
        <w:ind w:left="4706" w:hanging="360"/>
      </w:pPr>
    </w:lvl>
    <w:lvl w:ilvl="5" w:tplc="FFFFFFFF" w:tentative="1">
      <w:start w:val="1"/>
      <w:numFmt w:val="lowerRoman"/>
      <w:lvlText w:val="%6."/>
      <w:lvlJc w:val="right"/>
      <w:pPr>
        <w:ind w:left="5426" w:hanging="180"/>
      </w:pPr>
    </w:lvl>
    <w:lvl w:ilvl="6" w:tplc="FFFFFFFF" w:tentative="1">
      <w:start w:val="1"/>
      <w:numFmt w:val="decimal"/>
      <w:lvlText w:val="%7."/>
      <w:lvlJc w:val="left"/>
      <w:pPr>
        <w:ind w:left="6146" w:hanging="360"/>
      </w:pPr>
    </w:lvl>
    <w:lvl w:ilvl="7" w:tplc="FFFFFFFF" w:tentative="1">
      <w:start w:val="1"/>
      <w:numFmt w:val="lowerLetter"/>
      <w:lvlText w:val="%8."/>
      <w:lvlJc w:val="left"/>
      <w:pPr>
        <w:ind w:left="6866" w:hanging="360"/>
      </w:pPr>
    </w:lvl>
    <w:lvl w:ilvl="8" w:tplc="FFFFFFFF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2" w15:restartNumberingAfterBreak="0">
    <w:nsid w:val="36841DE1"/>
    <w:multiLevelType w:val="hybridMultilevel"/>
    <w:tmpl w:val="C77C63AE"/>
    <w:lvl w:ilvl="0" w:tplc="FFFFFFFF">
      <w:start w:val="1"/>
      <w:numFmt w:val="decimal"/>
      <w:lvlText w:val="%1)"/>
      <w:lvlJc w:val="left"/>
      <w:pPr>
        <w:ind w:left="1826" w:hanging="360"/>
      </w:pPr>
    </w:lvl>
    <w:lvl w:ilvl="1" w:tplc="040C0017">
      <w:start w:val="1"/>
      <w:numFmt w:val="lowerLetter"/>
      <w:lvlText w:val="%2)"/>
      <w:lvlJc w:val="left"/>
      <w:pPr>
        <w:ind w:left="2546" w:hanging="360"/>
      </w:pPr>
    </w:lvl>
    <w:lvl w:ilvl="2" w:tplc="FFFFFFFF" w:tentative="1">
      <w:start w:val="1"/>
      <w:numFmt w:val="lowerRoman"/>
      <w:lvlText w:val="%3."/>
      <w:lvlJc w:val="right"/>
      <w:pPr>
        <w:ind w:left="3266" w:hanging="180"/>
      </w:pPr>
    </w:lvl>
    <w:lvl w:ilvl="3" w:tplc="FFFFFFFF" w:tentative="1">
      <w:start w:val="1"/>
      <w:numFmt w:val="decimal"/>
      <w:lvlText w:val="%4."/>
      <w:lvlJc w:val="left"/>
      <w:pPr>
        <w:ind w:left="3986" w:hanging="360"/>
      </w:pPr>
    </w:lvl>
    <w:lvl w:ilvl="4" w:tplc="FFFFFFFF" w:tentative="1">
      <w:start w:val="1"/>
      <w:numFmt w:val="lowerLetter"/>
      <w:lvlText w:val="%5."/>
      <w:lvlJc w:val="left"/>
      <w:pPr>
        <w:ind w:left="4706" w:hanging="360"/>
      </w:pPr>
    </w:lvl>
    <w:lvl w:ilvl="5" w:tplc="FFFFFFFF" w:tentative="1">
      <w:start w:val="1"/>
      <w:numFmt w:val="lowerRoman"/>
      <w:lvlText w:val="%6."/>
      <w:lvlJc w:val="right"/>
      <w:pPr>
        <w:ind w:left="5426" w:hanging="180"/>
      </w:pPr>
    </w:lvl>
    <w:lvl w:ilvl="6" w:tplc="FFFFFFFF" w:tentative="1">
      <w:start w:val="1"/>
      <w:numFmt w:val="decimal"/>
      <w:lvlText w:val="%7."/>
      <w:lvlJc w:val="left"/>
      <w:pPr>
        <w:ind w:left="6146" w:hanging="360"/>
      </w:pPr>
    </w:lvl>
    <w:lvl w:ilvl="7" w:tplc="FFFFFFFF" w:tentative="1">
      <w:start w:val="1"/>
      <w:numFmt w:val="lowerLetter"/>
      <w:lvlText w:val="%8."/>
      <w:lvlJc w:val="left"/>
      <w:pPr>
        <w:ind w:left="6866" w:hanging="360"/>
      </w:pPr>
    </w:lvl>
    <w:lvl w:ilvl="8" w:tplc="FFFFFFFF" w:tentative="1">
      <w:start w:val="1"/>
      <w:numFmt w:val="lowerRoman"/>
      <w:lvlText w:val="%9."/>
      <w:lvlJc w:val="right"/>
      <w:pPr>
        <w:ind w:left="7586" w:hanging="180"/>
      </w:pPr>
    </w:lvl>
  </w:abstractNum>
  <w:abstractNum w:abstractNumId="3" w15:restartNumberingAfterBreak="0">
    <w:nsid w:val="74A060A5"/>
    <w:multiLevelType w:val="hybridMultilevel"/>
    <w:tmpl w:val="C4DA7DCE"/>
    <w:lvl w:ilvl="0" w:tplc="040C0011">
      <w:start w:val="1"/>
      <w:numFmt w:val="decimal"/>
      <w:lvlText w:val="%1)"/>
      <w:lvlJc w:val="left"/>
      <w:pPr>
        <w:ind w:left="1826" w:hanging="360"/>
      </w:pPr>
    </w:lvl>
    <w:lvl w:ilvl="1" w:tplc="040C0019">
      <w:start w:val="1"/>
      <w:numFmt w:val="lowerLetter"/>
      <w:lvlText w:val="%2."/>
      <w:lvlJc w:val="left"/>
      <w:pPr>
        <w:ind w:left="2546" w:hanging="360"/>
      </w:pPr>
    </w:lvl>
    <w:lvl w:ilvl="2" w:tplc="040C001B" w:tentative="1">
      <w:start w:val="1"/>
      <w:numFmt w:val="lowerRoman"/>
      <w:lvlText w:val="%3."/>
      <w:lvlJc w:val="right"/>
      <w:pPr>
        <w:ind w:left="3266" w:hanging="180"/>
      </w:pPr>
    </w:lvl>
    <w:lvl w:ilvl="3" w:tplc="040C000F" w:tentative="1">
      <w:start w:val="1"/>
      <w:numFmt w:val="decimal"/>
      <w:lvlText w:val="%4."/>
      <w:lvlJc w:val="left"/>
      <w:pPr>
        <w:ind w:left="3986" w:hanging="360"/>
      </w:pPr>
    </w:lvl>
    <w:lvl w:ilvl="4" w:tplc="040C0019" w:tentative="1">
      <w:start w:val="1"/>
      <w:numFmt w:val="lowerLetter"/>
      <w:lvlText w:val="%5."/>
      <w:lvlJc w:val="left"/>
      <w:pPr>
        <w:ind w:left="4706" w:hanging="360"/>
      </w:pPr>
    </w:lvl>
    <w:lvl w:ilvl="5" w:tplc="040C001B" w:tentative="1">
      <w:start w:val="1"/>
      <w:numFmt w:val="lowerRoman"/>
      <w:lvlText w:val="%6."/>
      <w:lvlJc w:val="right"/>
      <w:pPr>
        <w:ind w:left="5426" w:hanging="180"/>
      </w:pPr>
    </w:lvl>
    <w:lvl w:ilvl="6" w:tplc="040C000F" w:tentative="1">
      <w:start w:val="1"/>
      <w:numFmt w:val="decimal"/>
      <w:lvlText w:val="%7."/>
      <w:lvlJc w:val="left"/>
      <w:pPr>
        <w:ind w:left="6146" w:hanging="360"/>
      </w:pPr>
    </w:lvl>
    <w:lvl w:ilvl="7" w:tplc="040C0019" w:tentative="1">
      <w:start w:val="1"/>
      <w:numFmt w:val="lowerLetter"/>
      <w:lvlText w:val="%8."/>
      <w:lvlJc w:val="left"/>
      <w:pPr>
        <w:ind w:left="6866" w:hanging="360"/>
      </w:pPr>
    </w:lvl>
    <w:lvl w:ilvl="8" w:tplc="040C001B" w:tentative="1">
      <w:start w:val="1"/>
      <w:numFmt w:val="lowerRoman"/>
      <w:lvlText w:val="%9."/>
      <w:lvlJc w:val="right"/>
      <w:pPr>
        <w:ind w:left="7586" w:hanging="180"/>
      </w:pPr>
    </w:lvl>
  </w:abstractNum>
  <w:num w:numId="1" w16cid:durableId="1588534132">
    <w:abstractNumId w:val="3"/>
  </w:num>
  <w:num w:numId="2" w16cid:durableId="1813012128">
    <w:abstractNumId w:val="0"/>
  </w:num>
  <w:num w:numId="3" w16cid:durableId="444807025">
    <w:abstractNumId w:val="1"/>
  </w:num>
  <w:num w:numId="4" w16cid:durableId="2087267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2A"/>
    <w:rsid w:val="00121043"/>
    <w:rsid w:val="00153F93"/>
    <w:rsid w:val="0021651C"/>
    <w:rsid w:val="0027141C"/>
    <w:rsid w:val="00356075"/>
    <w:rsid w:val="003938B0"/>
    <w:rsid w:val="003A58E3"/>
    <w:rsid w:val="003A62A0"/>
    <w:rsid w:val="003B53AE"/>
    <w:rsid w:val="0047488F"/>
    <w:rsid w:val="004A442A"/>
    <w:rsid w:val="00555FA6"/>
    <w:rsid w:val="00614809"/>
    <w:rsid w:val="0074130A"/>
    <w:rsid w:val="00765537"/>
    <w:rsid w:val="0079417F"/>
    <w:rsid w:val="00830E64"/>
    <w:rsid w:val="0095058E"/>
    <w:rsid w:val="009C4DFF"/>
    <w:rsid w:val="00A04DA1"/>
    <w:rsid w:val="00AD7D5C"/>
    <w:rsid w:val="00B47192"/>
    <w:rsid w:val="00B7570E"/>
    <w:rsid w:val="00B93D91"/>
    <w:rsid w:val="00DE68F8"/>
    <w:rsid w:val="00E826CB"/>
    <w:rsid w:val="00EC707A"/>
    <w:rsid w:val="00EE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E3D1D7"/>
  <w15:chartTrackingRefBased/>
  <w15:docId w15:val="{531459D0-F572-4466-98D2-9490A0CD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7D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7D5C"/>
    <w:rPr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AD7D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7D5C"/>
    <w:rPr>
      <w:lang w:bidi="ar-MA"/>
    </w:rPr>
  </w:style>
  <w:style w:type="paragraph" w:styleId="Paragraphedeliste">
    <w:name w:val="List Paragraph"/>
    <w:basedOn w:val="Normal"/>
    <w:uiPriority w:val="34"/>
    <w:qFormat/>
    <w:rsid w:val="00B7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1453D-2FBB-43D6-B3B3-D5CBB354C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Zouhair Ajarif</dc:creator>
  <cp:keywords/>
  <dc:description/>
  <cp:lastModifiedBy>Zouhair Ajarif</cp:lastModifiedBy>
  <cp:revision>11</cp:revision>
  <cp:lastPrinted>2024-06-07T09:09:00Z</cp:lastPrinted>
  <dcterms:created xsi:type="dcterms:W3CDTF">2024-04-23T11:49:00Z</dcterms:created>
  <dcterms:modified xsi:type="dcterms:W3CDTF">2024-06-07T09:16:00Z</dcterms:modified>
</cp:coreProperties>
</file>