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1A1A"/>
          <w:sz w:val="44"/>
          <w:szCs w:val="44"/>
        </w:rPr>
        <w:t xml:space="preserve">ELI</w:t>
      </w:r>
    </w:p>
    <w:p>
      <w:pPr>
        <w:jc w:val="center"/>
      </w:pPr>
      <w:r>
        <w:rPr>
          <w:i/>
          <w:iCs/>
          <w:sz w:val="22"/>
          <w:szCs w:val="22"/>
        </w:rPr>
        <w:t xml:space="preserve">Essential Life Intelligence</w:t>
      </w:r>
    </w:p>
    <w:p>
      <w:pPr>
        <w:spacing w:before="200"/>
        <w:jc w:val="center"/>
      </w:pPr>
      <w:r>
        <w:rPr>
          <w:b/>
          <w:bCs/>
          <w:color w:val="00C9B1"/>
          <w:sz w:val="32"/>
          <w:szCs w:val="32"/>
        </w:rPr>
        <w:t xml:space="preserve">BITÁCORA DEL PROYECTO v16</w:t>
      </w:r>
    </w:p>
    <w:p>
      <w:pPr>
        <w:spacing w:after="300"/>
        <w:jc w:val="center"/>
      </w:pPr>
      <w:r>
        <w:rPr>
          <w:i/>
          <w:iCs/>
        </w:rPr>
        <w:t xml:space="preserve">Actualizada: 20 de junio de 2026 — Sesión 025</w:t>
      </w:r>
    </w:p>
    <w:p>
      <w:pPr>
        <w:pStyle w:val="Heading1"/>
      </w:pPr>
      <w:r>
        <w:t xml:space="preserve">RESUMEN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Fase actual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Fase 9 — Build standalone, sincronización P2P y seguridad de privacidad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Logro sesión 024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Solidaria.sol con 45/45 tests; bloqueo de faucets Polygon Amoy diagnosticado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Logro sesión 025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APK standalone funcionando, peers GunJS unificados, contactos por agenda con Argon2id, llamadas de voz WebRTC, vulnerabilidades de privacidad mitigadas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Siguiente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Sesión dedicada de servidor (Hetzner + coturn + peer GunJS propio) y cuentas anónimas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Lanzamiento objetivo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de agosto 2026 (beta cerrada + APK web) — adelantado desde 15 sept; Play Store queda para después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Seudónimo creador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Prometheus</w:t>
            </w:r>
          </w:p>
        </w:tc>
      </w:tr>
    </w:tbl>
    <w:p>
      <w:pPr>
        <w:pStyle w:val="Heading1"/>
      </w:pPr>
      <w:r>
        <w:t xml:space="preserve">CAMBIO IMPORTANTE DE CALENDARIO — DECISIÓN SESIÓN 025</w:t>
      </w:r>
    </w:p>
    <w:p>
      <w:r>
        <w:rPr>
          <w:b w:val="false"/>
          <w:bCs w:val="false"/>
          <w:i w:val="false"/>
          <w:iCs w:val="false"/>
        </w:rPr>
        <w:t xml:space="preserve">Por presión de otro proyecto al 90% (NEA), Prometheus adelanta la apertura de ELI al 1 de agosto de 2026, con alcance reducido:</w:t>
      </w:r>
    </w:p>
    <w:p>
      <w:pPr>
        <w:pStyle w:val="ListParagraph"/>
        <w:numPr>
          <w:ilvl w:val="0"/>
          <w:numId w:val="2"/>
        </w:numPr>
      </w:pPr>
      <w:r>
        <w:t xml:space="preserve">Beta cerrada + APK descargable en eli-app.org — SIN Google Play Store todavía</w:t>
      </w:r>
    </w:p>
    <w:p>
      <w:pPr>
        <w:pStyle w:val="ListParagraph"/>
        <w:numPr>
          <w:ilvl w:val="0"/>
          <w:numId w:val="2"/>
        </w:numPr>
      </w:pPr>
      <w:r>
        <w:t xml:space="preserve">Moderación real (no delegable) debe estar lista antes de esa fecha</w:t>
      </w:r>
    </w:p>
    <w:p>
      <w:pPr>
        <w:pStyle w:val="ListParagraph"/>
        <w:numPr>
          <w:ilvl w:val="0"/>
          <w:numId w:val="2"/>
        </w:numPr>
      </w:pPr>
      <w:r>
        <w:t xml:space="preserve">Cuentas anónimas y servidor Hetzner en una sesión dedicada, sin prisas, por riesgo de desanonimización irreversible</w:t>
      </w:r>
    </w:p>
    <w:p>
      <w:pPr>
        <w:pStyle w:val="ListParagraph"/>
        <w:numPr>
          <w:ilvl w:val="0"/>
          <w:numId w:val="2"/>
        </w:numPr>
      </w:pPr>
      <w:r>
        <w:t xml:space="preserve">Revisión de bitácoras y limpieza de referencias personales: última semana de julio (no bloquea la beta)</w:t>
      </w:r>
    </w:p>
    <w:p>
      <w:pPr>
        <w:pStyle w:val="ListParagraph"/>
        <w:numPr>
          <w:ilvl w:val="0"/>
          <w:numId w:val="2"/>
        </w:numPr>
      </w:pPr>
      <w:r>
        <w:t xml:space="preserve">Pago de servidor/APIs: tarjeta Revolut paga 2 meses por adelantado y se liquida; la comunidad asume el coste después</w:t>
      </w:r>
    </w:p>
    <w:p>
      <w:pPr>
        <w:pStyle w:val="Heading1"/>
      </w:pPr>
      <w:r>
        <w:t xml:space="preserve">SESIONES COMPLETADAS (resumen desde v15)</w:t>
      </w:r>
    </w:p>
    <w:p>
      <w:r>
        <w:rPr>
          <w:b w:val="false"/>
          <w:bCs w:val="false"/>
          <w:i w:val="false"/>
          <w:iCs w:val="false"/>
        </w:rPr>
        <w:t xml:space="preserve">Sesiones #001 a #016 — ver Bitácora v15. Resumen de sesiones intermedias hasta la #024: pruebas de chat E2E, Bluetooth/WiFi Direct, contrato Solidaria.sol completado con 45/45 tests en Hardhat, intento de despliegue en Polygon Amoy bloqueado por requisito de antigüedad/actividad de wallet en los faucets.</w:t>
      </w:r>
    </w:p>
    <w:p>
      <w:pPr>
        <w:pStyle w:val="Heading2"/>
      </w:pPr>
      <w:r>
        <w:t xml:space="preserve">#024 — Contrato Solidaria y bloqueo de Polygon Amoy</w:t>
      </w:r>
    </w:p>
    <w:p>
      <w:pPr>
        <w:pStyle w:val="ListParagraph"/>
        <w:numPr>
          <w:ilvl w:val="0"/>
          <w:numId w:val="2"/>
        </w:numPr>
      </w:pPr>
      <w:r>
        <w:t xml:space="preserve">Solidaria.sol completo — 45/45 tests Hardhat pasados</w:t>
      </w:r>
    </w:p>
    <w:p>
      <w:pPr>
        <w:pStyle w:val="ListParagraph"/>
        <w:numPr>
          <w:ilvl w:val="0"/>
          <w:numId w:val="2"/>
        </w:numPr>
      </w:pPr>
      <w:r>
        <w:t xml:space="preserve">Intento de despliegue en testnet Polygon Amoy — faucets rechazan wallet nueva sin historial, incluso con ETH real comprado en Binance</w:t>
      </w:r>
    </w:p>
    <w:p>
      <w:pPr>
        <w:pStyle w:val="ListParagraph"/>
        <w:numPr>
          <w:ilvl w:val="0"/>
          <w:numId w:val="2"/>
        </w:numPr>
      </w:pPr>
      <w:r>
        <w:t xml:space="preserve">Decisión: testnet/mainnet deployment se deja a la comunidad — documentado en INFRASTRUCTURE.md con el motivo exacto (antigüedad/actividad de wallet, no solo saldo)</w:t>
      </w:r>
    </w:p>
    <w:p>
      <w:pPr>
        <w:pStyle w:val="Heading2"/>
      </w:pPr>
      <w:r>
        <w:t xml:space="preserve">#025 — 20 de junio de 2026 — Build standalone, sincronización y seguridad</w:t>
      </w:r>
    </w:p>
    <w:p>
      <w:pPr>
        <w:pStyle w:val="ListParagraph"/>
        <w:numPr>
          <w:ilvl w:val="0"/>
          <w:numId w:val="2"/>
        </w:numPr>
      </w:pPr>
      <w:r>
        <w:t xml:space="preserve">eas.json configurado — perfil preview con android.buildType=apk (no AAB) para instalación directa sin Play Store</w:t>
      </w:r>
    </w:p>
    <w:p>
      <w:pPr>
        <w:pStyle w:val="ListParagraph"/>
        <w:numPr>
          <w:ilvl w:val="0"/>
          <w:numId w:val="2"/>
        </w:numPr>
      </w:pPr>
      <w:r>
        <w:t xml:space="preserve">Primer APK standalone generado con EAS Build — keystore gestionada automáticamente por EAS (decisión de producción pendiente)</w:t>
      </w:r>
    </w:p>
    <w:p>
      <w:pPr>
        <w:pStyle w:val="ListParagraph"/>
        <w:numPr>
          <w:ilvl w:val="0"/>
          <w:numId w:val="2"/>
        </w:numPr>
      </w:pPr>
      <w:r>
        <w:t xml:space="preserve">APK instalada y funcionando en Xiaomi Mi 10 y Samsung Galaxy A05s sin depender de Metro</w:t>
      </w:r>
    </w:p>
    <w:p>
      <w:pPr>
        <w:pStyle w:val="ListParagraph"/>
        <w:numPr>
          <w:ilvl w:val="0"/>
          <w:numId w:val="2"/>
        </w:numPr>
      </w:pPr>
      <w:r>
        <w:t xml:space="preserve">Bug Samsung: pantalla en blanco persistente tras instalación — diagnosticado como instalación interrumpida por SPEG (Samsung Package EGO); resuelto con desinstalación y reinstalación limpia</w:t>
      </w:r>
    </w:p>
    <w:p>
      <w:pPr>
        <w:pStyle w:val="ListParagraph"/>
        <w:numPr>
          <w:ilvl w:val="0"/>
          <w:numId w:val="2"/>
        </w:numPr>
      </w:pPr>
      <w:r>
        <w:t xml:space="preserve">Diagnóstico Muro/Chat no sincronizaba entre dispositivos: el relay público GunJS (gun-manhattan.herokuapp.com) está caído (Heroku Application Error)</w:t>
      </w:r>
    </w:p>
    <w:p>
      <w:pPr>
        <w:pStyle w:val="ListParagraph"/>
        <w:numPr>
          <w:ilvl w:val="0"/>
          <w:numId w:val="2"/>
        </w:numPr>
      </w:pPr>
      <w:r>
        <w:t xml:space="preserve">7 archivos (publicaciones.ts, canales.ts, mercado.ts, solidaria.ts, verificacion.ts, reportes.ts, gun.ts) migrados a relay temporal gun-us.herokuapp.com</w:t>
      </w:r>
    </w:p>
    <w:p>
      <w:pPr>
        <w:pStyle w:val="ListParagraph"/>
        <w:numPr>
          <w:ilvl w:val="0"/>
          <w:numId w:val="2"/>
        </w:numPr>
      </w:pPr>
      <w:r>
        <w:t xml:space="preserve">Refactor: las 6 instancias Gun independientes se unificaron para usar obtenerGun() desde services/gun.ts — un único punto de configuración del peer</w:t>
      </w:r>
    </w:p>
    <w:p>
      <w:pPr>
        <w:pStyle w:val="ListParagraph"/>
        <w:numPr>
          <w:ilvl w:val="0"/>
          <w:numId w:val="2"/>
        </w:numPr>
      </w:pPr>
      <w:r>
        <w:t xml:space="preserve">Chat (services/gun.ts) tenía PEERS=[] vacío sin configurar — corregido, ahora usa el mismo peer temporal</w:t>
      </w:r>
    </w:p>
    <w:p>
      <w:pPr>
        <w:pStyle w:val="ListParagraph"/>
        <w:numPr>
          <w:ilvl w:val="0"/>
          <w:numId w:val="2"/>
        </w:numPr>
      </w:pPr>
      <w:r>
        <w:t xml:space="preserve">Nueva funcionalidad: Contactos por agenda (opt-in) — subpantalla en Chat, hash local del propio número solo al activar, nunca pedido en el registro</w:t>
      </w:r>
    </w:p>
    <w:p>
      <w:pPr>
        <w:pStyle w:val="ListParagraph"/>
        <w:numPr>
          <w:ilvl w:val="0"/>
          <w:numId w:val="2"/>
        </w:numPr>
      </w:pPr>
      <w:r>
        <w:t xml:space="preserve">services/contactos.ts y app/contactos.tsx creados — expo-contacts, libphonenumber-js para normalización E.164</w:t>
      </w:r>
    </w:p>
    <w:p>
      <w:pPr>
        <w:pStyle w:val="ListParagraph"/>
        <w:numPr>
          <w:ilvl w:val="0"/>
          <w:numId w:val="2"/>
        </w:numPr>
      </w:pPr>
      <w:r>
        <w:t xml:space="preserve">Detección de conflicto: si un hash ya está asociado a otra pubKey, se avisa al usuario antes de sobrescribir</w:t>
      </w:r>
    </w:p>
    <w:p>
      <w:pPr>
        <w:pStyle w:val="ListParagraph"/>
        <w:numPr>
          <w:ilvl w:val="0"/>
          <w:numId w:val="2"/>
        </w:numPr>
      </w:pPr>
      <w:r>
        <w:t xml:space="preserve">Vulnerabilidad detectada y corregida: hashing de teléfono con SHA-256 puro era vulnerable a fuerza bruta (espacio de números reducido) — migrado a Argon2id (@noble/hashes, puro TypeScript, compatible con New Architecture/Hermes) con parámetros m=32768 KiB, t=3, p=1</w:t>
      </w:r>
    </w:p>
    <w:p>
      <w:pPr>
        <w:pStyle w:val="ListParagraph"/>
        <w:numPr>
          <w:ilvl w:val="0"/>
          <w:numId w:val="2"/>
        </w:numPr>
      </w:pPr>
      <w:r>
        <w:t xml:space="preserve">Vulnerabilidad detectada y mitigada: persistencia de datos en GunJS tras 'borrado' (.put(null) no elimina copias ya replicadas) — mitigado con expiración de 48h + renovación automática (renovarHash()) en cada apertura/reanudación de la app</w:t>
      </w:r>
    </w:p>
    <w:p>
      <w:pPr>
        <w:pStyle w:val="ListParagraph"/>
        <w:numPr>
          <w:ilvl w:val="0"/>
          <w:numId w:val="2"/>
        </w:numPr>
      </w:pPr>
      <w:r>
        <w:t xml:space="preserve">Nueva funcionalidad: Llamadas de voz — react-native-webrtc instalado, services/llamadas.ts con señalización vía GunJS (nodo eli-llamadas-v1)</w:t>
      </w:r>
    </w:p>
    <w:p>
      <w:pPr>
        <w:pStyle w:val="ListParagraph"/>
        <w:numPr>
          <w:ilvl w:val="0"/>
          <w:numId w:val="2"/>
        </w:numPr>
      </w:pPr>
      <w:r>
        <w:t xml:space="preserve">app/llamada.tsx — pantallas de llamada entrante y saliente, listener global en _layout.tsx para detectar llamadas en cualquier pantalla</w:t>
      </w:r>
    </w:p>
    <w:p>
      <w:pPr>
        <w:pStyle w:val="ListParagraph"/>
        <w:numPr>
          <w:ilvl w:val="0"/>
          <w:numId w:val="2"/>
        </w:numPr>
      </w:pPr>
      <w:r>
        <w:t xml:space="preserve">Vulnerabilidad crítica identificada: WebRTC con conexión P2P directa expone la IP real de ambos participantes en una llamada — inaceptable para un público que puede incluir personas en riesgo real (activistas, disidentes)</w:t>
      </w:r>
    </w:p>
    <w:p>
      <w:pPr>
        <w:pStyle w:val="ListParagraph"/>
        <w:numPr>
          <w:ilvl w:val="0"/>
          <w:numId w:val="2"/>
        </w:numPr>
      </w:pPr>
      <w:r>
        <w:t xml:space="preserve">Decisión firme: servidor TURN propio (coturn) en Hetzner, obligatorio antes de cualquier lanzamiento — gancho ya dejado en código (CONFIGURACION_ICE en llamadas.ts, comentario TODO con iceTransportPolicy:'relay')</w:t>
      </w:r>
    </w:p>
    <w:p>
      <w:pPr>
        <w:pStyle w:val="ListParagraph"/>
        <w:numPr>
          <w:ilvl w:val="0"/>
          <w:numId w:val="2"/>
        </w:numPr>
      </w:pPr>
      <w:r>
        <w:t xml:space="preserve">Decisión: NO montar servidor de señalización propio (WebSocket 24/7) — se mantiene GunJS para señalización, ya que Prometheus desaparece tras el lanzamiento y no puede asumir mantenimiento continuo de infraestructura con lógica propia</w:t>
      </w:r>
    </w:p>
    <w:p>
      <w:pPr>
        <w:pStyle w:val="ListParagraph"/>
        <w:numPr>
          <w:ilvl w:val="0"/>
          <w:numId w:val="2"/>
        </w:numPr>
      </w:pPr>
      <w:r>
        <w:t xml:space="preserve">Arquitectura de moderación real definida: hash matching contra CSAM conocido (PhotoDNA o equivalente) como primera barrera no apelable + clasificador comercial (Hive AI / AWS Rekognition / Google Vision SafeSearch) para contenido nuevo + flujo diferenciado de revisión para usuarios verificados (artista/médico)</w:t>
      </w:r>
    </w:p>
    <w:p>
      <w:pPr>
        <w:pStyle w:val="ListParagraph"/>
        <w:numPr>
          <w:ilvl w:val="0"/>
          <w:numId w:val="2"/>
        </w:numPr>
      </w:pPr>
      <w:r>
        <w:t xml:space="preserve">Coste estimado de servidor Hetzner para producción: 5-8 €/mes (plan CX22 o equivalente) — 2 meses por adelantado ≈ 10-16 € vía tarjeta Revolut</w:t>
      </w:r>
    </w:p>
    <w:p>
      <w:pPr>
        <w:pStyle w:val="ListParagraph"/>
        <w:numPr>
          <w:ilvl w:val="0"/>
          <w:numId w:val="2"/>
        </w:numPr>
      </w:pPr>
      <w:r>
        <w:t xml:space="preserve">Búsqueda por nick/usuario y búsqueda por contactos de agenda quedan como rutas paralelas e independientes — ninguna sustituye a la otra</w:t>
      </w:r>
    </w:p>
    <w:p>
      <w:pPr>
        <w:pStyle w:val="Heading1"/>
      </w:pPr>
      <w:r>
        <w:t xml:space="preserve">ESTADO ACTUAL — LO QUE QUEDA</w:t>
      </w:r>
    </w:p>
    <w:p>
      <w:pPr>
        <w:pStyle w:val="Heading2"/>
      </w:pPr>
      <w:r>
        <w:t xml:space="preserve">Inmediato</w:t>
      </w:r>
    </w:p>
    <w:p>
      <w:pPr>
        <w:pStyle w:val="ListParagraph"/>
        <w:numPr>
          <w:ilvl w:val="0"/>
          <w:numId w:val="3"/>
        </w:numPr>
      </w:pPr>
      <w:r>
        <w:t xml:space="preserve">Montar sesión dedicada de servidor: Hetzner + peer GunJS propio + coturn (TURN) + proxy ciego para APIs de moderación</w:t>
      </w:r>
    </w:p>
    <w:p>
      <w:pPr>
        <w:pStyle w:val="ListParagraph"/>
        <w:numPr>
          <w:ilvl w:val="0"/>
          <w:numId w:val="3"/>
        </w:numPr>
      </w:pPr>
      <w:r>
        <w:t xml:space="preserve">Cambiar CONFIGURACION_ICE en services/llamadas.ts a iceTransportPolicy:'relay' una vez el TURN esté activo</w:t>
      </w:r>
    </w:p>
    <w:p>
      <w:pPr>
        <w:pStyle w:val="ListParagraph"/>
        <w:numPr>
          <w:ilvl w:val="0"/>
          <w:numId w:val="3"/>
        </w:numPr>
      </w:pPr>
      <w:r>
        <w:t xml:space="preserve">Implementar moderación real (no delegable) con API externa de hash matching + clasificador comercial</w:t>
      </w:r>
    </w:p>
    <w:p>
      <w:pPr>
        <w:pStyle w:val="ListParagraph"/>
        <w:numPr>
          <w:ilvl w:val="0"/>
          <w:numId w:val="3"/>
        </w:numPr>
      </w:pPr>
      <w:r>
        <w:t xml:space="preserve">Decidir gestión de keystore de producción (Prometheus guarda copia vs. comunidad) antes del build final</w:t>
      </w:r>
    </w:p>
    <w:p>
      <w:pPr>
        <w:pStyle w:val="ListParagraph"/>
        <w:numPr>
          <w:ilvl w:val="0"/>
          <w:numId w:val="3"/>
        </w:numPr>
      </w:pPr>
      <w:r>
        <w:t xml:space="preserve">Completar pruebas de llamadas de voz entre Xiaomi y Samsung con el código ya implementado</w:t>
      </w:r>
    </w:p>
    <w:p>
      <w:pPr>
        <w:pStyle w:val="Heading2"/>
      </w:pPr>
      <w:r>
        <w:t xml:space="preserve">Antes del 1 de agosto 2026</w:t>
      </w:r>
    </w:p>
    <w:p>
      <w:pPr>
        <w:pStyle w:val="ListParagraph"/>
        <w:numPr>
          <w:ilvl w:val="0"/>
          <w:numId w:val="3"/>
        </w:numPr>
      </w:pPr>
      <w:r>
        <w:t xml:space="preserve">Implementar videollamadas (sobre la misma señalización de llamadas de voz)</w:t>
      </w:r>
    </w:p>
    <w:p>
      <w:pPr>
        <w:pStyle w:val="ListParagraph"/>
        <w:numPr>
          <w:ilvl w:val="0"/>
          <w:numId w:val="3"/>
        </w:numPr>
      </w:pPr>
      <w:r>
        <w:t xml:space="preserve">Cuentas anónimas: Expo y Anthropic con email anónimo (ProtonMail ya creado, acceso vía Tor Browser, no VPN gratuita)</w:t>
      </w:r>
    </w:p>
    <w:p>
      <w:pPr>
        <w:pStyle w:val="ListParagraph"/>
        <w:numPr>
          <w:ilvl w:val="0"/>
          <w:numId w:val="3"/>
        </w:numPr>
      </w:pPr>
      <w:r>
        <w:t xml:space="preserve">Cambiar Application ID — retirar referencias personales</w:t>
      </w:r>
    </w:p>
    <w:p>
      <w:pPr>
        <w:pStyle w:val="ListParagraph"/>
        <w:numPr>
          <w:ilvl w:val="0"/>
          <w:numId w:val="3"/>
        </w:numPr>
      </w:pPr>
      <w:r>
        <w:t xml:space="preserve">Generar build de producción con relay/peer propio (no el temporal gun-us de pruebas)</w:t>
      </w:r>
    </w:p>
    <w:p>
      <w:pPr>
        <w:pStyle w:val="ListParagraph"/>
        <w:numPr>
          <w:ilvl w:val="0"/>
          <w:numId w:val="3"/>
        </w:numPr>
      </w:pPr>
      <w:r>
        <w:t xml:space="preserve">Subir APK final a eli-app.org</w:t>
      </w:r>
    </w:p>
    <w:p>
      <w:pPr>
        <w:pStyle w:val="Heading2"/>
      </w:pPr>
      <w:r>
        <w:t xml:space="preserve">Última semana de julio 2026</w:t>
      </w:r>
    </w:p>
    <w:p>
      <w:pPr>
        <w:pStyle w:val="ListParagraph"/>
        <w:numPr>
          <w:ilvl w:val="0"/>
          <w:numId w:val="3"/>
        </w:numPr>
      </w:pPr>
      <w:r>
        <w:t xml:space="preserve">Revisar TODAS las bitácoras — eliminar referencias personales</w:t>
      </w:r>
    </w:p>
    <w:p>
      <w:pPr>
        <w:pStyle w:val="ListParagraph"/>
        <w:numPr>
          <w:ilvl w:val="0"/>
          <w:numId w:val="3"/>
        </w:numPr>
      </w:pPr>
      <w:r>
        <w:t xml:space="preserve">INFRASTRUCTURE.md, README, FILOSOFIA.md, LICENSE, CONTRIBUTING.md</w:t>
      </w:r>
    </w:p>
    <w:p>
      <w:pPr>
        <w:pStyle w:val="ListParagraph"/>
        <w:numPr>
          <w:ilvl w:val="0"/>
          <w:numId w:val="3"/>
        </w:numPr>
      </w:pPr>
      <w:r>
        <w:t xml:space="preserve">Copia limpia del repositorio al GitHub anónimo de Prometheus</w:t>
      </w:r>
    </w:p>
    <w:p>
      <w:pPr>
        <w:pStyle w:val="Heading2"/>
      </w:pPr>
      <w:r>
        <w:t xml:space="preserve">Lanzamiento — 1 de agosto 2026</w:t>
      </w:r>
    </w:p>
    <w:p>
      <w:pPr>
        <w:pStyle w:val="ListParagraph"/>
        <w:numPr>
          <w:ilvl w:val="0"/>
          <w:numId w:val="3"/>
        </w:numPr>
      </w:pPr>
      <w:r>
        <w:t xml:space="preserve">Beta cerrada abierta + APK en eli-app.org (sin Google Play Store todavía)</w:t>
      </w:r>
    </w:p>
    <w:p>
      <w:pPr>
        <w:pStyle w:val="ListParagraph"/>
        <w:numPr>
          <w:ilvl w:val="0"/>
          <w:numId w:val="3"/>
        </w:numPr>
      </w:pPr>
      <w:r>
        <w:t xml:space="preserve">Outreach en foros (Hacker News, Reddit) con el manifiesto</w:t>
      </w:r>
    </w:p>
    <w:p>
      <w:pPr>
        <w:pStyle w:val="ListParagraph"/>
        <w:numPr>
          <w:ilvl w:val="0"/>
          <w:numId w:val="3"/>
        </w:numPr>
      </w:pPr>
      <w:r>
        <w:t xml:space="preserve">Cuenta desarrollador Google Play (25$) — para publicación posterior, no bloqueante para el 1 de agosto</w:t>
      </w:r>
    </w:p>
    <w:p>
      <w:pPr>
        <w:pStyle w:val="Heading2"/>
      </w:pPr>
      <w:r>
        <w:t xml:space="preserve">Post-lanzamiento</w:t>
      </w:r>
    </w:p>
    <w:p>
      <w:pPr>
        <w:pStyle w:val="ListParagraph"/>
        <w:numPr>
          <w:ilvl w:val="0"/>
          <w:numId w:val="3"/>
        </w:numPr>
      </w:pPr>
      <w:r>
        <w:t xml:space="preserve">Despliegue de Solidaria.sol en Polygon (testnet/mainnet) — delegado a la comunidad, documentado el bloqueo de wallet/faucets</w:t>
      </w:r>
    </w:p>
    <w:p>
      <w:pPr>
        <w:pStyle w:val="ListParagraph"/>
        <w:numPr>
          <w:ilvl w:val="0"/>
          <w:numId w:val="3"/>
        </w:numPr>
      </w:pPr>
      <w:r>
        <w:t xml:space="preserve">Servidor TURN/coturn — coste asumido por la comunidad tras los 2 meses pagados por Prometheus</w:t>
      </w:r>
    </w:p>
    <w:p>
      <w:pPr>
        <w:pStyle w:val="ListParagraph"/>
        <w:numPr>
          <w:ilvl w:val="0"/>
          <w:numId w:val="3"/>
        </w:numPr>
      </w:pPr>
      <w:r>
        <w:t xml:space="preserve">1 de octubre 2026 (30 días tras lanzamiento) — Prometheus desaparece del proyecto</w:t>
      </w:r>
    </w:p>
    <w:p>
      <w:pPr>
        <w:pStyle w:val="Heading1"/>
      </w:pPr>
      <w:r>
        <w:t xml:space="preserve">DECISIONES FILOSÓFICAS — NO CAMBIAR (ampliado en sesión 025)</w:t>
      </w:r>
    </w:p>
    <w:p>
      <w:pPr>
        <w:pStyle w:val="ListParagraph"/>
        <w:numPr>
          <w:ilvl w:val="0"/>
          <w:numId w:val="2"/>
        </w:numPr>
      </w:pPr>
      <w:r>
        <w:t xml:space="preserve">Chat cifrado E2E — la IA no interviene nunca. Territorio privado absoluto.</w:t>
      </w:r>
    </w:p>
    <w:p>
      <w:pPr>
        <w:pStyle w:val="ListParagraph"/>
        <w:numPr>
          <w:ilvl w:val="0"/>
          <w:numId w:val="2"/>
        </w:numPr>
      </w:pPr>
      <w:r>
        <w:t xml:space="preserve">Moderación siempre ANTES de publicar — ELI prefiere falso positivo.</w:t>
      </w:r>
    </w:p>
    <w:p>
      <w:pPr>
        <w:pStyle w:val="ListParagraph"/>
        <w:numPr>
          <w:ilvl w:val="0"/>
          <w:numId w:val="2"/>
        </w:numPr>
      </w:pPr>
      <w:r>
        <w:t xml:space="preserve">Conectar agenda de contactos es siempre opt-in — el número de teléfono NUNCA se pide en el registro</w:t>
      </w:r>
    </w:p>
    <w:p>
      <w:pPr>
        <w:pStyle w:val="ListParagraph"/>
        <w:numPr>
          <w:ilvl w:val="0"/>
          <w:numId w:val="2"/>
        </w:numPr>
      </w:pPr>
      <w:r>
        <w:t xml:space="preserve">El número de teléfono nunca se sube en texto plano — solo hash Argon2id, calculado en el dispositivo</w:t>
      </w:r>
    </w:p>
    <w:p>
      <w:pPr>
        <w:pStyle w:val="ListParagraph"/>
        <w:numPr>
          <w:ilvl w:val="0"/>
          <w:numId w:val="2"/>
        </w:numPr>
      </w:pPr>
      <w:r>
        <w:t xml:space="preserve">Llamadas y videollamadas DEBEN pasar siempre por TURN propio — nunca P2P directo, por riesgo real a usuarios en situación vulnerable</w:t>
      </w:r>
    </w:p>
    <w:p>
      <w:pPr>
        <w:pStyle w:val="ListParagraph"/>
        <w:numPr>
          <w:ilvl w:val="0"/>
          <w:numId w:val="2"/>
        </w:numPr>
      </w:pPr>
      <w:r>
        <w:t xml:space="preserve">Sin servidor de señalización propio con lógica a medida — se prioriza infraestructura de cero mantenimiento (GunJS, coturn) sobre la que Prometheus no estará para vigilar</w:t>
      </w:r>
    </w:p>
    <w:p>
      <w:pPr>
        <w:pStyle w:val="ListParagraph"/>
        <w:numPr>
          <w:ilvl w:val="0"/>
          <w:numId w:val="2"/>
        </w:numPr>
      </w:pPr>
      <w:r>
        <w:t xml:space="preserve">Solidaria: nunca el 100% del fondo — siempre queda reserva</w:t>
      </w:r>
    </w:p>
    <w:p>
      <w:pPr>
        <w:pStyle w:val="ListParagraph"/>
        <w:numPr>
          <w:ilvl w:val="0"/>
          <w:numId w:val="2"/>
        </w:numPr>
      </w:pPr>
      <w:r>
        <w:t xml:space="preserve">Ninguna funcionalidad de privacidad se delega 'a medias' a la comunidad si compromete la promesa central del proyecto — sí se delega lo que es mejora/infraestructura opcional (ej. despliegue Polygon)</w:t>
      </w:r>
    </w:p>
    <w:p>
      <w:pPr>
        <w:pStyle w:val="ListParagraph"/>
        <w:numPr>
          <w:ilvl w:val="0"/>
          <w:numId w:val="2"/>
        </w:numPr>
      </w:pPr>
      <w:r>
        <w:t xml:space="preserve">Creador anónimo para siempre — seudónimo: Prometheus</w:t>
      </w:r>
    </w:p>
    <w:p>
      <w:pPr>
        <w:pStyle w:val="ListParagraph"/>
        <w:numPr>
          <w:ilvl w:val="0"/>
          <w:numId w:val="2"/>
        </w:numPr>
      </w:pPr>
      <w:r>
        <w:t xml:space="preserve">Sin inversores nunca</w:t>
      </w:r>
    </w:p>
    <w:p>
      <w:pPr>
        <w:spacing w:before="300"/>
        <w:jc w:val="center"/>
      </w:pPr>
      <w:r>
        <w:rPr>
          <w:i/>
          <w:iCs/>
        </w:rPr>
        <w:t xml:space="preserve">ELI — Bitácora v16 — 20 junio 2026 — Sesión 025</w:t>
      </w:r>
    </w:p>
    <w:p>
      <w:pPr>
        <w:spacing w:before="200"/>
        <w:jc w:val="center"/>
      </w:pPr>
      <w:r>
        <w:rPr>
          <w:b/>
          <w:bCs/>
          <w:color w:val="00C9B1"/>
          <w:sz w:val="26"/>
          <w:szCs w:val="26"/>
        </w:rPr>
        <w:t xml:space="preserve">Vamos a cambiar el mundo.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C9B1" w:sz="6" w:space="1"/>
      </w:pBdr>
      <w:spacing w:after="160" w:before="28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C9B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Prometheus</dc:creator>
  <cp:lastModifiedBy>Prometheus</cp:lastModifiedBy>
  <cp:revision>1</cp:revision>
  <dcterms:created xsi:type="dcterms:W3CDTF">2026-06-20T21:22:49.608Z</dcterms:created>
  <dcterms:modified xsi:type="dcterms:W3CDTF">2026-06-20T21:22:49.608Z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