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0"/>
        <w:rPr/>
      </w:pPr>
      <w:r w:rsidDel="00000000" w:rsidR="00000000" w:rsidRPr="00000000">
        <w:rPr/>
        <w:drawing>
          <wp:anchor allowOverlap="1" behindDoc="0" distB="114300" distT="114300" distL="114300" distR="114300" hidden="0" layoutInCell="1" locked="0" relativeHeight="0" simplePos="0">
            <wp:simplePos x="0" y="0"/>
            <wp:positionH relativeFrom="page">
              <wp:posOffset>590550</wp:posOffset>
            </wp:positionH>
            <wp:positionV relativeFrom="page">
              <wp:posOffset>5996168</wp:posOffset>
            </wp:positionV>
            <wp:extent cx="909638" cy="909638"/>
            <wp:effectExtent b="0" l="0" r="0" t="0"/>
            <wp:wrapNone/>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909638" cy="909638"/>
                    </a:xfrm>
                    <a:prstGeom prst="rect"/>
                    <a:ln/>
                  </pic:spPr>
                </pic:pic>
              </a:graphicData>
            </a:graphic>
          </wp:anchor>
        </w:drawing>
      </w:r>
      <w:r w:rsidDel="00000000" w:rsidR="00000000" w:rsidRPr="00000000">
        <w:rPr>
          <w:rtl w:val="0"/>
        </w:rPr>
      </w:r>
    </w:p>
    <w:tbl>
      <w:tblPr>
        <w:tblStyle w:val="Table1"/>
        <w:tblpPr w:leftFromText="180" w:rightFromText="180" w:topFromText="0" w:bottomFromText="0" w:vertAnchor="page" w:horzAnchor="margin" w:tblpX="-645" w:tblpY="390.19499999999965"/>
        <w:tblW w:w="1179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45"/>
        <w:gridCol w:w="9345"/>
        <w:tblGridChange w:id="0">
          <w:tblGrid>
            <w:gridCol w:w="2445"/>
            <w:gridCol w:w="9345"/>
          </w:tblGrid>
        </w:tblGridChange>
      </w:tblGrid>
      <w:tr>
        <w:trPr>
          <w:cantSplit w:val="0"/>
          <w:trHeight w:val="9916.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widowControl w:val="0"/>
              <w:spacing w:line="240" w:lineRule="auto"/>
              <w:ind w:right="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Board Members</w:t>
            </w:r>
          </w:p>
          <w:p w:rsidR="00000000" w:rsidDel="00000000" w:rsidP="00000000" w:rsidRDefault="00000000" w:rsidRPr="00000000" w14:paraId="0000000E">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Kenneth Underwood                      </w:t>
            </w:r>
          </w:p>
          <w:p w:rsidR="00000000" w:rsidDel="00000000" w:rsidP="00000000" w:rsidRDefault="00000000" w:rsidRPr="00000000" w14:paraId="00000010">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i w:val="1"/>
                <w:iCs w:val="1"/>
                <w:sz w:val="24"/>
                <w:szCs w:val="24"/>
                <w:rtl w:val="0"/>
              </w:rPr>
              <w:t xml:space="preserve">President</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1">
            <w:pPr>
              <w:widowControl w:val="0"/>
              <w:spacing w:line="240" w:lineRule="auto"/>
              <w:rPr>
                <w:rFonts w:ascii="EB Garamond" w:cs="EB Garamond" w:eastAsia="EB Garamond" w:hAnsi="EB Garamond"/>
                <w:sz w:val="12"/>
                <w:szCs w:val="12"/>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2">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Wyn Spiller                             </w:t>
            </w:r>
          </w:p>
          <w:p w:rsidR="00000000" w:rsidDel="00000000" w:rsidP="00000000" w:rsidRDefault="00000000" w:rsidRPr="00000000" w14:paraId="00000013">
            <w:pPr>
              <w:widowControl w:val="0"/>
              <w:spacing w:lin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Treasurer</w:t>
            </w:r>
          </w:p>
          <w:p w:rsidR="00000000" w:rsidDel="00000000" w:rsidP="00000000" w:rsidRDefault="00000000" w:rsidRPr="00000000" w14:paraId="00000014">
            <w:pPr>
              <w:widowControl w:val="0"/>
              <w:spacing w:line="240" w:lineRule="auto"/>
              <w:rPr>
                <w:rFonts w:ascii="EB Garamond" w:cs="EB Garamond" w:eastAsia="EB Garamond" w:hAnsi="EB Garamond"/>
                <w:sz w:val="16"/>
                <w:szCs w:val="16"/>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5">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Paula Campbell                          </w:t>
            </w:r>
            <w:r w:rsidDel="00000000" w:rsidR="00000000" w:rsidRPr="00000000">
              <w:rPr>
                <w:rFonts w:ascii="EB Garamond" w:cs="EB Garamond" w:eastAsia="EB Garamond" w:hAnsi="EB Garamond"/>
                <w:i w:val="1"/>
                <w:iCs w:val="1"/>
                <w:sz w:val="24"/>
                <w:szCs w:val="24"/>
                <w:rtl w:val="0"/>
              </w:rPr>
              <w:t xml:space="preserve">Secretary</w:t>
            </w:r>
            <w:r w:rsidDel="00000000" w:rsidR="00000000" w:rsidRPr="00000000">
              <w:rPr>
                <w:rtl w:val="0"/>
              </w:rPr>
            </w:r>
          </w:p>
          <w:p w:rsidR="00000000" w:rsidDel="00000000" w:rsidP="00000000" w:rsidRDefault="00000000" w:rsidRPr="00000000" w14:paraId="00000016">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Rick Panos</w:t>
            </w:r>
          </w:p>
          <w:p w:rsidR="00000000" w:rsidDel="00000000" w:rsidP="00000000" w:rsidRDefault="00000000" w:rsidRPr="00000000" w14:paraId="00000018">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Jeff Cereghino</w:t>
            </w:r>
          </w:p>
          <w:p w:rsidR="00000000" w:rsidDel="00000000" w:rsidP="00000000" w:rsidRDefault="00000000" w:rsidRPr="00000000" w14:paraId="0000001A">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Rich Hill</w:t>
            </w:r>
          </w:p>
          <w:p w:rsidR="00000000" w:rsidDel="00000000" w:rsidP="00000000" w:rsidRDefault="00000000" w:rsidRPr="00000000" w14:paraId="0000001C">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right="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QR Code to sign up for our Loyalty Program or visit: </w:t>
            </w:r>
          </w:p>
          <w:p w:rsidR="00000000" w:rsidDel="00000000" w:rsidP="00000000" w:rsidRDefault="00000000" w:rsidRPr="00000000" w14:paraId="00000024">
            <w:pPr>
              <w:keepNext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EB Garamond" w:cs="EB Garamond" w:eastAsia="EB Garamond" w:hAnsi="EB Garamond"/>
              </w:rPr>
            </w:pPr>
            <w:r w:rsidDel="00000000" w:rsidR="00000000" w:rsidRPr="00000000">
              <w:rPr>
                <w:rFonts w:ascii="EB Garamond" w:cs="EB Garamond" w:eastAsia="EB Garamond" w:hAnsi="EB Garamond"/>
                <w:i w:val="1"/>
                <w:iCs w:val="1"/>
                <w:color w:val="7f6000"/>
                <w:rtl w:val="0"/>
              </w:rPr>
              <w:t xml:space="preserve">www.NorthStarHouse.org/loyalty</w:t>
            </w:r>
            <w:r w:rsidDel="00000000" w:rsidR="00000000" w:rsidRPr="00000000">
              <w:rPr>
                <w:rFonts w:ascii="EB Garamond" w:cs="EB Garamond" w:eastAsia="EB Garamond" w:hAnsi="EB Garamond"/>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b w:val="1"/>
                <w:bCs w:val="1"/>
                <w:color w:val="980000"/>
                <w:sz w:val="24"/>
                <w:szCs w:val="24"/>
                <w:highlight w:val="white"/>
                <w:u w:val="single"/>
              </w:rPr>
            </w:pPr>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{{DonorName}}</w:t>
            </w:r>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{{Address}}</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3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Dear {{Name}},</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3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right="1725"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behalf of the Board of Directors of North Star House Historic Conservancy, thank you for your generous membership contribution of {{Amount}}, received on {{Date}}. We’re incredibly grateful to have your support.</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172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membership helps support the real work happening across the North Star House right now. It helps care for the House and grounds, support public tours, move restoration planning forward, improve access across the property, and strengthen the programs and events that keep the House active in the community. These efforts take steady support throughout the year, and your membership is part of what makes that progress possible.</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172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Together, we’re preserving the North Star House and ensuring it remains a place of connection and community for generations to come. We’re honored to have you as part of this story of restoration and resilience.</w:t>
            </w:r>
            <w:r w:rsidDel="00000000" w:rsidR="00000000" w:rsidRPr="00000000">
              <w:rPr>
                <w:rtl w:val="0"/>
              </w:rPr>
            </w:r>
          </w:p>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Sincerely,</w:t>
            </w:r>
          </w:p>
          <w:p w:rsidR="00000000" w:rsidDel="00000000" w:rsidP="00000000" w:rsidRDefault="00000000" w:rsidRPr="00000000" w14:paraId="00000039">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2376488" cy="518647"/>
                  <wp:effectExtent b="0" l="0" r="0" t="0"/>
                  <wp:docPr id="1" name="image1.jpg"/>
                  <a:graphic>
                    <a:graphicData uri="http://schemas.openxmlformats.org/drawingml/2006/picture">
                      <pic:pic>
                        <pic:nvPicPr>
                          <pic:cNvPr id="0" name="image1.jpg"/>
                          <pic:cNvPicPr preferRelativeResize="0"/>
                        </pic:nvPicPr>
                        <pic:blipFill>
                          <a:blip r:embed="rId7"/>
                          <a:srcRect b="27973" l="29680" r="31703" t="25009"/>
                          <a:stretch>
                            <a:fillRect/>
                          </a:stretch>
                        </pic:blipFill>
                        <pic:spPr>
                          <a:xfrm>
                            <a:off x="0" y="0"/>
                            <a:ext cx="2376488" cy="51864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Kenneth Underwood</w:t>
            </w:r>
          </w:p>
          <w:p w:rsidR="00000000" w:rsidDel="00000000" w:rsidP="00000000" w:rsidRDefault="00000000" w:rsidRPr="00000000" w14:paraId="0000003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President</w:t>
            </w:r>
          </w:p>
          <w:p w:rsidR="00000000" w:rsidDel="00000000" w:rsidP="00000000" w:rsidRDefault="00000000" w:rsidRPr="00000000" w14:paraId="0000003C">
            <w:pPr>
              <w:keepNext w:val="1"/>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tc>
      </w:tr>
    </w:tbl>
    <w:p w:rsidR="00000000" w:rsidDel="00000000" w:rsidP="00000000" w:rsidRDefault="00000000" w:rsidRPr="00000000" w14:paraId="0000003D">
      <w:pPr>
        <w:ind w:left="0" w:firstLine="0"/>
        <w:jc w:val="left"/>
        <w:rPr>
          <w:rFonts w:ascii="EB Garamond" w:cs="EB Garamond" w:eastAsia="EB Garamond" w:hAnsi="EB Garamond"/>
          <w:b w:val="1"/>
          <w:bCs w:val="1"/>
          <w:color w:val="434343"/>
          <w:sz w:val="26"/>
          <w:szCs w:val="26"/>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North Star Historic Conservancy is a 501(c)3 organization, EIN 38-3734947.</w:t>
    </w:r>
  </w:p>
  <w:p w:rsidR="00000000" w:rsidDel="00000000" w:rsidP="00000000" w:rsidRDefault="00000000" w:rsidRPr="00000000" w14:paraId="00000040">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 goods or services were provided in exchange for this gift.</w:t>
    </w:r>
  </w:p>
  <w:p w:rsidR="00000000" w:rsidDel="00000000" w:rsidP="00000000" w:rsidRDefault="00000000" w:rsidRPr="00000000" w14:paraId="00000041">
    <w:pPr>
      <w:spacing w:line="276" w:lineRule="auto"/>
      <w:ind w:left="720" w:firstLine="0"/>
      <w:jc w:val="center"/>
      <w:rPr/>
    </w:pPr>
    <w:r w:rsidDel="00000000" w:rsidR="00000000" w:rsidRPr="00000000">
      <w:rPr>
        <w:rFonts w:ascii="Times New Roman" w:cs="Times New Roman" w:eastAsia="Times New Roman" w:hAnsi="Times New Roman"/>
        <w:i w:val="1"/>
        <w:iCs w:val="1"/>
        <w:sz w:val="18"/>
        <w:szCs w:val="18"/>
        <w:rtl w:val="0"/>
      </w:rPr>
      <w:t xml:space="preserve">Donations of money or securities are tax deductible to the extent allowed by law.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rFonts w:ascii="EB Garamond" w:cs="EB Garamond" w:eastAsia="EB Garamond" w:hAnsi="EB Garamond"/>
        <w:sz w:val="38"/>
        <w:szCs w:val="3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46977</wp:posOffset>
          </wp:positionH>
          <wp:positionV relativeFrom="paragraph">
            <wp:posOffset>19050</wp:posOffset>
          </wp:positionV>
          <wp:extent cx="5853845" cy="1519238"/>
          <wp:effectExtent b="0" l="0" r="0" t="0"/>
          <wp:wrapTopAndBottom distB="0" distT="0"/>
          <wp:docPr descr="A close-up of a business card&#10;&#10;Description automatically generated" id="3" name="image2.jpg"/>
          <a:graphic>
            <a:graphicData uri="http://schemas.openxmlformats.org/drawingml/2006/picture">
              <pic:pic>
                <pic:nvPicPr>
                  <pic:cNvPr descr="A close-up of a business card&#10;&#10;Description automatically generated" id="0" name="image2.jpg"/>
                  <pic:cNvPicPr preferRelativeResize="0"/>
                </pic:nvPicPr>
                <pic:blipFill>
                  <a:blip r:embed="rId1"/>
                  <a:srcRect b="6310" l="0" r="0" t="16041"/>
                  <a:stretch>
                    <a:fillRect/>
                  </a:stretch>
                </pic:blipFill>
                <pic:spPr>
                  <a:xfrm>
                    <a:off x="0" y="0"/>
                    <a:ext cx="5853845" cy="15192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