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7E862B" w14:textId="77777777" w:rsidR="00471BB1" w:rsidRDefault="00702C83">
      <w:pPr>
        <w:pStyle w:val="Title"/>
      </w:pPr>
      <w:r>
        <w:t>Supplementary Material</w:t>
      </w:r>
    </w:p>
    <w:p w14:paraId="00EDF27F" w14:textId="77777777" w:rsidR="00471BB1" w:rsidRDefault="00702C83">
      <w:r>
        <w:t xml:space="preserve">A Decision Support Architecture With a Gated Open Decision Space for Wildfire Response</w:t>
      </w:r>
    </w:p>
    <w:p w14:paraId="437CA191" w14:textId="77777777" w:rsidR="00471BB1" w:rsidRDefault="00702C83">
      <w:pPr>
        <w:pStyle w:val="Heading1"/>
      </w:pPr>
      <w:r>
        <w:t>Five decision questions</w:t>
      </w:r>
    </w:p>
    <w:p w14:paraId="1F4F10B2" w14:textId="67A88BB2" w:rsidR="00471BB1" w:rsidRDefault="00702C83">
      <w:r>
        <w:t xml:space="preserve">The five seed rules and 35 additional rules translate five assessments of a fire incident into intervention requests. They are hand-written design choices based on fire threat, exposed assets, resource access and availability, </w:t>
      </w:r>
      <w:r>
        <w:t>time pressur</w:t>
      </w:r>
      <w:r>
        <w:t>e, and evacuation access. Each decision concept answers one operational question.</w:t>
      </w:r>
    </w:p>
    <w:p w14:paraId="37403383" w14:textId="77777777" w:rsidR="00471BB1" w:rsidRDefault="00702C83">
      <w:r>
        <w:rPr>
          <w:b/>
        </w:rPr>
        <w:t>Fire threat level</w:t>
      </w:r>
      <w:r>
        <w:t xml:space="preserve"> asks how serious the fire threat is. It combines fire severity, spread hazard, and fuel hazard, drawing on fire intensity, spread potential, weather severity, ignition proximity, and fuel load.</w:t>
      </w:r>
    </w:p>
    <w:p w14:paraId="350500EE" w14:textId="77777777" w:rsidR="00471BB1" w:rsidRDefault="00702C83">
      <w:r>
        <w:rPr>
          <w:b/>
        </w:rPr>
        <w:t>Asset exposure risk</w:t>
      </w:r>
      <w:r>
        <w:t xml:space="preserve"> asks how exposed the assets are to the developing fire. It combines spread hazard with asset exposure, so the response reflects both the spread conditions and the assets at risk.</w:t>
      </w:r>
    </w:p>
    <w:p w14:paraId="1C018A39" w14:textId="77777777" w:rsidR="00471BB1" w:rsidRDefault="00702C83">
      <w:r>
        <w:rPr>
          <w:b/>
        </w:rPr>
        <w:t>Suppression feasibility</w:t>
      </w:r>
      <w:r>
        <w:t xml:space="preserve"> asks whether available resources can reach and support suppression. It combines crew reachability and logistics support, using resource accessibility, road status, and suppression availability.</w:t>
      </w:r>
    </w:p>
    <w:p w14:paraId="0220656F" w14:textId="48041EE7" w:rsidR="00471BB1" w:rsidRDefault="00702C83">
      <w:r>
        <w:rPr>
          <w:b/>
        </w:rPr>
        <w:t>Intervention urgency</w:t>
      </w:r>
      <w:r>
        <w:t xml:space="preserve"> asks how urgently action is needed. It combines fire threat, asset exposure risk, and t</w:t>
      </w:r>
      <w:r>
        <w:t>emporal urgency, which rises with the closeness of active fire and the burning share of the reg</w:t>
      </w:r>
      <w:r>
        <w:t>ion.</w:t>
      </w:r>
    </w:p>
    <w:p w14:paraId="2FDFF3B2" w14:textId="61226BB1" w:rsidR="00471BB1" w:rsidRDefault="00702C83">
      <w:r>
        <w:rPr>
          <w:b/>
        </w:rPr>
        <w:t>Evacuation pressure</w:t>
      </w:r>
      <w:r>
        <w:t xml:space="preserve"> asks how strongly the situation calls for evacuation. It combines asset exposure risk, reduced road access for leaving the area, and t</w:t>
      </w:r>
      <w:r>
        <w:t>emporal urgency</w:t>
      </w:r>
      <w:r>
        <w:t>.</w:t>
      </w:r>
    </w:p>
    <w:p w14:paraId="3D94B920" w14:textId="77777777" w:rsidR="00471BB1" w:rsidRDefault="00702C83">
      <w:pPr>
        <w:pStyle w:val="Heading1"/>
      </w:pPr>
      <w:r>
        <w:t>Rule form</w:t>
      </w:r>
    </w:p>
    <w:p w14:paraId="0D8ED9B8" w14:textId="77777777" w:rsidR="00471BB1" w:rsidRDefault="00702C83">
      <w:r>
        <w:t>Each rule combines one to three of these concepts using the linguistic terms very low, low, medium, high, and very high. Its form is:</w:t>
      </w:r>
    </w:p>
    <w:p w14:paraId="3C431A32" w14:textId="77777777" w:rsidR="00471BB1" w:rsidRDefault="00702C83">
      <w:pPr>
        <w:ind w:left="216"/>
      </w:pPr>
      <w:r>
        <w:rPr>
          <w:i/>
        </w:rPr>
        <w:t>IF the stated concept conditions hold, THEN request the stated intervention intensities.</w:t>
      </w:r>
    </w:p>
    <w:p w14:paraId="7550CC66" w14:textId="77777777" w:rsidR="00471BB1" w:rsidRDefault="00702C83">
      <w:r>
        <w:t>The antecedent is the IF condition; the consequent assigns constant intensities between 0 and 1 to one or more of six intervention families: suppression effort, resource deployment, containment line, asset protection, evacuation, and public warning. Zero means no request and one is the maximum normalized request; the actual response remains subject to resource allocation and availability.</w:t>
      </w:r>
    </w:p>
    <w:p w14:paraId="37BE55E6" w14:textId="77777777" w:rsidR="00471BB1" w:rsidRDefault="00702C83">
      <w:r>
        <w:t>A rule fires with the smallest membership of its antecedent terms. Each family receives the firing-weighted sum of the consequents that name it, divided by the sum of their firing strengths with a lower bound of one. Thus, weak support produces a weak command. The numerical consequents encode the response strengths prescribed for this rule base.</w:t>
      </w:r>
    </w:p>
    <w:p w14:paraId="1BF22150" w14:textId="77777777" w:rsidR="00471BB1" w:rsidRDefault="00702C83">
      <w:pPr>
        <w:pStyle w:val="Heading1"/>
      </w:pPr>
      <w:r>
        <w:t>Five seed rules</w:t>
      </w:r>
    </w:p>
    <w:p w14:paraId="32F4BBDA" w14:textId="77777777" w:rsidR="00471BB1" w:rsidRDefault="00702C83">
      <w:r>
        <w:t>The seed set is selected by retaining a rule with the largest prescribed consequent intensity for each intervention family; where several rules share the largest intensity, the first in the fixed order of the base is kept. Evacuation and public warning select the same rule, leaving five distinct rules for the six families. This gives the initial base access to every family while keeping the initial doctrine small enough to leave other situations for adaptation.</w:t>
      </w:r>
    </w:p>
    <w:p w14:paraId="71D7601A" w14:textId="77777777" w:rsidR="00471BB1" w:rsidRDefault="00702C83">
      <w:pPr>
        <w:pStyle w:val="Caption"/>
      </w:pPr>
      <w:r>
        <w:t>Table S</w:t>
      </w:r>
      <w:fldSimple w:instr=" SEQ VODASupTable \r 1 \* ARABIC ">
        <w:r>
          <w:t>1</w:t>
        </w:r>
      </w:fldSimple>
      <w:r>
        <w:t>. The five seed rules.</w:t>
      </w:r>
    </w:p>
    <w:tbl>
      <w:tblPr>
        <w:tblW w:w="9972"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644"/>
        <w:gridCol w:w="4608"/>
      </w:tblGrid>
      <w:tr w:rsidR="00471BB1" w14:paraId="3B6CC0D7" w14:textId="77777777">
        <w:trPr>
          <w:cantSplit/>
          <w:tblHeader/>
          <w:jc w:val="center"/>
        </w:trPr>
        <w:tc>
          <w:tcPr>
            <w:tcW w:w="720" w:type="dxa"/>
            <w:shd w:val="clear" w:color="auto" w:fill="E7E6E6"/>
            <w:tcMar>
              <w:top w:w="65" w:type="dxa"/>
              <w:left w:w="75" w:type="dxa"/>
              <w:bottom w:w="65" w:type="dxa"/>
              <w:right w:w="75" w:type="dxa"/>
            </w:tcMar>
            <w:vAlign w:val="center"/>
          </w:tcPr>
          <w:p w14:paraId="6E8EB157" w14:textId="77777777" w:rsidR="00471BB1" w:rsidRDefault="00702C83">
            <w:pPr>
              <w:spacing w:after="0" w:line="240" w:lineRule="auto"/>
              <w:jc w:val="center"/>
            </w:pPr>
            <w:r>
              <w:rPr>
                <w:b/>
                <w:sz w:val="18"/>
              </w:rPr>
              <w:t>Rule</w:t>
            </w:r>
          </w:p>
        </w:tc>
        <w:tc>
          <w:tcPr>
            <w:tcW w:w="4644" w:type="dxa"/>
            <w:shd w:val="clear" w:color="auto" w:fill="E7E6E6"/>
            <w:tcMar>
              <w:top w:w="65" w:type="dxa"/>
              <w:left w:w="75" w:type="dxa"/>
              <w:bottom w:w="65" w:type="dxa"/>
              <w:right w:w="75" w:type="dxa"/>
            </w:tcMar>
            <w:vAlign w:val="center"/>
          </w:tcPr>
          <w:p w14:paraId="73364605" w14:textId="77777777" w:rsidR="00471BB1" w:rsidRDefault="00702C83">
            <w:pPr>
              <w:spacing w:after="0" w:line="240" w:lineRule="auto"/>
            </w:pPr>
            <w:r>
              <w:rPr>
                <w:b/>
                <w:sz w:val="18"/>
              </w:rPr>
              <w:t>Antecedent</w:t>
            </w:r>
          </w:p>
        </w:tc>
        <w:tc>
          <w:tcPr>
            <w:tcW w:w="4608" w:type="dxa"/>
            <w:shd w:val="clear" w:color="auto" w:fill="E7E6E6"/>
            <w:tcMar>
              <w:top w:w="65" w:type="dxa"/>
              <w:left w:w="75" w:type="dxa"/>
              <w:bottom w:w="65" w:type="dxa"/>
              <w:right w:w="75" w:type="dxa"/>
            </w:tcMar>
            <w:vAlign w:val="center"/>
          </w:tcPr>
          <w:p w14:paraId="042931EB" w14:textId="77777777" w:rsidR="00471BB1" w:rsidRDefault="00702C83">
            <w:pPr>
              <w:spacing w:after="0" w:line="240" w:lineRule="auto"/>
            </w:pPr>
            <w:r>
              <w:rPr>
                <w:b/>
                <w:sz w:val="18"/>
              </w:rPr>
              <w:t>Consequent</w:t>
            </w:r>
          </w:p>
        </w:tc>
      </w:tr>
      <w:tr w:rsidR="00471BB1" w14:paraId="3D13AA23" w14:textId="77777777">
        <w:trPr>
          <w:cantSplit/>
          <w:jc w:val="center"/>
        </w:trPr>
        <w:tc>
          <w:tcPr>
            <w:tcW w:w="720" w:type="dxa"/>
            <w:tcMar>
              <w:top w:w="65" w:type="dxa"/>
              <w:left w:w="75" w:type="dxa"/>
              <w:bottom w:w="65" w:type="dxa"/>
              <w:right w:w="75" w:type="dxa"/>
            </w:tcMar>
            <w:vAlign w:val="center"/>
          </w:tcPr>
          <w:p w14:paraId="562EC1FC" w14:textId="77777777" w:rsidR="00471BB1" w:rsidRDefault="00702C83">
            <w:pPr>
              <w:spacing w:after="0" w:line="240" w:lineRule="auto"/>
              <w:jc w:val="center"/>
            </w:pPr>
            <w:r>
              <w:rPr>
                <w:sz w:val="18"/>
              </w:rPr>
              <w:t>R1</w:t>
            </w:r>
          </w:p>
        </w:tc>
        <w:tc>
          <w:tcPr>
            <w:tcW w:w="4644" w:type="dxa"/>
            <w:tcMar>
              <w:top w:w="65" w:type="dxa"/>
              <w:left w:w="75" w:type="dxa"/>
              <w:bottom w:w="65" w:type="dxa"/>
              <w:right w:w="75" w:type="dxa"/>
            </w:tcMar>
            <w:vAlign w:val="center"/>
          </w:tcPr>
          <w:p w14:paraId="5AD4BE22" w14:textId="77777777" w:rsidR="00471BB1" w:rsidRDefault="00702C83">
            <w:pPr>
              <w:spacing w:after="0" w:line="240" w:lineRule="auto"/>
            </w:pPr>
            <w:r>
              <w:rPr>
                <w:sz w:val="18"/>
              </w:rPr>
              <w:t>fire threat level is very high</w:t>
            </w:r>
          </w:p>
        </w:tc>
        <w:tc>
          <w:tcPr>
            <w:tcW w:w="4608" w:type="dxa"/>
            <w:tcMar>
              <w:top w:w="65" w:type="dxa"/>
              <w:left w:w="75" w:type="dxa"/>
              <w:bottom w:w="65" w:type="dxa"/>
              <w:right w:w="75" w:type="dxa"/>
            </w:tcMar>
            <w:vAlign w:val="center"/>
          </w:tcPr>
          <w:p w14:paraId="2E8EF32C" w14:textId="77777777" w:rsidR="00471BB1" w:rsidRDefault="00702C83">
            <w:pPr>
              <w:spacing w:after="0" w:line="240" w:lineRule="auto"/>
            </w:pPr>
            <w:r>
              <w:rPr>
                <w:sz w:val="18"/>
              </w:rPr>
              <w:t>suppression effort 1, resource deployment 0.8</w:t>
            </w:r>
          </w:p>
        </w:tc>
      </w:tr>
      <w:tr w:rsidR="00471BB1" w14:paraId="258633A3" w14:textId="77777777">
        <w:trPr>
          <w:cantSplit/>
          <w:jc w:val="center"/>
        </w:trPr>
        <w:tc>
          <w:tcPr>
            <w:tcW w:w="720" w:type="dxa"/>
            <w:tcMar>
              <w:top w:w="65" w:type="dxa"/>
              <w:left w:w="75" w:type="dxa"/>
              <w:bottom w:w="65" w:type="dxa"/>
              <w:right w:w="75" w:type="dxa"/>
            </w:tcMar>
            <w:vAlign w:val="center"/>
          </w:tcPr>
          <w:p w14:paraId="3672E1AC" w14:textId="77777777" w:rsidR="00471BB1" w:rsidRDefault="00702C83">
            <w:pPr>
              <w:spacing w:after="0" w:line="240" w:lineRule="auto"/>
              <w:jc w:val="center"/>
            </w:pPr>
            <w:r>
              <w:rPr>
                <w:sz w:val="18"/>
              </w:rPr>
              <w:t>R2</w:t>
            </w:r>
          </w:p>
        </w:tc>
        <w:tc>
          <w:tcPr>
            <w:tcW w:w="4644" w:type="dxa"/>
            <w:tcMar>
              <w:top w:w="65" w:type="dxa"/>
              <w:left w:w="75" w:type="dxa"/>
              <w:bottom w:w="65" w:type="dxa"/>
              <w:right w:w="75" w:type="dxa"/>
            </w:tcMar>
            <w:vAlign w:val="center"/>
          </w:tcPr>
          <w:p w14:paraId="70485EF8" w14:textId="77777777" w:rsidR="00471BB1" w:rsidRDefault="00702C83">
            <w:pPr>
              <w:spacing w:after="0" w:line="240" w:lineRule="auto"/>
            </w:pPr>
            <w:r>
              <w:rPr>
                <w:sz w:val="18"/>
              </w:rPr>
              <w:t>intervention urgency is very high</w:t>
            </w:r>
          </w:p>
        </w:tc>
        <w:tc>
          <w:tcPr>
            <w:tcW w:w="4608" w:type="dxa"/>
            <w:tcMar>
              <w:top w:w="65" w:type="dxa"/>
              <w:left w:w="75" w:type="dxa"/>
              <w:bottom w:w="65" w:type="dxa"/>
              <w:right w:w="75" w:type="dxa"/>
            </w:tcMar>
            <w:vAlign w:val="center"/>
          </w:tcPr>
          <w:p w14:paraId="237047FB" w14:textId="77777777" w:rsidR="00471BB1" w:rsidRDefault="00702C83">
            <w:pPr>
              <w:spacing w:after="0" w:line="240" w:lineRule="auto"/>
            </w:pPr>
            <w:r>
              <w:rPr>
                <w:sz w:val="18"/>
              </w:rPr>
              <w:t>resource deployment 1</w:t>
            </w:r>
          </w:p>
        </w:tc>
      </w:tr>
      <w:tr w:rsidR="00471BB1" w14:paraId="229F18C0" w14:textId="77777777">
        <w:trPr>
          <w:cantSplit/>
          <w:jc w:val="center"/>
        </w:trPr>
        <w:tc>
          <w:tcPr>
            <w:tcW w:w="720" w:type="dxa"/>
            <w:tcMar>
              <w:top w:w="65" w:type="dxa"/>
              <w:left w:w="75" w:type="dxa"/>
              <w:bottom w:w="65" w:type="dxa"/>
              <w:right w:w="75" w:type="dxa"/>
            </w:tcMar>
            <w:vAlign w:val="center"/>
          </w:tcPr>
          <w:p w14:paraId="2877CAAF" w14:textId="77777777" w:rsidR="00471BB1" w:rsidRDefault="00702C83">
            <w:pPr>
              <w:spacing w:after="0" w:line="240" w:lineRule="auto"/>
              <w:jc w:val="center"/>
            </w:pPr>
            <w:r>
              <w:rPr>
                <w:sz w:val="18"/>
              </w:rPr>
              <w:t>R3</w:t>
            </w:r>
          </w:p>
        </w:tc>
        <w:tc>
          <w:tcPr>
            <w:tcW w:w="4644" w:type="dxa"/>
            <w:tcMar>
              <w:top w:w="65" w:type="dxa"/>
              <w:left w:w="75" w:type="dxa"/>
              <w:bottom w:w="65" w:type="dxa"/>
              <w:right w:w="75" w:type="dxa"/>
            </w:tcMar>
            <w:vAlign w:val="center"/>
          </w:tcPr>
          <w:p w14:paraId="16A76695" w14:textId="77777777" w:rsidR="00471BB1" w:rsidRDefault="00702C83">
            <w:pPr>
              <w:spacing w:after="0" w:line="240" w:lineRule="auto"/>
            </w:pPr>
            <w:r>
              <w:rPr>
                <w:sz w:val="18"/>
              </w:rPr>
              <w:t>fire threat level is very high AND suppression feasibility is very low</w:t>
            </w:r>
          </w:p>
        </w:tc>
        <w:tc>
          <w:tcPr>
            <w:tcW w:w="4608" w:type="dxa"/>
            <w:tcMar>
              <w:top w:w="65" w:type="dxa"/>
              <w:left w:w="75" w:type="dxa"/>
              <w:bottom w:w="65" w:type="dxa"/>
              <w:right w:w="75" w:type="dxa"/>
            </w:tcMar>
            <w:vAlign w:val="center"/>
          </w:tcPr>
          <w:p w14:paraId="2F170ECA" w14:textId="77777777" w:rsidR="00471BB1" w:rsidRDefault="00702C83">
            <w:pPr>
              <w:spacing w:after="0" w:line="240" w:lineRule="auto"/>
            </w:pPr>
            <w:r>
              <w:rPr>
                <w:sz w:val="18"/>
              </w:rPr>
              <w:t>containment line 0.9, evacuation 0.6, public warning 0.8</w:t>
            </w:r>
          </w:p>
        </w:tc>
      </w:tr>
      <w:tr w:rsidR="00471BB1" w14:paraId="37990104" w14:textId="77777777">
        <w:trPr>
          <w:cantSplit/>
          <w:jc w:val="center"/>
        </w:trPr>
        <w:tc>
          <w:tcPr>
            <w:tcW w:w="720" w:type="dxa"/>
            <w:tcMar>
              <w:top w:w="65" w:type="dxa"/>
              <w:left w:w="75" w:type="dxa"/>
              <w:bottom w:w="65" w:type="dxa"/>
              <w:right w:w="75" w:type="dxa"/>
            </w:tcMar>
            <w:vAlign w:val="center"/>
          </w:tcPr>
          <w:p w14:paraId="4C854E86" w14:textId="77777777" w:rsidR="00471BB1" w:rsidRDefault="00702C83">
            <w:pPr>
              <w:spacing w:after="0" w:line="240" w:lineRule="auto"/>
              <w:jc w:val="center"/>
            </w:pPr>
            <w:r>
              <w:rPr>
                <w:sz w:val="18"/>
              </w:rPr>
              <w:t>R4</w:t>
            </w:r>
          </w:p>
        </w:tc>
        <w:tc>
          <w:tcPr>
            <w:tcW w:w="4644" w:type="dxa"/>
            <w:tcMar>
              <w:top w:w="65" w:type="dxa"/>
              <w:left w:w="75" w:type="dxa"/>
              <w:bottom w:w="65" w:type="dxa"/>
              <w:right w:w="75" w:type="dxa"/>
            </w:tcMar>
            <w:vAlign w:val="center"/>
          </w:tcPr>
          <w:p w14:paraId="31223D2D" w14:textId="77777777" w:rsidR="00471BB1" w:rsidRDefault="00702C83">
            <w:pPr>
              <w:spacing w:after="0" w:line="240" w:lineRule="auto"/>
            </w:pPr>
            <w:r>
              <w:rPr>
                <w:sz w:val="18"/>
              </w:rPr>
              <w:t>asset exposure risk is very high AND suppression feasibility is low</w:t>
            </w:r>
          </w:p>
        </w:tc>
        <w:tc>
          <w:tcPr>
            <w:tcW w:w="4608" w:type="dxa"/>
            <w:tcMar>
              <w:top w:w="65" w:type="dxa"/>
              <w:left w:w="75" w:type="dxa"/>
              <w:bottom w:w="65" w:type="dxa"/>
              <w:right w:w="75" w:type="dxa"/>
            </w:tcMar>
            <w:vAlign w:val="center"/>
          </w:tcPr>
          <w:p w14:paraId="0991C0AA" w14:textId="77777777" w:rsidR="00471BB1" w:rsidRDefault="00702C83">
            <w:pPr>
              <w:spacing w:after="0" w:line="240" w:lineRule="auto"/>
            </w:pPr>
            <w:r>
              <w:rPr>
                <w:sz w:val="18"/>
              </w:rPr>
              <w:t>asset protection 0.9, containment line 0.6</w:t>
            </w:r>
          </w:p>
        </w:tc>
      </w:tr>
      <w:tr w:rsidR="00471BB1" w14:paraId="46FF3A19" w14:textId="77777777">
        <w:trPr>
          <w:cantSplit/>
          <w:jc w:val="center"/>
        </w:trPr>
        <w:tc>
          <w:tcPr>
            <w:tcW w:w="720" w:type="dxa"/>
            <w:tcMar>
              <w:top w:w="65" w:type="dxa"/>
              <w:left w:w="75" w:type="dxa"/>
              <w:bottom w:w="65" w:type="dxa"/>
              <w:right w:w="75" w:type="dxa"/>
            </w:tcMar>
            <w:vAlign w:val="center"/>
          </w:tcPr>
          <w:p w14:paraId="03C8C655" w14:textId="77777777" w:rsidR="00471BB1" w:rsidRDefault="00702C83">
            <w:pPr>
              <w:spacing w:after="0" w:line="240" w:lineRule="auto"/>
              <w:jc w:val="center"/>
            </w:pPr>
            <w:r>
              <w:rPr>
                <w:sz w:val="18"/>
              </w:rPr>
              <w:t>R5</w:t>
            </w:r>
          </w:p>
        </w:tc>
        <w:tc>
          <w:tcPr>
            <w:tcW w:w="4644" w:type="dxa"/>
            <w:tcMar>
              <w:top w:w="65" w:type="dxa"/>
              <w:left w:w="75" w:type="dxa"/>
              <w:bottom w:w="65" w:type="dxa"/>
              <w:right w:w="75" w:type="dxa"/>
            </w:tcMar>
            <w:vAlign w:val="center"/>
          </w:tcPr>
          <w:p w14:paraId="486D501E" w14:textId="77777777" w:rsidR="00471BB1" w:rsidRDefault="00702C83">
            <w:pPr>
              <w:spacing w:after="0" w:line="240" w:lineRule="auto"/>
            </w:pPr>
            <w:r>
              <w:rPr>
                <w:sz w:val="18"/>
              </w:rPr>
              <w:t>evacuation pressure is very high AND suppression feasibility is very low</w:t>
            </w:r>
          </w:p>
        </w:tc>
        <w:tc>
          <w:tcPr>
            <w:tcW w:w="4608" w:type="dxa"/>
            <w:tcMar>
              <w:top w:w="65" w:type="dxa"/>
              <w:left w:w="75" w:type="dxa"/>
              <w:bottom w:w="65" w:type="dxa"/>
              <w:right w:w="75" w:type="dxa"/>
            </w:tcMar>
            <w:vAlign w:val="center"/>
          </w:tcPr>
          <w:p w14:paraId="24A7734E" w14:textId="77777777" w:rsidR="00471BB1" w:rsidRDefault="00702C83">
            <w:pPr>
              <w:spacing w:after="0" w:line="240" w:lineRule="auto"/>
            </w:pPr>
            <w:r>
              <w:rPr>
                <w:sz w:val="18"/>
              </w:rPr>
              <w:t>evacuation 1, public warning 1, resource deployment 0.7</w:t>
            </w:r>
          </w:p>
        </w:tc>
      </w:tr>
    </w:tbl>
    <w:p w14:paraId="4864A4DA" w14:textId="77777777" w:rsidR="00471BB1" w:rsidRDefault="00702C83">
      <w:pPr>
        <w:pStyle w:val="Heading1"/>
        <w:spacing w:before="120"/>
      </w:pPr>
      <w:r>
        <w:t>Extending the five seeds to forty rules</w:t>
      </w:r>
    </w:p>
    <w:p w14:paraId="58151BE1" w14:textId="77777777" w:rsidR="00471BB1" w:rsidRDefault="00702C83">
      <w:r>
        <w:t>The 35 additional rules broaden coverage of the same five decision concepts and six intervention families. They add intermediate response levels, combinations of threat and exposure, and responses to limited suppression feasibility. The resulting 40-rule base comprises R1–R5 plus R6–R40 and provides a more detailed doctrine before online adaptation.</w:t>
      </w:r>
    </w:p>
    <w:p w14:paraId="3CDB7B07" w14:textId="77777777" w:rsidR="00471BB1" w:rsidRDefault="00702C83">
      <w:pPr>
        <w:pStyle w:val="Caption"/>
      </w:pPr>
      <w:r>
        <w:t>Table S</w:t>
      </w:r>
      <w:fldSimple w:instr=" SEQ VODASupTable \* ARABIC ">
        <w:r>
          <w:t>2</w:t>
        </w:r>
      </w:fldSimple>
      <w:r>
        <w:t>. The 35 additional rules.</w:t>
      </w:r>
    </w:p>
    <w:tbl>
      <w:tblPr>
        <w:tblW w:w="9972"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644"/>
        <w:gridCol w:w="4608"/>
      </w:tblGrid>
      <w:tr w:rsidR="00471BB1" w14:paraId="7392ACC7" w14:textId="77777777">
        <w:trPr>
          <w:cantSplit/>
          <w:tblHeader/>
          <w:jc w:val="center"/>
        </w:trPr>
        <w:tc>
          <w:tcPr>
            <w:tcW w:w="720" w:type="dxa"/>
            <w:shd w:val="clear" w:color="auto" w:fill="E7E6E6"/>
            <w:tcMar>
              <w:top w:w="65" w:type="dxa"/>
              <w:left w:w="75" w:type="dxa"/>
              <w:bottom w:w="65" w:type="dxa"/>
              <w:right w:w="75" w:type="dxa"/>
            </w:tcMar>
            <w:vAlign w:val="center"/>
          </w:tcPr>
          <w:p w14:paraId="4B0B91C9" w14:textId="77777777" w:rsidR="00471BB1" w:rsidRDefault="00702C83">
            <w:pPr>
              <w:spacing w:after="0" w:line="240" w:lineRule="auto"/>
              <w:jc w:val="center"/>
            </w:pPr>
            <w:r>
              <w:rPr>
                <w:b/>
                <w:sz w:val="18"/>
              </w:rPr>
              <w:t>Rule</w:t>
            </w:r>
          </w:p>
        </w:tc>
        <w:tc>
          <w:tcPr>
            <w:tcW w:w="4644" w:type="dxa"/>
            <w:shd w:val="clear" w:color="auto" w:fill="E7E6E6"/>
            <w:tcMar>
              <w:top w:w="65" w:type="dxa"/>
              <w:left w:w="75" w:type="dxa"/>
              <w:bottom w:w="65" w:type="dxa"/>
              <w:right w:w="75" w:type="dxa"/>
            </w:tcMar>
            <w:vAlign w:val="center"/>
          </w:tcPr>
          <w:p w14:paraId="15E4A87C" w14:textId="77777777" w:rsidR="00471BB1" w:rsidRDefault="00702C83">
            <w:pPr>
              <w:spacing w:after="0" w:line="240" w:lineRule="auto"/>
            </w:pPr>
            <w:r>
              <w:rPr>
                <w:b/>
                <w:sz w:val="18"/>
              </w:rPr>
              <w:t>Antecedent</w:t>
            </w:r>
          </w:p>
        </w:tc>
        <w:tc>
          <w:tcPr>
            <w:tcW w:w="4608" w:type="dxa"/>
            <w:shd w:val="clear" w:color="auto" w:fill="E7E6E6"/>
            <w:tcMar>
              <w:top w:w="65" w:type="dxa"/>
              <w:left w:w="75" w:type="dxa"/>
              <w:bottom w:w="65" w:type="dxa"/>
              <w:right w:w="75" w:type="dxa"/>
            </w:tcMar>
            <w:vAlign w:val="center"/>
          </w:tcPr>
          <w:p w14:paraId="00205612" w14:textId="77777777" w:rsidR="00471BB1" w:rsidRDefault="00702C83">
            <w:pPr>
              <w:spacing w:after="0" w:line="240" w:lineRule="auto"/>
            </w:pPr>
            <w:r>
              <w:rPr>
                <w:b/>
                <w:sz w:val="18"/>
              </w:rPr>
              <w:t>Consequent</w:t>
            </w:r>
          </w:p>
        </w:tc>
      </w:tr>
      <w:tr w:rsidR="00471BB1" w14:paraId="0822150A" w14:textId="77777777">
        <w:trPr>
          <w:cantSplit/>
          <w:jc w:val="center"/>
        </w:trPr>
        <w:tc>
          <w:tcPr>
            <w:tcW w:w="720" w:type="dxa"/>
            <w:tcMar>
              <w:top w:w="65" w:type="dxa"/>
              <w:left w:w="75" w:type="dxa"/>
              <w:bottom w:w="65" w:type="dxa"/>
              <w:right w:w="75" w:type="dxa"/>
            </w:tcMar>
            <w:vAlign w:val="center"/>
          </w:tcPr>
          <w:p w14:paraId="5CFB4FFE" w14:textId="77777777" w:rsidR="00471BB1" w:rsidRDefault="00702C83">
            <w:pPr>
              <w:spacing w:after="0" w:line="240" w:lineRule="auto"/>
              <w:jc w:val="center"/>
            </w:pPr>
            <w:r>
              <w:rPr>
                <w:sz w:val="18"/>
              </w:rPr>
              <w:t>R6</w:t>
            </w:r>
          </w:p>
        </w:tc>
        <w:tc>
          <w:tcPr>
            <w:tcW w:w="4644" w:type="dxa"/>
            <w:tcMar>
              <w:top w:w="65" w:type="dxa"/>
              <w:left w:w="75" w:type="dxa"/>
              <w:bottom w:w="65" w:type="dxa"/>
              <w:right w:w="75" w:type="dxa"/>
            </w:tcMar>
            <w:vAlign w:val="center"/>
          </w:tcPr>
          <w:p w14:paraId="3038BBAF" w14:textId="77777777" w:rsidR="00471BB1" w:rsidRDefault="00702C83">
            <w:pPr>
              <w:spacing w:after="0" w:line="240" w:lineRule="auto"/>
            </w:pPr>
            <w:r>
              <w:rPr>
                <w:sz w:val="18"/>
              </w:rPr>
              <w:t>fire threat level is high AND suppression feasibility is high</w:t>
            </w:r>
          </w:p>
        </w:tc>
        <w:tc>
          <w:tcPr>
            <w:tcW w:w="4608" w:type="dxa"/>
            <w:tcMar>
              <w:top w:w="65" w:type="dxa"/>
              <w:left w:w="75" w:type="dxa"/>
              <w:bottom w:w="65" w:type="dxa"/>
              <w:right w:w="75" w:type="dxa"/>
            </w:tcMar>
            <w:vAlign w:val="center"/>
          </w:tcPr>
          <w:p w14:paraId="0B84FE72" w14:textId="77777777" w:rsidR="00471BB1" w:rsidRDefault="00702C83">
            <w:pPr>
              <w:spacing w:after="0" w:line="240" w:lineRule="auto"/>
            </w:pPr>
            <w:r>
              <w:rPr>
                <w:sz w:val="18"/>
              </w:rPr>
              <w:t>suppression effort 0.8, resource deployment 0.6</w:t>
            </w:r>
          </w:p>
        </w:tc>
      </w:tr>
      <w:tr w:rsidR="00471BB1" w14:paraId="46252F19" w14:textId="77777777">
        <w:trPr>
          <w:cantSplit/>
          <w:jc w:val="center"/>
        </w:trPr>
        <w:tc>
          <w:tcPr>
            <w:tcW w:w="720" w:type="dxa"/>
            <w:tcMar>
              <w:top w:w="65" w:type="dxa"/>
              <w:left w:w="75" w:type="dxa"/>
              <w:bottom w:w="65" w:type="dxa"/>
              <w:right w:w="75" w:type="dxa"/>
            </w:tcMar>
            <w:vAlign w:val="center"/>
          </w:tcPr>
          <w:p w14:paraId="1E8DC7E6" w14:textId="77777777" w:rsidR="00471BB1" w:rsidRDefault="00702C83">
            <w:pPr>
              <w:spacing w:after="0" w:line="240" w:lineRule="auto"/>
              <w:jc w:val="center"/>
            </w:pPr>
            <w:r>
              <w:rPr>
                <w:sz w:val="18"/>
              </w:rPr>
              <w:t>R7</w:t>
            </w:r>
          </w:p>
        </w:tc>
        <w:tc>
          <w:tcPr>
            <w:tcW w:w="4644" w:type="dxa"/>
            <w:tcMar>
              <w:top w:w="65" w:type="dxa"/>
              <w:left w:w="75" w:type="dxa"/>
              <w:bottom w:w="65" w:type="dxa"/>
              <w:right w:w="75" w:type="dxa"/>
            </w:tcMar>
            <w:vAlign w:val="center"/>
          </w:tcPr>
          <w:p w14:paraId="403A7CED" w14:textId="77777777" w:rsidR="00471BB1" w:rsidRDefault="00702C83">
            <w:pPr>
              <w:spacing w:after="0" w:line="240" w:lineRule="auto"/>
            </w:pPr>
            <w:r>
              <w:rPr>
                <w:sz w:val="18"/>
              </w:rPr>
              <w:t>fire threat level is medium AND suppression feasibility is medium</w:t>
            </w:r>
          </w:p>
        </w:tc>
        <w:tc>
          <w:tcPr>
            <w:tcW w:w="4608" w:type="dxa"/>
            <w:tcMar>
              <w:top w:w="65" w:type="dxa"/>
              <w:left w:w="75" w:type="dxa"/>
              <w:bottom w:w="65" w:type="dxa"/>
              <w:right w:w="75" w:type="dxa"/>
            </w:tcMar>
            <w:vAlign w:val="center"/>
          </w:tcPr>
          <w:p w14:paraId="1ED756AF" w14:textId="77777777" w:rsidR="00471BB1" w:rsidRDefault="00702C83">
            <w:pPr>
              <w:spacing w:after="0" w:line="240" w:lineRule="auto"/>
            </w:pPr>
            <w:r>
              <w:rPr>
                <w:sz w:val="18"/>
              </w:rPr>
              <w:t>suppression effort 0.6</w:t>
            </w:r>
          </w:p>
        </w:tc>
      </w:tr>
      <w:tr w:rsidR="00471BB1" w14:paraId="5F0C1D63" w14:textId="77777777">
        <w:trPr>
          <w:cantSplit/>
          <w:jc w:val="center"/>
        </w:trPr>
        <w:tc>
          <w:tcPr>
            <w:tcW w:w="720" w:type="dxa"/>
            <w:tcMar>
              <w:top w:w="65" w:type="dxa"/>
              <w:left w:w="75" w:type="dxa"/>
              <w:bottom w:w="65" w:type="dxa"/>
              <w:right w:w="75" w:type="dxa"/>
            </w:tcMar>
            <w:vAlign w:val="center"/>
          </w:tcPr>
          <w:p w14:paraId="1B8C9C6A" w14:textId="77777777" w:rsidR="00471BB1" w:rsidRDefault="00702C83">
            <w:pPr>
              <w:spacing w:after="0" w:line="240" w:lineRule="auto"/>
              <w:jc w:val="center"/>
            </w:pPr>
            <w:r>
              <w:rPr>
                <w:sz w:val="18"/>
              </w:rPr>
              <w:t>R8</w:t>
            </w:r>
          </w:p>
        </w:tc>
        <w:tc>
          <w:tcPr>
            <w:tcW w:w="4644" w:type="dxa"/>
            <w:tcMar>
              <w:top w:w="65" w:type="dxa"/>
              <w:left w:w="75" w:type="dxa"/>
              <w:bottom w:w="65" w:type="dxa"/>
              <w:right w:w="75" w:type="dxa"/>
            </w:tcMar>
            <w:vAlign w:val="center"/>
          </w:tcPr>
          <w:p w14:paraId="7C59492C" w14:textId="77777777" w:rsidR="00471BB1" w:rsidRDefault="00702C83">
            <w:pPr>
              <w:spacing w:after="0" w:line="240" w:lineRule="auto"/>
            </w:pPr>
            <w:r>
              <w:rPr>
                <w:sz w:val="18"/>
              </w:rPr>
              <w:t>fire threat level is very low</w:t>
            </w:r>
          </w:p>
        </w:tc>
        <w:tc>
          <w:tcPr>
            <w:tcW w:w="4608" w:type="dxa"/>
            <w:tcMar>
              <w:top w:w="65" w:type="dxa"/>
              <w:left w:w="75" w:type="dxa"/>
              <w:bottom w:w="65" w:type="dxa"/>
              <w:right w:w="75" w:type="dxa"/>
            </w:tcMar>
            <w:vAlign w:val="center"/>
          </w:tcPr>
          <w:p w14:paraId="085925CF" w14:textId="77777777" w:rsidR="00471BB1" w:rsidRDefault="00702C83">
            <w:pPr>
              <w:spacing w:after="0" w:line="240" w:lineRule="auto"/>
            </w:pPr>
            <w:r>
              <w:rPr>
                <w:sz w:val="18"/>
              </w:rPr>
              <w:t>suppression effort 0.1</w:t>
            </w:r>
          </w:p>
        </w:tc>
      </w:tr>
      <w:tr w:rsidR="00471BB1" w14:paraId="231FD74B" w14:textId="77777777">
        <w:trPr>
          <w:cantSplit/>
          <w:jc w:val="center"/>
        </w:trPr>
        <w:tc>
          <w:tcPr>
            <w:tcW w:w="720" w:type="dxa"/>
            <w:tcMar>
              <w:top w:w="65" w:type="dxa"/>
              <w:left w:w="75" w:type="dxa"/>
              <w:bottom w:w="65" w:type="dxa"/>
              <w:right w:w="75" w:type="dxa"/>
            </w:tcMar>
            <w:vAlign w:val="center"/>
          </w:tcPr>
          <w:p w14:paraId="6ED038BA" w14:textId="77777777" w:rsidR="00471BB1" w:rsidRDefault="00702C83">
            <w:pPr>
              <w:spacing w:after="0" w:line="240" w:lineRule="auto"/>
              <w:jc w:val="center"/>
            </w:pPr>
            <w:r>
              <w:rPr>
                <w:sz w:val="18"/>
              </w:rPr>
              <w:t>R9</w:t>
            </w:r>
          </w:p>
        </w:tc>
        <w:tc>
          <w:tcPr>
            <w:tcW w:w="4644" w:type="dxa"/>
            <w:tcMar>
              <w:top w:w="65" w:type="dxa"/>
              <w:left w:w="75" w:type="dxa"/>
              <w:bottom w:w="65" w:type="dxa"/>
              <w:right w:w="75" w:type="dxa"/>
            </w:tcMar>
            <w:vAlign w:val="center"/>
          </w:tcPr>
          <w:p w14:paraId="451D28A3" w14:textId="77777777" w:rsidR="00471BB1" w:rsidRDefault="00702C83">
            <w:pPr>
              <w:spacing w:after="0" w:line="240" w:lineRule="auto"/>
            </w:pPr>
            <w:r>
              <w:rPr>
                <w:sz w:val="18"/>
              </w:rPr>
              <w:t>fire threat level is high AND suppression feasibility is high AND intervention urgency is high</w:t>
            </w:r>
          </w:p>
        </w:tc>
        <w:tc>
          <w:tcPr>
            <w:tcW w:w="4608" w:type="dxa"/>
            <w:tcMar>
              <w:top w:w="65" w:type="dxa"/>
              <w:left w:w="75" w:type="dxa"/>
              <w:bottom w:w="65" w:type="dxa"/>
              <w:right w:w="75" w:type="dxa"/>
            </w:tcMar>
            <w:vAlign w:val="center"/>
          </w:tcPr>
          <w:p w14:paraId="0AACD2CE" w14:textId="77777777" w:rsidR="00471BB1" w:rsidRDefault="00702C83">
            <w:pPr>
              <w:spacing w:after="0" w:line="240" w:lineRule="auto"/>
            </w:pPr>
            <w:r>
              <w:rPr>
                <w:sz w:val="18"/>
              </w:rPr>
              <w:t>suppression effort 0.9, resource deployment 0.8</w:t>
            </w:r>
          </w:p>
        </w:tc>
      </w:tr>
      <w:tr w:rsidR="00471BB1" w14:paraId="14E2FE4B" w14:textId="77777777">
        <w:trPr>
          <w:cantSplit/>
          <w:jc w:val="center"/>
        </w:trPr>
        <w:tc>
          <w:tcPr>
            <w:tcW w:w="720" w:type="dxa"/>
            <w:tcMar>
              <w:top w:w="65" w:type="dxa"/>
              <w:left w:w="75" w:type="dxa"/>
              <w:bottom w:w="65" w:type="dxa"/>
              <w:right w:w="75" w:type="dxa"/>
            </w:tcMar>
            <w:vAlign w:val="center"/>
          </w:tcPr>
          <w:p w14:paraId="17932367" w14:textId="77777777" w:rsidR="00471BB1" w:rsidRDefault="00702C83">
            <w:pPr>
              <w:spacing w:after="0" w:line="240" w:lineRule="auto"/>
              <w:jc w:val="center"/>
            </w:pPr>
            <w:r>
              <w:rPr>
                <w:sz w:val="18"/>
              </w:rPr>
              <w:t>R10</w:t>
            </w:r>
          </w:p>
        </w:tc>
        <w:tc>
          <w:tcPr>
            <w:tcW w:w="4644" w:type="dxa"/>
            <w:tcMar>
              <w:top w:w="65" w:type="dxa"/>
              <w:left w:w="75" w:type="dxa"/>
              <w:bottom w:w="65" w:type="dxa"/>
              <w:right w:w="75" w:type="dxa"/>
            </w:tcMar>
            <w:vAlign w:val="center"/>
          </w:tcPr>
          <w:p w14:paraId="02C1E104" w14:textId="77777777" w:rsidR="00471BB1" w:rsidRDefault="00702C83">
            <w:pPr>
              <w:spacing w:after="0" w:line="240" w:lineRule="auto"/>
            </w:pPr>
            <w:r>
              <w:rPr>
                <w:sz w:val="18"/>
              </w:rPr>
              <w:t>fire threat level is medium AND suppression feasibility is high AND asset exposure risk is low</w:t>
            </w:r>
          </w:p>
        </w:tc>
        <w:tc>
          <w:tcPr>
            <w:tcW w:w="4608" w:type="dxa"/>
            <w:tcMar>
              <w:top w:w="65" w:type="dxa"/>
              <w:left w:w="75" w:type="dxa"/>
              <w:bottom w:w="65" w:type="dxa"/>
              <w:right w:w="75" w:type="dxa"/>
            </w:tcMar>
            <w:vAlign w:val="center"/>
          </w:tcPr>
          <w:p w14:paraId="62E20B93" w14:textId="77777777" w:rsidR="00471BB1" w:rsidRDefault="00702C83">
            <w:pPr>
              <w:spacing w:after="0" w:line="240" w:lineRule="auto"/>
            </w:pPr>
            <w:r>
              <w:rPr>
                <w:sz w:val="18"/>
              </w:rPr>
              <w:t>suppression effort 0.6, resource deployment 0.4</w:t>
            </w:r>
          </w:p>
        </w:tc>
      </w:tr>
      <w:tr w:rsidR="00471BB1" w14:paraId="42FBDC88" w14:textId="77777777">
        <w:trPr>
          <w:cantSplit/>
          <w:jc w:val="center"/>
        </w:trPr>
        <w:tc>
          <w:tcPr>
            <w:tcW w:w="720" w:type="dxa"/>
            <w:tcMar>
              <w:top w:w="65" w:type="dxa"/>
              <w:left w:w="75" w:type="dxa"/>
              <w:bottom w:w="65" w:type="dxa"/>
              <w:right w:w="75" w:type="dxa"/>
            </w:tcMar>
            <w:vAlign w:val="center"/>
          </w:tcPr>
          <w:p w14:paraId="63423F56" w14:textId="77777777" w:rsidR="00471BB1" w:rsidRDefault="00702C83">
            <w:pPr>
              <w:spacing w:after="0" w:line="240" w:lineRule="auto"/>
              <w:jc w:val="center"/>
            </w:pPr>
            <w:r>
              <w:rPr>
                <w:sz w:val="18"/>
              </w:rPr>
              <w:t>R11</w:t>
            </w:r>
          </w:p>
        </w:tc>
        <w:tc>
          <w:tcPr>
            <w:tcW w:w="4644" w:type="dxa"/>
            <w:tcMar>
              <w:top w:w="65" w:type="dxa"/>
              <w:left w:w="75" w:type="dxa"/>
              <w:bottom w:w="65" w:type="dxa"/>
              <w:right w:w="75" w:type="dxa"/>
            </w:tcMar>
            <w:vAlign w:val="center"/>
          </w:tcPr>
          <w:p w14:paraId="7F84BA01" w14:textId="77777777" w:rsidR="00471BB1" w:rsidRDefault="00702C83">
            <w:pPr>
              <w:spacing w:after="0" w:line="240" w:lineRule="auto"/>
            </w:pPr>
            <w:r>
              <w:rPr>
                <w:sz w:val="18"/>
              </w:rPr>
              <w:t>asset exposure risk is high AND fire threat level is medium</w:t>
            </w:r>
          </w:p>
        </w:tc>
        <w:tc>
          <w:tcPr>
            <w:tcW w:w="4608" w:type="dxa"/>
            <w:tcMar>
              <w:top w:w="65" w:type="dxa"/>
              <w:left w:w="75" w:type="dxa"/>
              <w:bottom w:w="65" w:type="dxa"/>
              <w:right w:w="75" w:type="dxa"/>
            </w:tcMar>
            <w:vAlign w:val="center"/>
          </w:tcPr>
          <w:p w14:paraId="21E0AA8E" w14:textId="77777777" w:rsidR="00471BB1" w:rsidRDefault="00702C83">
            <w:pPr>
              <w:spacing w:after="0" w:line="240" w:lineRule="auto"/>
            </w:pPr>
            <w:r>
              <w:rPr>
                <w:sz w:val="18"/>
              </w:rPr>
              <w:t>asset protection 0.7, suppression effort 0.4</w:t>
            </w:r>
          </w:p>
        </w:tc>
      </w:tr>
      <w:tr w:rsidR="00471BB1" w14:paraId="22CC6FBE" w14:textId="77777777">
        <w:trPr>
          <w:cantSplit/>
          <w:jc w:val="center"/>
        </w:trPr>
        <w:tc>
          <w:tcPr>
            <w:tcW w:w="720" w:type="dxa"/>
            <w:tcMar>
              <w:top w:w="65" w:type="dxa"/>
              <w:left w:w="75" w:type="dxa"/>
              <w:bottom w:w="65" w:type="dxa"/>
              <w:right w:w="75" w:type="dxa"/>
            </w:tcMar>
            <w:vAlign w:val="center"/>
          </w:tcPr>
          <w:p w14:paraId="53482A2B" w14:textId="77777777" w:rsidR="00471BB1" w:rsidRDefault="00702C83">
            <w:pPr>
              <w:spacing w:after="0" w:line="240" w:lineRule="auto"/>
              <w:jc w:val="center"/>
            </w:pPr>
            <w:r>
              <w:rPr>
                <w:sz w:val="18"/>
              </w:rPr>
              <w:t>R12</w:t>
            </w:r>
          </w:p>
        </w:tc>
        <w:tc>
          <w:tcPr>
            <w:tcW w:w="4644" w:type="dxa"/>
            <w:tcMar>
              <w:top w:w="65" w:type="dxa"/>
              <w:left w:w="75" w:type="dxa"/>
              <w:bottom w:w="65" w:type="dxa"/>
              <w:right w:w="75" w:type="dxa"/>
            </w:tcMar>
            <w:vAlign w:val="center"/>
          </w:tcPr>
          <w:p w14:paraId="12868885" w14:textId="77777777" w:rsidR="00471BB1" w:rsidRDefault="00702C83">
            <w:pPr>
              <w:spacing w:after="0" w:line="240" w:lineRule="auto"/>
            </w:pPr>
            <w:r>
              <w:rPr>
                <w:sz w:val="18"/>
              </w:rPr>
              <w:t>asset exposure risk is high AND fire threat level is high AND suppression feasibility is medium</w:t>
            </w:r>
          </w:p>
        </w:tc>
        <w:tc>
          <w:tcPr>
            <w:tcW w:w="4608" w:type="dxa"/>
            <w:tcMar>
              <w:top w:w="65" w:type="dxa"/>
              <w:left w:w="75" w:type="dxa"/>
              <w:bottom w:w="65" w:type="dxa"/>
              <w:right w:w="75" w:type="dxa"/>
            </w:tcMar>
            <w:vAlign w:val="center"/>
          </w:tcPr>
          <w:p w14:paraId="4E300213" w14:textId="77777777" w:rsidR="00471BB1" w:rsidRDefault="00702C83">
            <w:pPr>
              <w:spacing w:after="0" w:line="240" w:lineRule="auto"/>
            </w:pPr>
            <w:r>
              <w:rPr>
                <w:sz w:val="18"/>
              </w:rPr>
              <w:t>asset protection 0.8, suppression effort 0.6, containment line 0.4</w:t>
            </w:r>
          </w:p>
        </w:tc>
      </w:tr>
      <w:tr w:rsidR="00471BB1" w14:paraId="18DB2E94" w14:textId="77777777">
        <w:trPr>
          <w:cantSplit/>
          <w:jc w:val="center"/>
        </w:trPr>
        <w:tc>
          <w:tcPr>
            <w:tcW w:w="720" w:type="dxa"/>
            <w:tcMar>
              <w:top w:w="65" w:type="dxa"/>
              <w:left w:w="75" w:type="dxa"/>
              <w:bottom w:w="65" w:type="dxa"/>
              <w:right w:w="75" w:type="dxa"/>
            </w:tcMar>
            <w:vAlign w:val="center"/>
          </w:tcPr>
          <w:p w14:paraId="17E78186" w14:textId="77777777" w:rsidR="00471BB1" w:rsidRDefault="00702C83">
            <w:pPr>
              <w:spacing w:after="0" w:line="240" w:lineRule="auto"/>
              <w:jc w:val="center"/>
            </w:pPr>
            <w:r>
              <w:rPr>
                <w:sz w:val="18"/>
              </w:rPr>
              <w:t>R13</w:t>
            </w:r>
          </w:p>
        </w:tc>
        <w:tc>
          <w:tcPr>
            <w:tcW w:w="4644" w:type="dxa"/>
            <w:tcMar>
              <w:top w:w="65" w:type="dxa"/>
              <w:left w:w="75" w:type="dxa"/>
              <w:bottom w:w="65" w:type="dxa"/>
              <w:right w:w="75" w:type="dxa"/>
            </w:tcMar>
            <w:vAlign w:val="center"/>
          </w:tcPr>
          <w:p w14:paraId="2760BFAF" w14:textId="77777777" w:rsidR="00471BB1" w:rsidRDefault="00702C83">
            <w:pPr>
              <w:spacing w:after="0" w:line="240" w:lineRule="auto"/>
            </w:pPr>
            <w:r>
              <w:rPr>
                <w:sz w:val="18"/>
              </w:rPr>
              <w:t>asset exposure risk is medium AND fire threat level is high</w:t>
            </w:r>
          </w:p>
        </w:tc>
        <w:tc>
          <w:tcPr>
            <w:tcW w:w="4608" w:type="dxa"/>
            <w:tcMar>
              <w:top w:w="65" w:type="dxa"/>
              <w:left w:w="75" w:type="dxa"/>
              <w:bottom w:w="65" w:type="dxa"/>
              <w:right w:w="75" w:type="dxa"/>
            </w:tcMar>
            <w:vAlign w:val="center"/>
          </w:tcPr>
          <w:p w14:paraId="45A6536C" w14:textId="77777777" w:rsidR="00471BB1" w:rsidRDefault="00702C83">
            <w:pPr>
              <w:spacing w:after="0" w:line="240" w:lineRule="auto"/>
            </w:pPr>
            <w:r>
              <w:rPr>
                <w:sz w:val="18"/>
              </w:rPr>
              <w:t>asset protection 0.5, suppression effort 0.6</w:t>
            </w:r>
          </w:p>
        </w:tc>
      </w:tr>
      <w:tr w:rsidR="00471BB1" w14:paraId="6AED5FD4" w14:textId="77777777">
        <w:trPr>
          <w:cantSplit/>
          <w:jc w:val="center"/>
        </w:trPr>
        <w:tc>
          <w:tcPr>
            <w:tcW w:w="720" w:type="dxa"/>
            <w:tcMar>
              <w:top w:w="65" w:type="dxa"/>
              <w:left w:w="75" w:type="dxa"/>
              <w:bottom w:w="65" w:type="dxa"/>
              <w:right w:w="75" w:type="dxa"/>
            </w:tcMar>
            <w:vAlign w:val="center"/>
          </w:tcPr>
          <w:p w14:paraId="2B969D2A" w14:textId="77777777" w:rsidR="00471BB1" w:rsidRDefault="00702C83">
            <w:pPr>
              <w:spacing w:after="0" w:line="240" w:lineRule="auto"/>
              <w:jc w:val="center"/>
            </w:pPr>
            <w:r>
              <w:rPr>
                <w:sz w:val="18"/>
              </w:rPr>
              <w:t>R14</w:t>
            </w:r>
          </w:p>
        </w:tc>
        <w:tc>
          <w:tcPr>
            <w:tcW w:w="4644" w:type="dxa"/>
            <w:tcMar>
              <w:top w:w="65" w:type="dxa"/>
              <w:left w:w="75" w:type="dxa"/>
              <w:bottom w:w="65" w:type="dxa"/>
              <w:right w:w="75" w:type="dxa"/>
            </w:tcMar>
            <w:vAlign w:val="center"/>
          </w:tcPr>
          <w:p w14:paraId="4C180CFA" w14:textId="77777777" w:rsidR="00471BB1" w:rsidRDefault="00702C83">
            <w:pPr>
              <w:spacing w:after="0" w:line="240" w:lineRule="auto"/>
            </w:pPr>
            <w:r>
              <w:rPr>
                <w:sz w:val="18"/>
              </w:rPr>
              <w:t>evacuation pressure is medium AND intervention urgency is high</w:t>
            </w:r>
          </w:p>
        </w:tc>
        <w:tc>
          <w:tcPr>
            <w:tcW w:w="4608" w:type="dxa"/>
            <w:tcMar>
              <w:top w:w="65" w:type="dxa"/>
              <w:left w:w="75" w:type="dxa"/>
              <w:bottom w:w="65" w:type="dxa"/>
              <w:right w:w="75" w:type="dxa"/>
            </w:tcMar>
            <w:vAlign w:val="center"/>
          </w:tcPr>
          <w:p w14:paraId="51B6BFEA" w14:textId="77777777" w:rsidR="00471BB1" w:rsidRDefault="00702C83">
            <w:pPr>
              <w:spacing w:after="0" w:line="240" w:lineRule="auto"/>
            </w:pPr>
            <w:r>
              <w:rPr>
                <w:sz w:val="18"/>
              </w:rPr>
              <w:t>public warning 0.7, evacuation 0.4</w:t>
            </w:r>
          </w:p>
        </w:tc>
      </w:tr>
      <w:tr w:rsidR="00471BB1" w14:paraId="7959E832" w14:textId="77777777">
        <w:trPr>
          <w:cantSplit/>
          <w:jc w:val="center"/>
        </w:trPr>
        <w:tc>
          <w:tcPr>
            <w:tcW w:w="720" w:type="dxa"/>
            <w:tcMar>
              <w:top w:w="65" w:type="dxa"/>
              <w:left w:w="75" w:type="dxa"/>
              <w:bottom w:w="65" w:type="dxa"/>
              <w:right w:w="75" w:type="dxa"/>
            </w:tcMar>
            <w:vAlign w:val="center"/>
          </w:tcPr>
          <w:p w14:paraId="2F823078" w14:textId="77777777" w:rsidR="00471BB1" w:rsidRDefault="00702C83">
            <w:pPr>
              <w:spacing w:after="0" w:line="240" w:lineRule="auto"/>
              <w:jc w:val="center"/>
            </w:pPr>
            <w:r>
              <w:rPr>
                <w:sz w:val="18"/>
              </w:rPr>
              <w:t>R15</w:t>
            </w:r>
          </w:p>
        </w:tc>
        <w:tc>
          <w:tcPr>
            <w:tcW w:w="4644" w:type="dxa"/>
            <w:tcMar>
              <w:top w:w="65" w:type="dxa"/>
              <w:left w:w="75" w:type="dxa"/>
              <w:bottom w:w="65" w:type="dxa"/>
              <w:right w:w="75" w:type="dxa"/>
            </w:tcMar>
            <w:vAlign w:val="center"/>
          </w:tcPr>
          <w:p w14:paraId="308A272A" w14:textId="77777777" w:rsidR="00471BB1" w:rsidRDefault="00702C83">
            <w:pPr>
              <w:spacing w:after="0" w:line="240" w:lineRule="auto"/>
            </w:pPr>
            <w:r>
              <w:rPr>
                <w:sz w:val="18"/>
              </w:rPr>
              <w:t>evacuation pressure is high AND asset exposure risk is very high AND intervention urgency is high</w:t>
            </w:r>
          </w:p>
        </w:tc>
        <w:tc>
          <w:tcPr>
            <w:tcW w:w="4608" w:type="dxa"/>
            <w:tcMar>
              <w:top w:w="65" w:type="dxa"/>
              <w:left w:w="75" w:type="dxa"/>
              <w:bottom w:w="65" w:type="dxa"/>
              <w:right w:w="75" w:type="dxa"/>
            </w:tcMar>
            <w:vAlign w:val="center"/>
          </w:tcPr>
          <w:p w14:paraId="3F0D393E" w14:textId="77777777" w:rsidR="00471BB1" w:rsidRDefault="00702C83">
            <w:pPr>
              <w:spacing w:after="0" w:line="240" w:lineRule="auto"/>
            </w:pPr>
            <w:r>
              <w:rPr>
                <w:sz w:val="18"/>
              </w:rPr>
              <w:t>evacuation 0.9, public warning 0.9, asset protection 0.5</w:t>
            </w:r>
          </w:p>
        </w:tc>
      </w:tr>
      <w:tr w:rsidR="00471BB1" w14:paraId="0BA9C1B0" w14:textId="77777777">
        <w:trPr>
          <w:cantSplit/>
          <w:jc w:val="center"/>
        </w:trPr>
        <w:tc>
          <w:tcPr>
            <w:tcW w:w="720" w:type="dxa"/>
            <w:tcMar>
              <w:top w:w="65" w:type="dxa"/>
              <w:left w:w="75" w:type="dxa"/>
              <w:bottom w:w="65" w:type="dxa"/>
              <w:right w:w="75" w:type="dxa"/>
            </w:tcMar>
            <w:vAlign w:val="center"/>
          </w:tcPr>
          <w:p w14:paraId="092DBCDB" w14:textId="77777777" w:rsidR="00471BB1" w:rsidRDefault="00702C83">
            <w:pPr>
              <w:spacing w:after="0" w:line="240" w:lineRule="auto"/>
              <w:jc w:val="center"/>
            </w:pPr>
            <w:r>
              <w:rPr>
                <w:sz w:val="18"/>
              </w:rPr>
              <w:t>R16</w:t>
            </w:r>
          </w:p>
        </w:tc>
        <w:tc>
          <w:tcPr>
            <w:tcW w:w="4644" w:type="dxa"/>
            <w:tcMar>
              <w:top w:w="65" w:type="dxa"/>
              <w:left w:w="75" w:type="dxa"/>
              <w:bottom w:w="65" w:type="dxa"/>
              <w:right w:w="75" w:type="dxa"/>
            </w:tcMar>
            <w:vAlign w:val="center"/>
          </w:tcPr>
          <w:p w14:paraId="3AB2C63F" w14:textId="77777777" w:rsidR="00471BB1" w:rsidRDefault="00702C83">
            <w:pPr>
              <w:spacing w:after="0" w:line="240" w:lineRule="auto"/>
            </w:pPr>
            <w:r>
              <w:rPr>
                <w:sz w:val="18"/>
              </w:rPr>
              <w:t>evacuation pressure is medium AND fire threat level is very high</w:t>
            </w:r>
          </w:p>
        </w:tc>
        <w:tc>
          <w:tcPr>
            <w:tcW w:w="4608" w:type="dxa"/>
            <w:tcMar>
              <w:top w:w="65" w:type="dxa"/>
              <w:left w:w="75" w:type="dxa"/>
              <w:bottom w:w="65" w:type="dxa"/>
              <w:right w:w="75" w:type="dxa"/>
            </w:tcMar>
            <w:vAlign w:val="center"/>
          </w:tcPr>
          <w:p w14:paraId="776C2A90" w14:textId="77777777" w:rsidR="00471BB1" w:rsidRDefault="00702C83">
            <w:pPr>
              <w:spacing w:after="0" w:line="240" w:lineRule="auto"/>
            </w:pPr>
            <w:r>
              <w:rPr>
                <w:sz w:val="18"/>
              </w:rPr>
              <w:t>public warning 0.8, evacuation 0.5</w:t>
            </w:r>
          </w:p>
        </w:tc>
      </w:tr>
      <w:tr w:rsidR="00471BB1" w14:paraId="3E6DFC16" w14:textId="77777777">
        <w:trPr>
          <w:cantSplit/>
          <w:jc w:val="center"/>
        </w:trPr>
        <w:tc>
          <w:tcPr>
            <w:tcW w:w="720" w:type="dxa"/>
            <w:tcMar>
              <w:top w:w="65" w:type="dxa"/>
              <w:left w:w="75" w:type="dxa"/>
              <w:bottom w:w="65" w:type="dxa"/>
              <w:right w:w="75" w:type="dxa"/>
            </w:tcMar>
            <w:vAlign w:val="center"/>
          </w:tcPr>
          <w:p w14:paraId="0A783BA8" w14:textId="77777777" w:rsidR="00471BB1" w:rsidRDefault="00702C83">
            <w:pPr>
              <w:spacing w:after="0" w:line="240" w:lineRule="auto"/>
              <w:jc w:val="center"/>
            </w:pPr>
            <w:r>
              <w:rPr>
                <w:sz w:val="18"/>
              </w:rPr>
              <w:t>R17</w:t>
            </w:r>
          </w:p>
        </w:tc>
        <w:tc>
          <w:tcPr>
            <w:tcW w:w="4644" w:type="dxa"/>
            <w:tcMar>
              <w:top w:w="65" w:type="dxa"/>
              <w:left w:w="75" w:type="dxa"/>
              <w:bottom w:w="65" w:type="dxa"/>
              <w:right w:w="75" w:type="dxa"/>
            </w:tcMar>
            <w:vAlign w:val="center"/>
          </w:tcPr>
          <w:p w14:paraId="419550C8" w14:textId="77777777" w:rsidR="00471BB1" w:rsidRDefault="00702C83">
            <w:pPr>
              <w:spacing w:after="0" w:line="240" w:lineRule="auto"/>
            </w:pPr>
            <w:r>
              <w:rPr>
                <w:sz w:val="18"/>
              </w:rPr>
              <w:t>fire threat level is high AND suppression feasibility is low</w:t>
            </w:r>
          </w:p>
        </w:tc>
        <w:tc>
          <w:tcPr>
            <w:tcW w:w="4608" w:type="dxa"/>
            <w:tcMar>
              <w:top w:w="65" w:type="dxa"/>
              <w:left w:w="75" w:type="dxa"/>
              <w:bottom w:w="65" w:type="dxa"/>
              <w:right w:w="75" w:type="dxa"/>
            </w:tcMar>
            <w:vAlign w:val="center"/>
          </w:tcPr>
          <w:p w14:paraId="1848DDB4" w14:textId="77777777" w:rsidR="00471BB1" w:rsidRDefault="00702C83">
            <w:pPr>
              <w:spacing w:after="0" w:line="240" w:lineRule="auto"/>
            </w:pPr>
            <w:r>
              <w:rPr>
                <w:sz w:val="18"/>
              </w:rPr>
              <w:t>containment line 0.7, resource deployment 0.8</w:t>
            </w:r>
          </w:p>
        </w:tc>
      </w:tr>
      <w:tr w:rsidR="00471BB1" w14:paraId="76EC2E90" w14:textId="77777777">
        <w:trPr>
          <w:cantSplit/>
          <w:jc w:val="center"/>
        </w:trPr>
        <w:tc>
          <w:tcPr>
            <w:tcW w:w="720" w:type="dxa"/>
            <w:tcMar>
              <w:top w:w="65" w:type="dxa"/>
              <w:left w:w="75" w:type="dxa"/>
              <w:bottom w:w="65" w:type="dxa"/>
              <w:right w:w="75" w:type="dxa"/>
            </w:tcMar>
            <w:vAlign w:val="center"/>
          </w:tcPr>
          <w:p w14:paraId="1C6CAC97" w14:textId="77777777" w:rsidR="00471BB1" w:rsidRDefault="00702C83">
            <w:pPr>
              <w:spacing w:after="0" w:line="240" w:lineRule="auto"/>
              <w:jc w:val="center"/>
            </w:pPr>
            <w:r>
              <w:rPr>
                <w:sz w:val="18"/>
              </w:rPr>
              <w:t>R18</w:t>
            </w:r>
          </w:p>
        </w:tc>
        <w:tc>
          <w:tcPr>
            <w:tcW w:w="4644" w:type="dxa"/>
            <w:tcMar>
              <w:top w:w="65" w:type="dxa"/>
              <w:left w:w="75" w:type="dxa"/>
              <w:bottom w:w="65" w:type="dxa"/>
              <w:right w:w="75" w:type="dxa"/>
            </w:tcMar>
            <w:vAlign w:val="center"/>
          </w:tcPr>
          <w:p w14:paraId="1025D31B" w14:textId="77777777" w:rsidR="00471BB1" w:rsidRDefault="00702C83">
            <w:pPr>
              <w:spacing w:after="0" w:line="240" w:lineRule="auto"/>
            </w:pPr>
            <w:r>
              <w:rPr>
                <w:sz w:val="18"/>
              </w:rPr>
              <w:t>fire threat level is high AND suppression feasibility is low AND asset exposure risk is high</w:t>
            </w:r>
          </w:p>
        </w:tc>
        <w:tc>
          <w:tcPr>
            <w:tcW w:w="4608" w:type="dxa"/>
            <w:tcMar>
              <w:top w:w="65" w:type="dxa"/>
              <w:left w:w="75" w:type="dxa"/>
              <w:bottom w:w="65" w:type="dxa"/>
              <w:right w:w="75" w:type="dxa"/>
            </w:tcMar>
            <w:vAlign w:val="center"/>
          </w:tcPr>
          <w:p w14:paraId="162079C5" w14:textId="77777777" w:rsidR="00471BB1" w:rsidRDefault="00702C83">
            <w:pPr>
              <w:spacing w:after="0" w:line="240" w:lineRule="auto"/>
            </w:pPr>
            <w:r>
              <w:rPr>
                <w:sz w:val="18"/>
              </w:rPr>
              <w:t>containment line 0.8, asset protection 0.7, resource deployment 0.6</w:t>
            </w:r>
          </w:p>
        </w:tc>
      </w:tr>
      <w:tr w:rsidR="00471BB1" w14:paraId="2938A027" w14:textId="77777777">
        <w:trPr>
          <w:cantSplit/>
          <w:jc w:val="center"/>
        </w:trPr>
        <w:tc>
          <w:tcPr>
            <w:tcW w:w="720" w:type="dxa"/>
            <w:tcMar>
              <w:top w:w="65" w:type="dxa"/>
              <w:left w:w="75" w:type="dxa"/>
              <w:bottom w:w="65" w:type="dxa"/>
              <w:right w:w="75" w:type="dxa"/>
            </w:tcMar>
            <w:vAlign w:val="center"/>
          </w:tcPr>
          <w:p w14:paraId="5DC34CC3" w14:textId="77777777" w:rsidR="00471BB1" w:rsidRDefault="00702C83">
            <w:pPr>
              <w:spacing w:after="0" w:line="240" w:lineRule="auto"/>
              <w:jc w:val="center"/>
            </w:pPr>
            <w:r>
              <w:rPr>
                <w:sz w:val="18"/>
              </w:rPr>
              <w:t>R19</w:t>
            </w:r>
          </w:p>
        </w:tc>
        <w:tc>
          <w:tcPr>
            <w:tcW w:w="4644" w:type="dxa"/>
            <w:tcMar>
              <w:top w:w="65" w:type="dxa"/>
              <w:left w:w="75" w:type="dxa"/>
              <w:bottom w:w="65" w:type="dxa"/>
              <w:right w:w="75" w:type="dxa"/>
            </w:tcMar>
            <w:vAlign w:val="center"/>
          </w:tcPr>
          <w:p w14:paraId="2864B7D2" w14:textId="77777777" w:rsidR="00471BB1" w:rsidRDefault="00702C83">
            <w:pPr>
              <w:spacing w:after="0" w:line="240" w:lineRule="auto"/>
            </w:pPr>
            <w:r>
              <w:rPr>
                <w:sz w:val="18"/>
              </w:rPr>
              <w:t>fire threat level is medium AND suppression feasibility is very low AND intervention urgency is medium</w:t>
            </w:r>
          </w:p>
        </w:tc>
        <w:tc>
          <w:tcPr>
            <w:tcW w:w="4608" w:type="dxa"/>
            <w:tcMar>
              <w:top w:w="65" w:type="dxa"/>
              <w:left w:w="75" w:type="dxa"/>
              <w:bottom w:w="65" w:type="dxa"/>
              <w:right w:w="75" w:type="dxa"/>
            </w:tcMar>
            <w:vAlign w:val="center"/>
          </w:tcPr>
          <w:p w14:paraId="3AECCB1B" w14:textId="77777777" w:rsidR="00471BB1" w:rsidRDefault="00702C83">
            <w:pPr>
              <w:spacing w:after="0" w:line="240" w:lineRule="auto"/>
            </w:pPr>
            <w:r>
              <w:rPr>
                <w:sz w:val="18"/>
              </w:rPr>
              <w:t>containment line 0.5, resource deployment 0.3</w:t>
            </w:r>
          </w:p>
        </w:tc>
      </w:tr>
      <w:tr w:rsidR="00471BB1" w14:paraId="7BE1E9F3" w14:textId="77777777">
        <w:trPr>
          <w:cantSplit/>
          <w:jc w:val="center"/>
        </w:trPr>
        <w:tc>
          <w:tcPr>
            <w:tcW w:w="720" w:type="dxa"/>
            <w:tcMar>
              <w:top w:w="65" w:type="dxa"/>
              <w:left w:w="75" w:type="dxa"/>
              <w:bottom w:w="65" w:type="dxa"/>
              <w:right w:w="75" w:type="dxa"/>
            </w:tcMar>
            <w:vAlign w:val="center"/>
          </w:tcPr>
          <w:p w14:paraId="7C64CDBC" w14:textId="77777777" w:rsidR="00471BB1" w:rsidRDefault="00702C83">
            <w:pPr>
              <w:spacing w:after="0" w:line="240" w:lineRule="auto"/>
              <w:jc w:val="center"/>
            </w:pPr>
            <w:r>
              <w:rPr>
                <w:sz w:val="18"/>
              </w:rPr>
              <w:t>R20</w:t>
            </w:r>
          </w:p>
        </w:tc>
        <w:tc>
          <w:tcPr>
            <w:tcW w:w="4644" w:type="dxa"/>
            <w:tcMar>
              <w:top w:w="65" w:type="dxa"/>
              <w:left w:w="75" w:type="dxa"/>
              <w:bottom w:w="65" w:type="dxa"/>
              <w:right w:w="75" w:type="dxa"/>
            </w:tcMar>
            <w:vAlign w:val="center"/>
          </w:tcPr>
          <w:p w14:paraId="42358FC5" w14:textId="77777777" w:rsidR="00471BB1" w:rsidRDefault="00702C83">
            <w:pPr>
              <w:spacing w:after="0" w:line="240" w:lineRule="auto"/>
            </w:pPr>
            <w:r>
              <w:rPr>
                <w:sz w:val="18"/>
              </w:rPr>
              <w:t>suppression feasibility is medium AND intervention urgency is high</w:t>
            </w:r>
          </w:p>
        </w:tc>
        <w:tc>
          <w:tcPr>
            <w:tcW w:w="4608" w:type="dxa"/>
            <w:tcMar>
              <w:top w:w="65" w:type="dxa"/>
              <w:left w:w="75" w:type="dxa"/>
              <w:bottom w:w="65" w:type="dxa"/>
              <w:right w:w="75" w:type="dxa"/>
            </w:tcMar>
            <w:vAlign w:val="center"/>
          </w:tcPr>
          <w:p w14:paraId="1BD956C1" w14:textId="77777777" w:rsidR="00471BB1" w:rsidRDefault="00702C83">
            <w:pPr>
              <w:spacing w:after="0" w:line="240" w:lineRule="auto"/>
            </w:pPr>
            <w:r>
              <w:rPr>
                <w:sz w:val="18"/>
              </w:rPr>
              <w:t>resource deployment 0.6, containment line 0.4</w:t>
            </w:r>
          </w:p>
        </w:tc>
      </w:tr>
      <w:tr w:rsidR="00471BB1" w14:paraId="7E3331BF" w14:textId="77777777">
        <w:trPr>
          <w:cantSplit/>
          <w:jc w:val="center"/>
        </w:trPr>
        <w:tc>
          <w:tcPr>
            <w:tcW w:w="720" w:type="dxa"/>
            <w:tcMar>
              <w:top w:w="65" w:type="dxa"/>
              <w:left w:w="75" w:type="dxa"/>
              <w:bottom w:w="65" w:type="dxa"/>
              <w:right w:w="75" w:type="dxa"/>
            </w:tcMar>
            <w:vAlign w:val="center"/>
          </w:tcPr>
          <w:p w14:paraId="24D90631" w14:textId="77777777" w:rsidR="00471BB1" w:rsidRDefault="00702C83">
            <w:pPr>
              <w:spacing w:after="0" w:line="240" w:lineRule="auto"/>
              <w:jc w:val="center"/>
            </w:pPr>
            <w:r>
              <w:rPr>
                <w:sz w:val="18"/>
              </w:rPr>
              <w:t>R21</w:t>
            </w:r>
          </w:p>
        </w:tc>
        <w:tc>
          <w:tcPr>
            <w:tcW w:w="4644" w:type="dxa"/>
            <w:tcMar>
              <w:top w:w="65" w:type="dxa"/>
              <w:left w:w="75" w:type="dxa"/>
              <w:bottom w:w="65" w:type="dxa"/>
              <w:right w:w="75" w:type="dxa"/>
            </w:tcMar>
            <w:vAlign w:val="center"/>
          </w:tcPr>
          <w:p w14:paraId="34CF4378" w14:textId="77777777" w:rsidR="00471BB1" w:rsidRDefault="00702C83">
            <w:pPr>
              <w:spacing w:after="0" w:line="240" w:lineRule="auto"/>
            </w:pPr>
            <w:r>
              <w:rPr>
                <w:sz w:val="18"/>
              </w:rPr>
              <w:t>fire threat level is high AND asset exposure risk is very high</w:t>
            </w:r>
          </w:p>
        </w:tc>
        <w:tc>
          <w:tcPr>
            <w:tcW w:w="4608" w:type="dxa"/>
            <w:tcMar>
              <w:top w:w="65" w:type="dxa"/>
              <w:left w:w="75" w:type="dxa"/>
              <w:bottom w:w="65" w:type="dxa"/>
              <w:right w:w="75" w:type="dxa"/>
            </w:tcMar>
            <w:vAlign w:val="center"/>
          </w:tcPr>
          <w:p w14:paraId="0E5C18E1" w14:textId="77777777" w:rsidR="00471BB1" w:rsidRDefault="00702C83">
            <w:pPr>
              <w:spacing w:after="0" w:line="240" w:lineRule="auto"/>
            </w:pPr>
            <w:r>
              <w:rPr>
                <w:sz w:val="18"/>
              </w:rPr>
              <w:t>evacuation 0.9</w:t>
            </w:r>
          </w:p>
        </w:tc>
      </w:tr>
      <w:tr w:rsidR="00471BB1" w14:paraId="6B82652F" w14:textId="77777777">
        <w:trPr>
          <w:cantSplit/>
          <w:jc w:val="center"/>
        </w:trPr>
        <w:tc>
          <w:tcPr>
            <w:tcW w:w="720" w:type="dxa"/>
            <w:tcMar>
              <w:top w:w="65" w:type="dxa"/>
              <w:left w:w="75" w:type="dxa"/>
              <w:bottom w:w="65" w:type="dxa"/>
              <w:right w:w="75" w:type="dxa"/>
            </w:tcMar>
            <w:vAlign w:val="center"/>
          </w:tcPr>
          <w:p w14:paraId="0D086D91" w14:textId="77777777" w:rsidR="00471BB1" w:rsidRDefault="00702C83">
            <w:pPr>
              <w:spacing w:after="0" w:line="240" w:lineRule="auto"/>
              <w:jc w:val="center"/>
            </w:pPr>
            <w:r>
              <w:rPr>
                <w:sz w:val="18"/>
              </w:rPr>
              <w:t>R22</w:t>
            </w:r>
          </w:p>
        </w:tc>
        <w:tc>
          <w:tcPr>
            <w:tcW w:w="4644" w:type="dxa"/>
            <w:tcMar>
              <w:top w:w="65" w:type="dxa"/>
              <w:left w:w="75" w:type="dxa"/>
              <w:bottom w:w="65" w:type="dxa"/>
              <w:right w:w="75" w:type="dxa"/>
            </w:tcMar>
            <w:vAlign w:val="center"/>
          </w:tcPr>
          <w:p w14:paraId="17600CD9" w14:textId="77777777" w:rsidR="00471BB1" w:rsidRDefault="00702C83">
            <w:pPr>
              <w:spacing w:after="0" w:line="240" w:lineRule="auto"/>
            </w:pPr>
            <w:r>
              <w:rPr>
                <w:sz w:val="18"/>
              </w:rPr>
              <w:t>fire threat level is very high AND evacuation pressure is high AND suppression feasibility is low</w:t>
            </w:r>
          </w:p>
        </w:tc>
        <w:tc>
          <w:tcPr>
            <w:tcW w:w="4608" w:type="dxa"/>
            <w:tcMar>
              <w:top w:w="65" w:type="dxa"/>
              <w:left w:w="75" w:type="dxa"/>
              <w:bottom w:w="65" w:type="dxa"/>
              <w:right w:w="75" w:type="dxa"/>
            </w:tcMar>
            <w:vAlign w:val="center"/>
          </w:tcPr>
          <w:p w14:paraId="5AD9AB02" w14:textId="77777777" w:rsidR="00471BB1" w:rsidRDefault="00702C83">
            <w:pPr>
              <w:spacing w:after="0" w:line="240" w:lineRule="auto"/>
            </w:pPr>
            <w:r>
              <w:rPr>
                <w:sz w:val="18"/>
              </w:rPr>
              <w:t>evacuation 1, public warning 1, containment line 0.6</w:t>
            </w:r>
          </w:p>
        </w:tc>
      </w:tr>
      <w:tr w:rsidR="00471BB1" w14:paraId="4F6F76F1" w14:textId="77777777">
        <w:trPr>
          <w:cantSplit/>
          <w:jc w:val="center"/>
        </w:trPr>
        <w:tc>
          <w:tcPr>
            <w:tcW w:w="720" w:type="dxa"/>
            <w:tcMar>
              <w:top w:w="65" w:type="dxa"/>
              <w:left w:w="75" w:type="dxa"/>
              <w:bottom w:w="65" w:type="dxa"/>
              <w:right w:w="75" w:type="dxa"/>
            </w:tcMar>
            <w:vAlign w:val="center"/>
          </w:tcPr>
          <w:p w14:paraId="0470A6C7" w14:textId="77777777" w:rsidR="00471BB1" w:rsidRDefault="00702C83">
            <w:pPr>
              <w:spacing w:after="0" w:line="240" w:lineRule="auto"/>
              <w:jc w:val="center"/>
            </w:pPr>
            <w:r>
              <w:rPr>
                <w:sz w:val="18"/>
              </w:rPr>
              <w:t>R23</w:t>
            </w:r>
          </w:p>
        </w:tc>
        <w:tc>
          <w:tcPr>
            <w:tcW w:w="4644" w:type="dxa"/>
            <w:tcMar>
              <w:top w:w="65" w:type="dxa"/>
              <w:left w:w="75" w:type="dxa"/>
              <w:bottom w:w="65" w:type="dxa"/>
              <w:right w:w="75" w:type="dxa"/>
            </w:tcMar>
            <w:vAlign w:val="center"/>
          </w:tcPr>
          <w:p w14:paraId="70BAC694" w14:textId="77777777" w:rsidR="00471BB1" w:rsidRDefault="00702C83">
            <w:pPr>
              <w:spacing w:after="0" w:line="240" w:lineRule="auto"/>
            </w:pPr>
            <w:r>
              <w:rPr>
                <w:sz w:val="18"/>
              </w:rPr>
              <w:t>asset exposure risk is very high AND intervention urgency is very high</w:t>
            </w:r>
          </w:p>
        </w:tc>
        <w:tc>
          <w:tcPr>
            <w:tcW w:w="4608" w:type="dxa"/>
            <w:tcMar>
              <w:top w:w="65" w:type="dxa"/>
              <w:left w:w="75" w:type="dxa"/>
              <w:bottom w:w="65" w:type="dxa"/>
              <w:right w:w="75" w:type="dxa"/>
            </w:tcMar>
            <w:vAlign w:val="center"/>
          </w:tcPr>
          <w:p w14:paraId="48611500" w14:textId="77777777" w:rsidR="00471BB1" w:rsidRDefault="00702C83">
            <w:pPr>
              <w:spacing w:after="0" w:line="240" w:lineRule="auto"/>
            </w:pPr>
            <w:r>
              <w:rPr>
                <w:sz w:val="18"/>
              </w:rPr>
              <w:t>asset protection 0.9, evacuation 0.8, resource deployment 0.9</w:t>
            </w:r>
          </w:p>
        </w:tc>
      </w:tr>
      <w:tr w:rsidR="00471BB1" w14:paraId="6A78711D" w14:textId="77777777">
        <w:trPr>
          <w:cantSplit/>
          <w:jc w:val="center"/>
        </w:trPr>
        <w:tc>
          <w:tcPr>
            <w:tcW w:w="720" w:type="dxa"/>
            <w:tcMar>
              <w:top w:w="65" w:type="dxa"/>
              <w:left w:w="75" w:type="dxa"/>
              <w:bottom w:w="65" w:type="dxa"/>
              <w:right w:w="75" w:type="dxa"/>
            </w:tcMar>
            <w:vAlign w:val="center"/>
          </w:tcPr>
          <w:p w14:paraId="0232E282" w14:textId="77777777" w:rsidR="00471BB1" w:rsidRDefault="00702C83">
            <w:pPr>
              <w:spacing w:after="0" w:line="240" w:lineRule="auto"/>
              <w:jc w:val="center"/>
            </w:pPr>
            <w:r>
              <w:rPr>
                <w:sz w:val="18"/>
              </w:rPr>
              <w:t>R24</w:t>
            </w:r>
          </w:p>
        </w:tc>
        <w:tc>
          <w:tcPr>
            <w:tcW w:w="4644" w:type="dxa"/>
            <w:tcMar>
              <w:top w:w="65" w:type="dxa"/>
              <w:left w:w="75" w:type="dxa"/>
              <w:bottom w:w="65" w:type="dxa"/>
              <w:right w:w="75" w:type="dxa"/>
            </w:tcMar>
            <w:vAlign w:val="center"/>
          </w:tcPr>
          <w:p w14:paraId="7528385D" w14:textId="77777777" w:rsidR="00471BB1" w:rsidRDefault="00702C83">
            <w:pPr>
              <w:spacing w:after="0" w:line="240" w:lineRule="auto"/>
            </w:pPr>
            <w:r>
              <w:rPr>
                <w:sz w:val="18"/>
              </w:rPr>
              <w:t>fire threat level is low</w:t>
            </w:r>
          </w:p>
        </w:tc>
        <w:tc>
          <w:tcPr>
            <w:tcW w:w="4608" w:type="dxa"/>
            <w:tcMar>
              <w:top w:w="65" w:type="dxa"/>
              <w:left w:w="75" w:type="dxa"/>
              <w:bottom w:w="65" w:type="dxa"/>
              <w:right w:w="75" w:type="dxa"/>
            </w:tcMar>
            <w:vAlign w:val="center"/>
          </w:tcPr>
          <w:p w14:paraId="23074F43" w14:textId="77777777" w:rsidR="00471BB1" w:rsidRDefault="00702C83">
            <w:pPr>
              <w:spacing w:after="0" w:line="240" w:lineRule="auto"/>
            </w:pPr>
            <w:r>
              <w:rPr>
                <w:sz w:val="18"/>
              </w:rPr>
              <w:t>suppression effort 0.2</w:t>
            </w:r>
          </w:p>
        </w:tc>
      </w:tr>
      <w:tr w:rsidR="00471BB1" w14:paraId="372FDDCE" w14:textId="77777777">
        <w:trPr>
          <w:cantSplit/>
          <w:jc w:val="center"/>
        </w:trPr>
        <w:tc>
          <w:tcPr>
            <w:tcW w:w="720" w:type="dxa"/>
            <w:tcMar>
              <w:top w:w="65" w:type="dxa"/>
              <w:left w:w="75" w:type="dxa"/>
              <w:bottom w:w="65" w:type="dxa"/>
              <w:right w:w="75" w:type="dxa"/>
            </w:tcMar>
            <w:vAlign w:val="center"/>
          </w:tcPr>
          <w:p w14:paraId="29985315" w14:textId="77777777" w:rsidR="00471BB1" w:rsidRDefault="00702C83">
            <w:pPr>
              <w:spacing w:after="0" w:line="240" w:lineRule="auto"/>
              <w:jc w:val="center"/>
            </w:pPr>
            <w:r>
              <w:rPr>
                <w:sz w:val="18"/>
              </w:rPr>
              <w:t>R25</w:t>
            </w:r>
          </w:p>
        </w:tc>
        <w:tc>
          <w:tcPr>
            <w:tcW w:w="4644" w:type="dxa"/>
            <w:tcMar>
              <w:top w:w="65" w:type="dxa"/>
              <w:left w:w="75" w:type="dxa"/>
              <w:bottom w:w="65" w:type="dxa"/>
              <w:right w:w="75" w:type="dxa"/>
            </w:tcMar>
            <w:vAlign w:val="center"/>
          </w:tcPr>
          <w:p w14:paraId="53B81589" w14:textId="77777777" w:rsidR="00471BB1" w:rsidRDefault="00702C83">
            <w:pPr>
              <w:spacing w:after="0" w:line="240" w:lineRule="auto"/>
            </w:pPr>
            <w:r>
              <w:rPr>
                <w:sz w:val="18"/>
              </w:rPr>
              <w:t>fire threat level is medium</w:t>
            </w:r>
          </w:p>
        </w:tc>
        <w:tc>
          <w:tcPr>
            <w:tcW w:w="4608" w:type="dxa"/>
            <w:tcMar>
              <w:top w:w="65" w:type="dxa"/>
              <w:left w:w="75" w:type="dxa"/>
              <w:bottom w:w="65" w:type="dxa"/>
              <w:right w:w="75" w:type="dxa"/>
            </w:tcMar>
            <w:vAlign w:val="center"/>
          </w:tcPr>
          <w:p w14:paraId="581EF87E" w14:textId="77777777" w:rsidR="00471BB1" w:rsidRDefault="00702C83">
            <w:pPr>
              <w:spacing w:after="0" w:line="240" w:lineRule="auto"/>
            </w:pPr>
            <w:r>
              <w:rPr>
                <w:sz w:val="18"/>
              </w:rPr>
              <w:t>suppression effort 0.5</w:t>
            </w:r>
          </w:p>
        </w:tc>
      </w:tr>
      <w:tr w:rsidR="00471BB1" w14:paraId="6C16A70F" w14:textId="77777777">
        <w:trPr>
          <w:cantSplit/>
          <w:jc w:val="center"/>
        </w:trPr>
        <w:tc>
          <w:tcPr>
            <w:tcW w:w="720" w:type="dxa"/>
            <w:tcMar>
              <w:top w:w="65" w:type="dxa"/>
              <w:left w:w="75" w:type="dxa"/>
              <w:bottom w:w="65" w:type="dxa"/>
              <w:right w:w="75" w:type="dxa"/>
            </w:tcMar>
            <w:vAlign w:val="center"/>
          </w:tcPr>
          <w:p w14:paraId="425CEE1E" w14:textId="77777777" w:rsidR="00471BB1" w:rsidRDefault="00702C83">
            <w:pPr>
              <w:spacing w:after="0" w:line="240" w:lineRule="auto"/>
              <w:jc w:val="center"/>
            </w:pPr>
            <w:r>
              <w:rPr>
                <w:sz w:val="18"/>
              </w:rPr>
              <w:t>R26</w:t>
            </w:r>
          </w:p>
        </w:tc>
        <w:tc>
          <w:tcPr>
            <w:tcW w:w="4644" w:type="dxa"/>
            <w:tcMar>
              <w:top w:w="65" w:type="dxa"/>
              <w:left w:w="75" w:type="dxa"/>
              <w:bottom w:w="65" w:type="dxa"/>
              <w:right w:w="75" w:type="dxa"/>
            </w:tcMar>
            <w:vAlign w:val="center"/>
          </w:tcPr>
          <w:p w14:paraId="0227DD47" w14:textId="77777777" w:rsidR="00471BB1" w:rsidRDefault="00702C83">
            <w:pPr>
              <w:spacing w:after="0" w:line="240" w:lineRule="auto"/>
            </w:pPr>
            <w:r>
              <w:rPr>
                <w:sz w:val="18"/>
              </w:rPr>
              <w:t>fire threat level is high</w:t>
            </w:r>
          </w:p>
        </w:tc>
        <w:tc>
          <w:tcPr>
            <w:tcW w:w="4608" w:type="dxa"/>
            <w:tcMar>
              <w:top w:w="65" w:type="dxa"/>
              <w:left w:w="75" w:type="dxa"/>
              <w:bottom w:w="65" w:type="dxa"/>
              <w:right w:w="75" w:type="dxa"/>
            </w:tcMar>
            <w:vAlign w:val="center"/>
          </w:tcPr>
          <w:p w14:paraId="4E60A13E" w14:textId="77777777" w:rsidR="00471BB1" w:rsidRDefault="00702C83">
            <w:pPr>
              <w:spacing w:after="0" w:line="240" w:lineRule="auto"/>
            </w:pPr>
            <w:r>
              <w:rPr>
                <w:sz w:val="18"/>
              </w:rPr>
              <w:t>suppression effort 0.8</w:t>
            </w:r>
          </w:p>
        </w:tc>
      </w:tr>
      <w:tr w:rsidR="00471BB1" w14:paraId="6664FECE" w14:textId="77777777">
        <w:trPr>
          <w:cantSplit/>
          <w:jc w:val="center"/>
        </w:trPr>
        <w:tc>
          <w:tcPr>
            <w:tcW w:w="720" w:type="dxa"/>
            <w:tcMar>
              <w:top w:w="65" w:type="dxa"/>
              <w:left w:w="75" w:type="dxa"/>
              <w:bottom w:w="65" w:type="dxa"/>
              <w:right w:w="75" w:type="dxa"/>
            </w:tcMar>
            <w:vAlign w:val="center"/>
          </w:tcPr>
          <w:p w14:paraId="3C13CBA2" w14:textId="77777777" w:rsidR="00471BB1" w:rsidRDefault="00702C83">
            <w:pPr>
              <w:spacing w:after="0" w:line="240" w:lineRule="auto"/>
              <w:jc w:val="center"/>
            </w:pPr>
            <w:r>
              <w:rPr>
                <w:sz w:val="18"/>
              </w:rPr>
              <w:t>R27</w:t>
            </w:r>
          </w:p>
        </w:tc>
        <w:tc>
          <w:tcPr>
            <w:tcW w:w="4644" w:type="dxa"/>
            <w:tcMar>
              <w:top w:w="65" w:type="dxa"/>
              <w:left w:w="75" w:type="dxa"/>
              <w:bottom w:w="65" w:type="dxa"/>
              <w:right w:w="75" w:type="dxa"/>
            </w:tcMar>
            <w:vAlign w:val="center"/>
          </w:tcPr>
          <w:p w14:paraId="5E77CFF4" w14:textId="77777777" w:rsidR="00471BB1" w:rsidRDefault="00702C83">
            <w:pPr>
              <w:spacing w:after="0" w:line="240" w:lineRule="auto"/>
            </w:pPr>
            <w:r>
              <w:rPr>
                <w:sz w:val="18"/>
              </w:rPr>
              <w:t>asset exposure risk is low</w:t>
            </w:r>
          </w:p>
        </w:tc>
        <w:tc>
          <w:tcPr>
            <w:tcW w:w="4608" w:type="dxa"/>
            <w:tcMar>
              <w:top w:w="65" w:type="dxa"/>
              <w:left w:w="75" w:type="dxa"/>
              <w:bottom w:w="65" w:type="dxa"/>
              <w:right w:w="75" w:type="dxa"/>
            </w:tcMar>
            <w:vAlign w:val="center"/>
          </w:tcPr>
          <w:p w14:paraId="3571B622" w14:textId="77777777" w:rsidR="00471BB1" w:rsidRDefault="00702C83">
            <w:pPr>
              <w:spacing w:after="0" w:line="240" w:lineRule="auto"/>
            </w:pPr>
            <w:r>
              <w:rPr>
                <w:sz w:val="18"/>
              </w:rPr>
              <w:t>asset protection 0.1</w:t>
            </w:r>
          </w:p>
        </w:tc>
      </w:tr>
      <w:tr w:rsidR="00471BB1" w14:paraId="17371019" w14:textId="77777777">
        <w:trPr>
          <w:cantSplit/>
          <w:jc w:val="center"/>
        </w:trPr>
        <w:tc>
          <w:tcPr>
            <w:tcW w:w="720" w:type="dxa"/>
            <w:tcMar>
              <w:top w:w="65" w:type="dxa"/>
              <w:left w:w="75" w:type="dxa"/>
              <w:bottom w:w="65" w:type="dxa"/>
              <w:right w:w="75" w:type="dxa"/>
            </w:tcMar>
            <w:vAlign w:val="center"/>
          </w:tcPr>
          <w:p w14:paraId="4B90177A" w14:textId="77777777" w:rsidR="00471BB1" w:rsidRDefault="00702C83">
            <w:pPr>
              <w:spacing w:after="0" w:line="240" w:lineRule="auto"/>
              <w:jc w:val="center"/>
            </w:pPr>
            <w:r>
              <w:rPr>
                <w:sz w:val="18"/>
              </w:rPr>
              <w:t>R28</w:t>
            </w:r>
          </w:p>
        </w:tc>
        <w:tc>
          <w:tcPr>
            <w:tcW w:w="4644" w:type="dxa"/>
            <w:tcMar>
              <w:top w:w="65" w:type="dxa"/>
              <w:left w:w="75" w:type="dxa"/>
              <w:bottom w:w="65" w:type="dxa"/>
              <w:right w:w="75" w:type="dxa"/>
            </w:tcMar>
            <w:vAlign w:val="center"/>
          </w:tcPr>
          <w:p w14:paraId="71E179B6" w14:textId="77777777" w:rsidR="00471BB1" w:rsidRDefault="00702C83">
            <w:pPr>
              <w:spacing w:after="0" w:line="240" w:lineRule="auto"/>
            </w:pPr>
            <w:r>
              <w:rPr>
                <w:sz w:val="18"/>
              </w:rPr>
              <w:t>asset exposure risk is medium</w:t>
            </w:r>
          </w:p>
        </w:tc>
        <w:tc>
          <w:tcPr>
            <w:tcW w:w="4608" w:type="dxa"/>
            <w:tcMar>
              <w:top w:w="65" w:type="dxa"/>
              <w:left w:w="75" w:type="dxa"/>
              <w:bottom w:w="65" w:type="dxa"/>
              <w:right w:w="75" w:type="dxa"/>
            </w:tcMar>
            <w:vAlign w:val="center"/>
          </w:tcPr>
          <w:p w14:paraId="72072583" w14:textId="77777777" w:rsidR="00471BB1" w:rsidRDefault="00702C83">
            <w:pPr>
              <w:spacing w:after="0" w:line="240" w:lineRule="auto"/>
            </w:pPr>
            <w:r>
              <w:rPr>
                <w:sz w:val="18"/>
              </w:rPr>
              <w:t>asset protection 0.4</w:t>
            </w:r>
          </w:p>
        </w:tc>
      </w:tr>
      <w:tr w:rsidR="00471BB1" w14:paraId="18685A5A" w14:textId="77777777">
        <w:trPr>
          <w:cantSplit/>
          <w:jc w:val="center"/>
        </w:trPr>
        <w:tc>
          <w:tcPr>
            <w:tcW w:w="720" w:type="dxa"/>
            <w:tcMar>
              <w:top w:w="65" w:type="dxa"/>
              <w:left w:w="75" w:type="dxa"/>
              <w:bottom w:w="65" w:type="dxa"/>
              <w:right w:w="75" w:type="dxa"/>
            </w:tcMar>
            <w:vAlign w:val="center"/>
          </w:tcPr>
          <w:p w14:paraId="36714C26" w14:textId="77777777" w:rsidR="00471BB1" w:rsidRDefault="00702C83">
            <w:pPr>
              <w:spacing w:after="0" w:line="240" w:lineRule="auto"/>
              <w:jc w:val="center"/>
            </w:pPr>
            <w:r>
              <w:rPr>
                <w:sz w:val="18"/>
              </w:rPr>
              <w:t>R29</w:t>
            </w:r>
          </w:p>
        </w:tc>
        <w:tc>
          <w:tcPr>
            <w:tcW w:w="4644" w:type="dxa"/>
            <w:tcMar>
              <w:top w:w="65" w:type="dxa"/>
              <w:left w:w="75" w:type="dxa"/>
              <w:bottom w:w="65" w:type="dxa"/>
              <w:right w:w="75" w:type="dxa"/>
            </w:tcMar>
            <w:vAlign w:val="center"/>
          </w:tcPr>
          <w:p w14:paraId="33832912" w14:textId="77777777" w:rsidR="00471BB1" w:rsidRDefault="00702C83">
            <w:pPr>
              <w:spacing w:after="0" w:line="240" w:lineRule="auto"/>
            </w:pPr>
            <w:r>
              <w:rPr>
                <w:sz w:val="18"/>
              </w:rPr>
              <w:t>asset exposure risk is high</w:t>
            </w:r>
          </w:p>
        </w:tc>
        <w:tc>
          <w:tcPr>
            <w:tcW w:w="4608" w:type="dxa"/>
            <w:tcMar>
              <w:top w:w="65" w:type="dxa"/>
              <w:left w:w="75" w:type="dxa"/>
              <w:bottom w:w="65" w:type="dxa"/>
              <w:right w:w="75" w:type="dxa"/>
            </w:tcMar>
            <w:vAlign w:val="center"/>
          </w:tcPr>
          <w:p w14:paraId="49CB5428" w14:textId="77777777" w:rsidR="00471BB1" w:rsidRDefault="00702C83">
            <w:pPr>
              <w:spacing w:after="0" w:line="240" w:lineRule="auto"/>
            </w:pPr>
            <w:r>
              <w:rPr>
                <w:sz w:val="18"/>
              </w:rPr>
              <w:t>asset protection 0.7</w:t>
            </w:r>
          </w:p>
        </w:tc>
      </w:tr>
      <w:tr w:rsidR="00471BB1" w14:paraId="7B20FA08" w14:textId="77777777">
        <w:trPr>
          <w:cantSplit/>
          <w:jc w:val="center"/>
        </w:trPr>
        <w:tc>
          <w:tcPr>
            <w:tcW w:w="720" w:type="dxa"/>
            <w:tcMar>
              <w:top w:w="65" w:type="dxa"/>
              <w:left w:w="75" w:type="dxa"/>
              <w:bottom w:w="65" w:type="dxa"/>
              <w:right w:w="75" w:type="dxa"/>
            </w:tcMar>
            <w:vAlign w:val="center"/>
          </w:tcPr>
          <w:p w14:paraId="765EDDAC" w14:textId="77777777" w:rsidR="00471BB1" w:rsidRDefault="00702C83">
            <w:pPr>
              <w:spacing w:after="0" w:line="240" w:lineRule="auto"/>
              <w:jc w:val="center"/>
            </w:pPr>
            <w:r>
              <w:rPr>
                <w:sz w:val="18"/>
              </w:rPr>
              <w:t>R30</w:t>
            </w:r>
          </w:p>
        </w:tc>
        <w:tc>
          <w:tcPr>
            <w:tcW w:w="4644" w:type="dxa"/>
            <w:tcMar>
              <w:top w:w="65" w:type="dxa"/>
              <w:left w:w="75" w:type="dxa"/>
              <w:bottom w:w="65" w:type="dxa"/>
              <w:right w:w="75" w:type="dxa"/>
            </w:tcMar>
            <w:vAlign w:val="center"/>
          </w:tcPr>
          <w:p w14:paraId="306B0B6B" w14:textId="77777777" w:rsidR="00471BB1" w:rsidRDefault="00702C83">
            <w:pPr>
              <w:spacing w:after="0" w:line="240" w:lineRule="auto"/>
            </w:pPr>
            <w:r>
              <w:rPr>
                <w:sz w:val="18"/>
              </w:rPr>
              <w:t>asset exposure risk is very high</w:t>
            </w:r>
          </w:p>
        </w:tc>
        <w:tc>
          <w:tcPr>
            <w:tcW w:w="4608" w:type="dxa"/>
            <w:tcMar>
              <w:top w:w="65" w:type="dxa"/>
              <w:left w:w="75" w:type="dxa"/>
              <w:bottom w:w="65" w:type="dxa"/>
              <w:right w:w="75" w:type="dxa"/>
            </w:tcMar>
            <w:vAlign w:val="center"/>
          </w:tcPr>
          <w:p w14:paraId="15A1CC22" w14:textId="77777777" w:rsidR="00471BB1" w:rsidRDefault="00702C83">
            <w:pPr>
              <w:spacing w:after="0" w:line="240" w:lineRule="auto"/>
            </w:pPr>
            <w:r>
              <w:rPr>
                <w:sz w:val="18"/>
              </w:rPr>
              <w:t>asset protection 0.9, containment line 0.5</w:t>
            </w:r>
          </w:p>
        </w:tc>
      </w:tr>
      <w:tr w:rsidR="00471BB1" w14:paraId="60EAB755" w14:textId="77777777">
        <w:trPr>
          <w:cantSplit/>
          <w:jc w:val="center"/>
        </w:trPr>
        <w:tc>
          <w:tcPr>
            <w:tcW w:w="720" w:type="dxa"/>
            <w:tcMar>
              <w:top w:w="65" w:type="dxa"/>
              <w:left w:w="75" w:type="dxa"/>
              <w:bottom w:w="65" w:type="dxa"/>
              <w:right w:w="75" w:type="dxa"/>
            </w:tcMar>
            <w:vAlign w:val="center"/>
          </w:tcPr>
          <w:p w14:paraId="3B250243" w14:textId="77777777" w:rsidR="00471BB1" w:rsidRDefault="00702C83">
            <w:pPr>
              <w:spacing w:after="0" w:line="240" w:lineRule="auto"/>
              <w:jc w:val="center"/>
            </w:pPr>
            <w:r>
              <w:rPr>
                <w:sz w:val="18"/>
              </w:rPr>
              <w:t>R31</w:t>
            </w:r>
          </w:p>
        </w:tc>
        <w:tc>
          <w:tcPr>
            <w:tcW w:w="4644" w:type="dxa"/>
            <w:tcMar>
              <w:top w:w="65" w:type="dxa"/>
              <w:left w:w="75" w:type="dxa"/>
              <w:bottom w:w="65" w:type="dxa"/>
              <w:right w:w="75" w:type="dxa"/>
            </w:tcMar>
            <w:vAlign w:val="center"/>
          </w:tcPr>
          <w:p w14:paraId="15D499D6" w14:textId="77777777" w:rsidR="00471BB1" w:rsidRDefault="00702C83">
            <w:pPr>
              <w:spacing w:after="0" w:line="240" w:lineRule="auto"/>
            </w:pPr>
            <w:r>
              <w:rPr>
                <w:sz w:val="18"/>
              </w:rPr>
              <w:t>suppression feasibility is very low</w:t>
            </w:r>
          </w:p>
        </w:tc>
        <w:tc>
          <w:tcPr>
            <w:tcW w:w="4608" w:type="dxa"/>
            <w:tcMar>
              <w:top w:w="65" w:type="dxa"/>
              <w:left w:w="75" w:type="dxa"/>
              <w:bottom w:w="65" w:type="dxa"/>
              <w:right w:w="75" w:type="dxa"/>
            </w:tcMar>
            <w:vAlign w:val="center"/>
          </w:tcPr>
          <w:p w14:paraId="181E63E3" w14:textId="77777777" w:rsidR="00471BB1" w:rsidRDefault="00702C83">
            <w:pPr>
              <w:spacing w:after="0" w:line="240" w:lineRule="auto"/>
            </w:pPr>
            <w:r>
              <w:rPr>
                <w:sz w:val="18"/>
              </w:rPr>
              <w:t>containment line 0.6</w:t>
            </w:r>
          </w:p>
        </w:tc>
      </w:tr>
      <w:tr w:rsidR="00471BB1" w14:paraId="014E51C9" w14:textId="77777777">
        <w:trPr>
          <w:cantSplit/>
          <w:jc w:val="center"/>
        </w:trPr>
        <w:tc>
          <w:tcPr>
            <w:tcW w:w="720" w:type="dxa"/>
            <w:tcMar>
              <w:top w:w="65" w:type="dxa"/>
              <w:left w:w="75" w:type="dxa"/>
              <w:bottom w:w="65" w:type="dxa"/>
              <w:right w:w="75" w:type="dxa"/>
            </w:tcMar>
            <w:vAlign w:val="center"/>
          </w:tcPr>
          <w:p w14:paraId="278816BD" w14:textId="77777777" w:rsidR="00471BB1" w:rsidRDefault="00702C83">
            <w:pPr>
              <w:spacing w:after="0" w:line="240" w:lineRule="auto"/>
              <w:jc w:val="center"/>
            </w:pPr>
            <w:r>
              <w:rPr>
                <w:sz w:val="18"/>
              </w:rPr>
              <w:t>R32</w:t>
            </w:r>
          </w:p>
        </w:tc>
        <w:tc>
          <w:tcPr>
            <w:tcW w:w="4644" w:type="dxa"/>
            <w:tcMar>
              <w:top w:w="65" w:type="dxa"/>
              <w:left w:w="75" w:type="dxa"/>
              <w:bottom w:w="65" w:type="dxa"/>
              <w:right w:w="75" w:type="dxa"/>
            </w:tcMar>
            <w:vAlign w:val="center"/>
          </w:tcPr>
          <w:p w14:paraId="2ADD28DA" w14:textId="77777777" w:rsidR="00471BB1" w:rsidRDefault="00702C83">
            <w:pPr>
              <w:spacing w:after="0" w:line="240" w:lineRule="auto"/>
            </w:pPr>
            <w:r>
              <w:rPr>
                <w:sz w:val="18"/>
              </w:rPr>
              <w:t>suppression feasibility is low</w:t>
            </w:r>
          </w:p>
        </w:tc>
        <w:tc>
          <w:tcPr>
            <w:tcW w:w="4608" w:type="dxa"/>
            <w:tcMar>
              <w:top w:w="65" w:type="dxa"/>
              <w:left w:w="75" w:type="dxa"/>
              <w:bottom w:w="65" w:type="dxa"/>
              <w:right w:w="75" w:type="dxa"/>
            </w:tcMar>
            <w:vAlign w:val="center"/>
          </w:tcPr>
          <w:p w14:paraId="01750505" w14:textId="77777777" w:rsidR="00471BB1" w:rsidRDefault="00702C83">
            <w:pPr>
              <w:spacing w:after="0" w:line="240" w:lineRule="auto"/>
            </w:pPr>
            <w:r>
              <w:rPr>
                <w:sz w:val="18"/>
              </w:rPr>
              <w:t>containment line 0.5</w:t>
            </w:r>
          </w:p>
        </w:tc>
      </w:tr>
      <w:tr w:rsidR="00471BB1" w14:paraId="2A71B145" w14:textId="77777777">
        <w:trPr>
          <w:cantSplit/>
          <w:jc w:val="center"/>
        </w:trPr>
        <w:tc>
          <w:tcPr>
            <w:tcW w:w="720" w:type="dxa"/>
            <w:tcMar>
              <w:top w:w="65" w:type="dxa"/>
              <w:left w:w="75" w:type="dxa"/>
              <w:bottom w:w="65" w:type="dxa"/>
              <w:right w:w="75" w:type="dxa"/>
            </w:tcMar>
            <w:vAlign w:val="center"/>
          </w:tcPr>
          <w:p w14:paraId="34A42BA4" w14:textId="77777777" w:rsidR="00471BB1" w:rsidRDefault="00702C83">
            <w:pPr>
              <w:spacing w:after="0" w:line="240" w:lineRule="auto"/>
              <w:jc w:val="center"/>
            </w:pPr>
            <w:r>
              <w:rPr>
                <w:sz w:val="18"/>
              </w:rPr>
              <w:t>R33</w:t>
            </w:r>
          </w:p>
        </w:tc>
        <w:tc>
          <w:tcPr>
            <w:tcW w:w="4644" w:type="dxa"/>
            <w:tcMar>
              <w:top w:w="65" w:type="dxa"/>
              <w:left w:w="75" w:type="dxa"/>
              <w:bottom w:w="65" w:type="dxa"/>
              <w:right w:w="75" w:type="dxa"/>
            </w:tcMar>
            <w:vAlign w:val="center"/>
          </w:tcPr>
          <w:p w14:paraId="192B0A95" w14:textId="77777777" w:rsidR="00471BB1" w:rsidRDefault="00702C83">
            <w:pPr>
              <w:spacing w:after="0" w:line="240" w:lineRule="auto"/>
            </w:pPr>
            <w:r>
              <w:rPr>
                <w:sz w:val="18"/>
              </w:rPr>
              <w:t>suppression feasibility is high</w:t>
            </w:r>
          </w:p>
        </w:tc>
        <w:tc>
          <w:tcPr>
            <w:tcW w:w="4608" w:type="dxa"/>
            <w:tcMar>
              <w:top w:w="65" w:type="dxa"/>
              <w:left w:w="75" w:type="dxa"/>
              <w:bottom w:w="65" w:type="dxa"/>
              <w:right w:w="75" w:type="dxa"/>
            </w:tcMar>
            <w:vAlign w:val="center"/>
          </w:tcPr>
          <w:p w14:paraId="2341B2B6" w14:textId="77777777" w:rsidR="00471BB1" w:rsidRDefault="00702C83">
            <w:pPr>
              <w:spacing w:after="0" w:line="240" w:lineRule="auto"/>
            </w:pPr>
            <w:r>
              <w:rPr>
                <w:sz w:val="18"/>
              </w:rPr>
              <w:t>resource deployment 0.6</w:t>
            </w:r>
          </w:p>
        </w:tc>
      </w:tr>
      <w:tr w:rsidR="00471BB1" w14:paraId="38951EB3" w14:textId="77777777">
        <w:trPr>
          <w:cantSplit/>
          <w:jc w:val="center"/>
        </w:trPr>
        <w:tc>
          <w:tcPr>
            <w:tcW w:w="720" w:type="dxa"/>
            <w:tcMar>
              <w:top w:w="65" w:type="dxa"/>
              <w:left w:w="75" w:type="dxa"/>
              <w:bottom w:w="65" w:type="dxa"/>
              <w:right w:w="75" w:type="dxa"/>
            </w:tcMar>
            <w:vAlign w:val="center"/>
          </w:tcPr>
          <w:p w14:paraId="66AA6849" w14:textId="77777777" w:rsidR="00471BB1" w:rsidRDefault="00702C83">
            <w:pPr>
              <w:spacing w:after="0" w:line="240" w:lineRule="auto"/>
              <w:jc w:val="center"/>
            </w:pPr>
            <w:r>
              <w:rPr>
                <w:sz w:val="18"/>
              </w:rPr>
              <w:t>R34</w:t>
            </w:r>
          </w:p>
        </w:tc>
        <w:tc>
          <w:tcPr>
            <w:tcW w:w="4644" w:type="dxa"/>
            <w:tcMar>
              <w:top w:w="65" w:type="dxa"/>
              <w:left w:w="75" w:type="dxa"/>
              <w:bottom w:w="65" w:type="dxa"/>
              <w:right w:w="75" w:type="dxa"/>
            </w:tcMar>
            <w:vAlign w:val="center"/>
          </w:tcPr>
          <w:p w14:paraId="326FB444" w14:textId="77777777" w:rsidR="00471BB1" w:rsidRDefault="00702C83">
            <w:pPr>
              <w:spacing w:after="0" w:line="240" w:lineRule="auto"/>
            </w:pPr>
            <w:r>
              <w:rPr>
                <w:sz w:val="18"/>
              </w:rPr>
              <w:t>suppression feasibility is very high</w:t>
            </w:r>
          </w:p>
        </w:tc>
        <w:tc>
          <w:tcPr>
            <w:tcW w:w="4608" w:type="dxa"/>
            <w:tcMar>
              <w:top w:w="65" w:type="dxa"/>
              <w:left w:w="75" w:type="dxa"/>
              <w:bottom w:w="65" w:type="dxa"/>
              <w:right w:w="75" w:type="dxa"/>
            </w:tcMar>
            <w:vAlign w:val="center"/>
          </w:tcPr>
          <w:p w14:paraId="02635A8A" w14:textId="77777777" w:rsidR="00471BB1" w:rsidRDefault="00702C83">
            <w:pPr>
              <w:spacing w:after="0" w:line="240" w:lineRule="auto"/>
            </w:pPr>
            <w:r>
              <w:rPr>
                <w:sz w:val="18"/>
              </w:rPr>
              <w:t>resource deployment 0.8</w:t>
            </w:r>
          </w:p>
        </w:tc>
      </w:tr>
      <w:tr w:rsidR="00471BB1" w14:paraId="41DA941A" w14:textId="77777777">
        <w:trPr>
          <w:cantSplit/>
          <w:jc w:val="center"/>
        </w:trPr>
        <w:tc>
          <w:tcPr>
            <w:tcW w:w="720" w:type="dxa"/>
            <w:tcMar>
              <w:top w:w="65" w:type="dxa"/>
              <w:left w:w="75" w:type="dxa"/>
              <w:bottom w:w="65" w:type="dxa"/>
              <w:right w:w="75" w:type="dxa"/>
            </w:tcMar>
            <w:vAlign w:val="center"/>
          </w:tcPr>
          <w:p w14:paraId="4BC78635" w14:textId="77777777" w:rsidR="00471BB1" w:rsidRDefault="00702C83">
            <w:pPr>
              <w:spacing w:after="0" w:line="240" w:lineRule="auto"/>
              <w:jc w:val="center"/>
            </w:pPr>
            <w:r>
              <w:rPr>
                <w:sz w:val="18"/>
              </w:rPr>
              <w:t>R35</w:t>
            </w:r>
          </w:p>
        </w:tc>
        <w:tc>
          <w:tcPr>
            <w:tcW w:w="4644" w:type="dxa"/>
            <w:tcMar>
              <w:top w:w="65" w:type="dxa"/>
              <w:left w:w="75" w:type="dxa"/>
              <w:bottom w:w="65" w:type="dxa"/>
              <w:right w:w="75" w:type="dxa"/>
            </w:tcMar>
            <w:vAlign w:val="center"/>
          </w:tcPr>
          <w:p w14:paraId="40746D2E" w14:textId="77777777" w:rsidR="00471BB1" w:rsidRDefault="00702C83">
            <w:pPr>
              <w:spacing w:after="0" w:line="240" w:lineRule="auto"/>
            </w:pPr>
            <w:r>
              <w:rPr>
                <w:sz w:val="18"/>
              </w:rPr>
              <w:t>intervention urgency is medium</w:t>
            </w:r>
          </w:p>
        </w:tc>
        <w:tc>
          <w:tcPr>
            <w:tcW w:w="4608" w:type="dxa"/>
            <w:tcMar>
              <w:top w:w="65" w:type="dxa"/>
              <w:left w:w="75" w:type="dxa"/>
              <w:bottom w:w="65" w:type="dxa"/>
              <w:right w:w="75" w:type="dxa"/>
            </w:tcMar>
            <w:vAlign w:val="center"/>
          </w:tcPr>
          <w:p w14:paraId="4D8D53F4" w14:textId="77777777" w:rsidR="00471BB1" w:rsidRDefault="00702C83">
            <w:pPr>
              <w:spacing w:after="0" w:line="240" w:lineRule="auto"/>
            </w:pPr>
            <w:r>
              <w:rPr>
                <w:sz w:val="18"/>
              </w:rPr>
              <w:t>resource deployment 0.4</w:t>
            </w:r>
          </w:p>
        </w:tc>
      </w:tr>
      <w:tr w:rsidR="00471BB1" w14:paraId="312B031B" w14:textId="77777777">
        <w:trPr>
          <w:cantSplit/>
          <w:jc w:val="center"/>
        </w:trPr>
        <w:tc>
          <w:tcPr>
            <w:tcW w:w="720" w:type="dxa"/>
            <w:tcMar>
              <w:top w:w="65" w:type="dxa"/>
              <w:left w:w="75" w:type="dxa"/>
              <w:bottom w:w="65" w:type="dxa"/>
              <w:right w:w="75" w:type="dxa"/>
            </w:tcMar>
            <w:vAlign w:val="center"/>
          </w:tcPr>
          <w:p w14:paraId="797088D3" w14:textId="77777777" w:rsidR="00471BB1" w:rsidRDefault="00702C83">
            <w:pPr>
              <w:spacing w:after="0" w:line="240" w:lineRule="auto"/>
              <w:jc w:val="center"/>
            </w:pPr>
            <w:r>
              <w:rPr>
                <w:sz w:val="18"/>
              </w:rPr>
              <w:t>R36</w:t>
            </w:r>
          </w:p>
        </w:tc>
        <w:tc>
          <w:tcPr>
            <w:tcW w:w="4644" w:type="dxa"/>
            <w:tcMar>
              <w:top w:w="65" w:type="dxa"/>
              <w:left w:w="75" w:type="dxa"/>
              <w:bottom w:w="65" w:type="dxa"/>
              <w:right w:w="75" w:type="dxa"/>
            </w:tcMar>
            <w:vAlign w:val="center"/>
          </w:tcPr>
          <w:p w14:paraId="6D3E0F9E" w14:textId="77777777" w:rsidR="00471BB1" w:rsidRDefault="00702C83">
            <w:pPr>
              <w:spacing w:after="0" w:line="240" w:lineRule="auto"/>
            </w:pPr>
            <w:r>
              <w:rPr>
                <w:sz w:val="18"/>
              </w:rPr>
              <w:t>intervention urgency is high</w:t>
            </w:r>
          </w:p>
        </w:tc>
        <w:tc>
          <w:tcPr>
            <w:tcW w:w="4608" w:type="dxa"/>
            <w:tcMar>
              <w:top w:w="65" w:type="dxa"/>
              <w:left w:w="75" w:type="dxa"/>
              <w:bottom w:w="65" w:type="dxa"/>
              <w:right w:w="75" w:type="dxa"/>
            </w:tcMar>
            <w:vAlign w:val="center"/>
          </w:tcPr>
          <w:p w14:paraId="00EA221A" w14:textId="77777777" w:rsidR="00471BB1" w:rsidRDefault="00702C83">
            <w:pPr>
              <w:spacing w:after="0" w:line="240" w:lineRule="auto"/>
            </w:pPr>
            <w:r>
              <w:rPr>
                <w:sz w:val="18"/>
              </w:rPr>
              <w:t>resource deployment 0.7</w:t>
            </w:r>
          </w:p>
        </w:tc>
      </w:tr>
      <w:tr w:rsidR="00471BB1" w14:paraId="36913B3A" w14:textId="77777777">
        <w:trPr>
          <w:cantSplit/>
          <w:jc w:val="center"/>
        </w:trPr>
        <w:tc>
          <w:tcPr>
            <w:tcW w:w="720" w:type="dxa"/>
            <w:tcMar>
              <w:top w:w="65" w:type="dxa"/>
              <w:left w:w="75" w:type="dxa"/>
              <w:bottom w:w="65" w:type="dxa"/>
              <w:right w:w="75" w:type="dxa"/>
            </w:tcMar>
            <w:vAlign w:val="center"/>
          </w:tcPr>
          <w:p w14:paraId="5A22FD79" w14:textId="77777777" w:rsidR="00471BB1" w:rsidRDefault="00702C83">
            <w:pPr>
              <w:spacing w:after="0" w:line="240" w:lineRule="auto"/>
              <w:jc w:val="center"/>
            </w:pPr>
            <w:r>
              <w:rPr>
                <w:sz w:val="18"/>
              </w:rPr>
              <w:t>R37</w:t>
            </w:r>
          </w:p>
        </w:tc>
        <w:tc>
          <w:tcPr>
            <w:tcW w:w="4644" w:type="dxa"/>
            <w:tcMar>
              <w:top w:w="65" w:type="dxa"/>
              <w:left w:w="75" w:type="dxa"/>
              <w:bottom w:w="65" w:type="dxa"/>
              <w:right w:w="75" w:type="dxa"/>
            </w:tcMar>
            <w:vAlign w:val="center"/>
          </w:tcPr>
          <w:p w14:paraId="0B62E80F" w14:textId="77777777" w:rsidR="00471BB1" w:rsidRDefault="00702C83">
            <w:pPr>
              <w:spacing w:after="0" w:line="240" w:lineRule="auto"/>
            </w:pPr>
            <w:r>
              <w:rPr>
                <w:sz w:val="18"/>
              </w:rPr>
              <w:t>evacuation pressure is low</w:t>
            </w:r>
          </w:p>
        </w:tc>
        <w:tc>
          <w:tcPr>
            <w:tcW w:w="4608" w:type="dxa"/>
            <w:tcMar>
              <w:top w:w="65" w:type="dxa"/>
              <w:left w:w="75" w:type="dxa"/>
              <w:bottom w:w="65" w:type="dxa"/>
              <w:right w:w="75" w:type="dxa"/>
            </w:tcMar>
            <w:vAlign w:val="center"/>
          </w:tcPr>
          <w:p w14:paraId="6C6D4231" w14:textId="77777777" w:rsidR="00471BB1" w:rsidRDefault="00702C83">
            <w:pPr>
              <w:spacing w:after="0" w:line="240" w:lineRule="auto"/>
            </w:pPr>
            <w:r>
              <w:rPr>
                <w:sz w:val="18"/>
              </w:rPr>
              <w:t>public warning 0.3</w:t>
            </w:r>
          </w:p>
        </w:tc>
      </w:tr>
      <w:tr w:rsidR="00471BB1" w14:paraId="21E8F849" w14:textId="77777777">
        <w:trPr>
          <w:cantSplit/>
          <w:jc w:val="center"/>
        </w:trPr>
        <w:tc>
          <w:tcPr>
            <w:tcW w:w="720" w:type="dxa"/>
            <w:tcMar>
              <w:top w:w="65" w:type="dxa"/>
              <w:left w:w="75" w:type="dxa"/>
              <w:bottom w:w="65" w:type="dxa"/>
              <w:right w:w="75" w:type="dxa"/>
            </w:tcMar>
            <w:vAlign w:val="center"/>
          </w:tcPr>
          <w:p w14:paraId="7C99E96C" w14:textId="77777777" w:rsidR="00471BB1" w:rsidRDefault="00702C83">
            <w:pPr>
              <w:spacing w:after="0" w:line="240" w:lineRule="auto"/>
              <w:jc w:val="center"/>
            </w:pPr>
            <w:r>
              <w:rPr>
                <w:sz w:val="18"/>
              </w:rPr>
              <w:t>R38</w:t>
            </w:r>
          </w:p>
        </w:tc>
        <w:tc>
          <w:tcPr>
            <w:tcW w:w="4644" w:type="dxa"/>
            <w:tcMar>
              <w:top w:w="65" w:type="dxa"/>
              <w:left w:w="75" w:type="dxa"/>
              <w:bottom w:w="65" w:type="dxa"/>
              <w:right w:w="75" w:type="dxa"/>
            </w:tcMar>
            <w:vAlign w:val="center"/>
          </w:tcPr>
          <w:p w14:paraId="379CCDC5" w14:textId="77777777" w:rsidR="00471BB1" w:rsidRDefault="00702C83">
            <w:pPr>
              <w:spacing w:after="0" w:line="240" w:lineRule="auto"/>
            </w:pPr>
            <w:r>
              <w:rPr>
                <w:sz w:val="18"/>
              </w:rPr>
              <w:t>evacuation pressure is medium</w:t>
            </w:r>
          </w:p>
        </w:tc>
        <w:tc>
          <w:tcPr>
            <w:tcW w:w="4608" w:type="dxa"/>
            <w:tcMar>
              <w:top w:w="65" w:type="dxa"/>
              <w:left w:w="75" w:type="dxa"/>
              <w:bottom w:w="65" w:type="dxa"/>
              <w:right w:w="75" w:type="dxa"/>
            </w:tcMar>
            <w:vAlign w:val="center"/>
          </w:tcPr>
          <w:p w14:paraId="158ECA06" w14:textId="77777777" w:rsidR="00471BB1" w:rsidRDefault="00702C83">
            <w:pPr>
              <w:spacing w:after="0" w:line="240" w:lineRule="auto"/>
            </w:pPr>
            <w:r>
              <w:rPr>
                <w:sz w:val="18"/>
              </w:rPr>
              <w:t>public warning 0.6, evacuation 0.3</w:t>
            </w:r>
          </w:p>
        </w:tc>
      </w:tr>
      <w:tr w:rsidR="00471BB1" w14:paraId="6B848AC0" w14:textId="77777777">
        <w:trPr>
          <w:cantSplit/>
          <w:jc w:val="center"/>
        </w:trPr>
        <w:tc>
          <w:tcPr>
            <w:tcW w:w="720" w:type="dxa"/>
            <w:tcMar>
              <w:top w:w="65" w:type="dxa"/>
              <w:left w:w="75" w:type="dxa"/>
              <w:bottom w:w="65" w:type="dxa"/>
              <w:right w:w="75" w:type="dxa"/>
            </w:tcMar>
            <w:vAlign w:val="center"/>
          </w:tcPr>
          <w:p w14:paraId="0189D387" w14:textId="77777777" w:rsidR="00471BB1" w:rsidRDefault="00702C83">
            <w:pPr>
              <w:spacing w:after="0" w:line="240" w:lineRule="auto"/>
              <w:jc w:val="center"/>
            </w:pPr>
            <w:r>
              <w:rPr>
                <w:sz w:val="18"/>
              </w:rPr>
              <w:t>R39</w:t>
            </w:r>
          </w:p>
        </w:tc>
        <w:tc>
          <w:tcPr>
            <w:tcW w:w="4644" w:type="dxa"/>
            <w:tcMar>
              <w:top w:w="65" w:type="dxa"/>
              <w:left w:w="75" w:type="dxa"/>
              <w:bottom w:w="65" w:type="dxa"/>
              <w:right w:w="75" w:type="dxa"/>
            </w:tcMar>
            <w:vAlign w:val="center"/>
          </w:tcPr>
          <w:p w14:paraId="1F848EB4" w14:textId="77777777" w:rsidR="00471BB1" w:rsidRDefault="00702C83">
            <w:pPr>
              <w:spacing w:after="0" w:line="240" w:lineRule="auto"/>
            </w:pPr>
            <w:r>
              <w:rPr>
                <w:sz w:val="18"/>
              </w:rPr>
              <w:t>evacuation pressure is high</w:t>
            </w:r>
          </w:p>
        </w:tc>
        <w:tc>
          <w:tcPr>
            <w:tcW w:w="4608" w:type="dxa"/>
            <w:tcMar>
              <w:top w:w="65" w:type="dxa"/>
              <w:left w:w="75" w:type="dxa"/>
              <w:bottom w:w="65" w:type="dxa"/>
              <w:right w:w="75" w:type="dxa"/>
            </w:tcMar>
            <w:vAlign w:val="center"/>
          </w:tcPr>
          <w:p w14:paraId="3B634CC2" w14:textId="77777777" w:rsidR="00471BB1" w:rsidRDefault="00702C83">
            <w:pPr>
              <w:spacing w:after="0" w:line="240" w:lineRule="auto"/>
            </w:pPr>
            <w:r>
              <w:rPr>
                <w:sz w:val="18"/>
              </w:rPr>
              <w:t>evacuation 0.7, public warning 0.8</w:t>
            </w:r>
          </w:p>
        </w:tc>
      </w:tr>
      <w:tr w:rsidR="00471BB1" w14:paraId="1AC55F38" w14:textId="77777777">
        <w:trPr>
          <w:cantSplit/>
          <w:jc w:val="center"/>
        </w:trPr>
        <w:tc>
          <w:tcPr>
            <w:tcW w:w="720" w:type="dxa"/>
            <w:tcMar>
              <w:top w:w="65" w:type="dxa"/>
              <w:left w:w="75" w:type="dxa"/>
              <w:bottom w:w="65" w:type="dxa"/>
              <w:right w:w="75" w:type="dxa"/>
            </w:tcMar>
            <w:vAlign w:val="center"/>
          </w:tcPr>
          <w:p w14:paraId="56CBC8DB" w14:textId="77777777" w:rsidR="00471BB1" w:rsidRDefault="00702C83">
            <w:pPr>
              <w:spacing w:after="0" w:line="240" w:lineRule="auto"/>
              <w:jc w:val="center"/>
            </w:pPr>
            <w:r>
              <w:rPr>
                <w:sz w:val="18"/>
              </w:rPr>
              <w:t>R40</w:t>
            </w:r>
          </w:p>
        </w:tc>
        <w:tc>
          <w:tcPr>
            <w:tcW w:w="4644" w:type="dxa"/>
            <w:tcMar>
              <w:top w:w="65" w:type="dxa"/>
              <w:left w:w="75" w:type="dxa"/>
              <w:bottom w:w="65" w:type="dxa"/>
              <w:right w:w="75" w:type="dxa"/>
            </w:tcMar>
            <w:vAlign w:val="center"/>
          </w:tcPr>
          <w:p w14:paraId="62E562FB" w14:textId="77777777" w:rsidR="00471BB1" w:rsidRDefault="00702C83">
            <w:pPr>
              <w:spacing w:after="0" w:line="240" w:lineRule="auto"/>
            </w:pPr>
            <w:r>
              <w:rPr>
                <w:sz w:val="18"/>
              </w:rPr>
              <w:t>evacuation pressure is very high</w:t>
            </w:r>
          </w:p>
        </w:tc>
        <w:tc>
          <w:tcPr>
            <w:tcW w:w="4608" w:type="dxa"/>
            <w:tcMar>
              <w:top w:w="65" w:type="dxa"/>
              <w:left w:w="75" w:type="dxa"/>
              <w:bottom w:w="65" w:type="dxa"/>
              <w:right w:w="75" w:type="dxa"/>
            </w:tcMar>
            <w:vAlign w:val="center"/>
          </w:tcPr>
          <w:p w14:paraId="151326D4" w14:textId="77777777" w:rsidR="00471BB1" w:rsidRDefault="00702C83">
            <w:pPr>
              <w:spacing w:after="0" w:line="240" w:lineRule="auto"/>
            </w:pPr>
            <w:r>
              <w:rPr>
                <w:sz w:val="18"/>
              </w:rPr>
              <w:t>evacuation 1, public warning 1</w:t>
            </w:r>
          </w:p>
        </w:tc>
      </w:tr>
    </w:tbl>
    <w:p w14:paraId="44D52D55" w14:textId="36A0682F" w:rsidR="00471BB1" w:rsidRDefault="00FE6EAB">
      <w:pPr>
        <w:pStyle w:val="Heading1"/>
        <w:spacing w:after="120"/>
      </w:pPr>
      <w:r>
        <w:t>E</w:t>
      </w:r>
      <w:r w:rsidR="00652A41">
        <w:t xml:space="preserve">xample </w:t>
      </w:r>
      <w:r w:rsidR="00702C83">
        <w:t>recorded rules</w:t>
      </w:r>
    </w:p>
    <w:p w14:paraId="4138FEC7" w14:textId="77777777" w:rsidR="00471BB1" w:rsidRDefault="00702C83">
      <w:pPr>
        <w:pStyle w:val="Caption"/>
      </w:pPr>
      <w:r>
        <w:t>Table S</w:t>
      </w:r>
      <w:fldSimple w:instr=" SEQ VODASupTable \* ARABIC ">
        <w:r>
          <w:t>3</w:t>
        </w:r>
      </w:fldSimple>
      <w:r>
        <w:t>. Recorded rules and their intervention definitions</w:t>
      </w:r>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35" w:type="dxa"/>
          <w:left w:w="30" w:type="dxa"/>
          <w:bottom w:w="35" w:type="dxa"/>
          <w:right w:w="30" w:type="dxa"/>
        </w:tblCellMar>
        <w:tblLook w:val="04A0" w:firstRow="1" w:lastRow="0" w:firstColumn="1" w:lastColumn="0" w:noHBand="0" w:noVBand="1"/>
      </w:tblPr>
      <w:tblGrid>
        <w:gridCol w:w="1700"/>
        <w:gridCol w:w="2600"/>
        <w:gridCol w:w="5060"/>
      </w:tblGrid>
      <w:tr w:rsidR="00471BB1" w14:paraId="0F8C2517" w14:textId="77777777">
        <w:trPr>
          <w:cantSplit/>
          <w:tblHeader/>
        </w:trPr>
        <w:tc>
          <w:tcPr>
            <w:tcW w:w="1700" w:type="dxa"/>
            <w:shd w:val="clear" w:color="auto" w:fill="E7E6E6"/>
            <w:vAlign w:val="center"/>
          </w:tcPr>
          <w:p w14:paraId="4292FD85" w14:textId="77777777" w:rsidR="00471BB1" w:rsidRDefault="00702C83">
            <w:pPr>
              <w:spacing w:after="0" w:line="220" w:lineRule="auto"/>
            </w:pPr>
            <w:r>
              <w:rPr>
                <w:b/>
                <w:sz w:val="18"/>
              </w:rPr>
              <w:t>Rule</w:t>
            </w:r>
          </w:p>
        </w:tc>
        <w:tc>
          <w:tcPr>
            <w:tcW w:w="2600" w:type="dxa"/>
            <w:shd w:val="clear" w:color="auto" w:fill="E7E6E6"/>
            <w:vAlign w:val="center"/>
          </w:tcPr>
          <w:p w14:paraId="1C14C05E" w14:textId="77777777" w:rsidR="00471BB1" w:rsidRDefault="00702C83">
            <w:pPr>
              <w:spacing w:after="0" w:line="220" w:lineRule="auto"/>
            </w:pPr>
            <w:r>
              <w:rPr>
                <w:b/>
                <w:sz w:val="18"/>
              </w:rPr>
              <w:t>Antecedent</w:t>
            </w:r>
          </w:p>
        </w:tc>
        <w:tc>
          <w:tcPr>
            <w:tcW w:w="5060" w:type="dxa"/>
            <w:shd w:val="clear" w:color="auto" w:fill="E7E6E6"/>
            <w:vAlign w:val="center"/>
          </w:tcPr>
          <w:p w14:paraId="6324A2F3" w14:textId="77777777" w:rsidR="00471BB1" w:rsidRDefault="00702C83">
            <w:pPr>
              <w:spacing w:after="0" w:line="220" w:lineRule="auto"/>
            </w:pPr>
            <w:r>
              <w:rPr>
                <w:b/>
                <w:sz w:val="18"/>
              </w:rPr>
              <w:t>Consequent and definition</w:t>
            </w:r>
          </w:p>
        </w:tc>
      </w:tr>
      <w:tr w:rsidR="00471BB1" w14:paraId="3D053482" w14:textId="77777777">
        <w:trPr>
          <w:cantSplit/>
        </w:trPr>
        <w:tc>
          <w:tcPr>
            <w:tcW w:w="1700" w:type="dxa"/>
            <w:vAlign w:val="center"/>
          </w:tcPr>
          <w:p w14:paraId="0E778A8C" w14:textId="77777777" w:rsidR="00471BB1" w:rsidRDefault="00702C83">
            <w:pPr>
              <w:spacing w:after="0" w:line="220" w:lineRule="auto"/>
            </w:pPr>
            <w:r>
              <w:rPr>
                <w:sz w:val="18"/>
              </w:rPr>
              <w:t>asset collar</w:t>
            </w:r>
          </w:p>
        </w:tc>
        <w:tc>
          <w:tcPr>
            <w:tcW w:w="2600" w:type="dxa"/>
            <w:vAlign w:val="center"/>
          </w:tcPr>
          <w:p w14:paraId="1B0AD043" w14:textId="77777777" w:rsidR="00471BB1" w:rsidRDefault="00702C83">
            <w:pPr>
              <w:spacing w:after="0" w:line="220" w:lineRule="auto"/>
            </w:pPr>
            <w:r>
              <w:rPr>
                <w:sz w:val="18"/>
              </w:rPr>
              <w:t>asset exposure risk is high AND evacuation pressure is very low</w:t>
            </w:r>
          </w:p>
        </w:tc>
        <w:tc>
          <w:tcPr>
            <w:tcW w:w="5060" w:type="dxa"/>
            <w:vAlign w:val="center"/>
          </w:tcPr>
          <w:p w14:paraId="08E4650C" w14:textId="5970E61B" w:rsidR="00471BB1" w:rsidRDefault="00702C83">
            <w:pPr>
              <w:spacing w:after="0" w:line="220" w:lineRule="auto"/>
            </w:pPr>
            <w:r>
              <w:rPr>
                <w:sz w:val="18"/>
              </w:rPr>
              <w:t>asset collar</w:t>
            </w:r>
            <w:r>
              <w:rPr>
                <w:sz w:val="18"/>
              </w:rPr>
              <w:t xml:space="preserve"> 0.9</w:t>
            </w:r>
            <w:r>
              <w:rPr>
                <w:sz w:val="18"/>
              </w:rPr>
              <w:t xml:space="preserve">; definition: </w:t>
            </w:r>
            <w:r>
              <w:rPr>
                <w:sz w:val="18"/>
              </w:rPr>
              <w:br/>
              <w:t xml:space="preserve">prime on populated, cells </w:t>
            </w:r>
            <w:r>
              <w:rPr>
                <w:sz w:val="18"/>
              </w:rPr>
              <w:t>0 to 3</w:t>
            </w:r>
            <w:r>
              <w:rPr>
                <w:sz w:val="18"/>
              </w:rPr>
              <w:t xml:space="preserve">, amount 1.0; coat on populated, cells </w:t>
            </w:r>
            <w:r>
              <w:rPr>
                <w:sz w:val="18"/>
              </w:rPr>
              <w:t>1 to 4</w:t>
            </w:r>
            <w:r>
              <w:rPr>
                <w:sz w:val="18"/>
              </w:rPr>
              <w:t>, amount 1.0</w:t>
            </w:r>
          </w:p>
        </w:tc>
      </w:tr>
      <w:tr w:rsidR="00471BB1" w14:paraId="62C0807D" w14:textId="77777777">
        <w:trPr>
          <w:cantSplit/>
        </w:trPr>
        <w:tc>
          <w:tcPr>
            <w:tcW w:w="1700" w:type="dxa"/>
            <w:vAlign w:val="center"/>
          </w:tcPr>
          <w:p w14:paraId="0BBC2D15" w14:textId="77777777" w:rsidR="00471BB1" w:rsidRDefault="00702C83">
            <w:pPr>
              <w:spacing w:after="0" w:line="220" w:lineRule="auto"/>
            </w:pPr>
            <w:r>
              <w:rPr>
                <w:sz w:val="18"/>
              </w:rPr>
              <w:t>head coating</w:t>
            </w:r>
          </w:p>
        </w:tc>
        <w:tc>
          <w:tcPr>
            <w:tcW w:w="2600" w:type="dxa"/>
            <w:vAlign w:val="center"/>
          </w:tcPr>
          <w:p w14:paraId="4D1A278A" w14:textId="77777777" w:rsidR="00471BB1" w:rsidRDefault="00702C83">
            <w:pPr>
              <w:spacing w:after="0" w:line="220" w:lineRule="auto"/>
            </w:pPr>
            <w:r>
              <w:rPr>
                <w:sz w:val="18"/>
              </w:rPr>
              <w:t>asset exposure risk is medium</w:t>
            </w:r>
          </w:p>
        </w:tc>
        <w:tc>
          <w:tcPr>
            <w:tcW w:w="5060" w:type="dxa"/>
            <w:vAlign w:val="center"/>
          </w:tcPr>
          <w:p w14:paraId="7F6BB9B6" w14:textId="1EE7A26B" w:rsidR="00471BB1" w:rsidRDefault="00702C83">
            <w:pPr>
              <w:spacing w:after="0" w:line="220" w:lineRule="auto"/>
            </w:pPr>
            <w:r>
              <w:rPr>
                <w:sz w:val="18"/>
              </w:rPr>
              <w:t>head coating</w:t>
            </w:r>
            <w:r>
              <w:rPr>
                <w:sz w:val="18"/>
              </w:rPr>
              <w:t xml:space="preserve"> 1.0</w:t>
            </w:r>
            <w:r>
              <w:rPr>
                <w:sz w:val="18"/>
              </w:rPr>
              <w:t xml:space="preserve">; definition: </w:t>
            </w:r>
            <w:r>
              <w:rPr>
                <w:sz w:val="18"/>
              </w:rPr>
              <w:br/>
              <w:t xml:space="preserve">coat on head, cells </w:t>
            </w:r>
            <w:r>
              <w:rPr>
                <w:sz w:val="18"/>
              </w:rPr>
              <w:t>4 to 8</w:t>
            </w:r>
            <w:r>
              <w:rPr>
                <w:sz w:val="18"/>
              </w:rPr>
              <w:t>, amount 1.0</w:t>
            </w:r>
          </w:p>
        </w:tc>
      </w:tr>
      <w:tr w:rsidR="00471BB1" w14:paraId="3DB1071B" w14:textId="77777777">
        <w:trPr>
          <w:cantSplit/>
        </w:trPr>
        <w:tc>
          <w:tcPr>
            <w:tcW w:w="1700" w:type="dxa"/>
            <w:vAlign w:val="center"/>
          </w:tcPr>
          <w:p w14:paraId="0E0E218A" w14:textId="77777777" w:rsidR="00471BB1" w:rsidRDefault="00702C83">
            <w:pPr>
              <w:spacing w:after="0" w:line="220" w:lineRule="auto"/>
            </w:pPr>
            <w:r>
              <w:rPr>
                <w:sz w:val="18"/>
              </w:rPr>
              <w:t>interface hardening</w:t>
            </w:r>
          </w:p>
        </w:tc>
        <w:tc>
          <w:tcPr>
            <w:tcW w:w="2600" w:type="dxa"/>
            <w:vAlign w:val="center"/>
          </w:tcPr>
          <w:p w14:paraId="4F2974B6" w14:textId="77777777" w:rsidR="00471BB1" w:rsidRDefault="00702C83">
            <w:pPr>
              <w:spacing w:after="0" w:line="220" w:lineRule="auto"/>
            </w:pPr>
            <w:r>
              <w:rPr>
                <w:sz w:val="18"/>
              </w:rPr>
              <w:t>suppression feasibility is very high AND asset exposure risk is medium AND evacuation pressure is medium</w:t>
            </w:r>
          </w:p>
        </w:tc>
        <w:tc>
          <w:tcPr>
            <w:tcW w:w="5060" w:type="dxa"/>
            <w:vAlign w:val="center"/>
          </w:tcPr>
          <w:p w14:paraId="046F5232" w14:textId="374EB631" w:rsidR="00471BB1" w:rsidRDefault="00702C83">
            <w:pPr>
              <w:spacing w:after="0" w:line="220" w:lineRule="auto"/>
            </w:pPr>
            <w:r>
              <w:rPr>
                <w:sz w:val="18"/>
              </w:rPr>
              <w:t>interfac</w:t>
            </w:r>
            <w:r>
              <w:rPr>
                <w:sz w:val="18"/>
              </w:rPr>
              <w:t>e hardening 1.0</w:t>
            </w:r>
            <w:r>
              <w:rPr>
                <w:sz w:val="18"/>
              </w:rPr>
              <w:t xml:space="preserve">; definition: </w:t>
            </w:r>
            <w:r>
              <w:rPr>
                <w:sz w:val="18"/>
              </w:rPr>
              <w:br/>
              <w:t>Macro weights asset protection 1.0, containment line 0.7</w:t>
            </w:r>
          </w:p>
        </w:tc>
      </w:tr>
      <w:tr w:rsidR="00471BB1" w14:paraId="4FB1730B" w14:textId="77777777">
        <w:trPr>
          <w:cantSplit/>
        </w:trPr>
        <w:tc>
          <w:tcPr>
            <w:tcW w:w="1700" w:type="dxa"/>
            <w:vAlign w:val="center"/>
          </w:tcPr>
          <w:p w14:paraId="4B6A6076" w14:textId="77777777" w:rsidR="00471BB1" w:rsidRDefault="00702C83">
            <w:pPr>
              <w:spacing w:after="0" w:line="220" w:lineRule="auto"/>
            </w:pPr>
            <w:r>
              <w:rPr>
                <w:sz w:val="18"/>
              </w:rPr>
              <w:t>line and attack</w:t>
            </w:r>
          </w:p>
        </w:tc>
        <w:tc>
          <w:tcPr>
            <w:tcW w:w="2600" w:type="dxa"/>
            <w:vAlign w:val="center"/>
          </w:tcPr>
          <w:p w14:paraId="4B037DE9" w14:textId="77777777" w:rsidR="00471BB1" w:rsidRDefault="00702C83">
            <w:pPr>
              <w:spacing w:after="0" w:line="220" w:lineRule="auto"/>
            </w:pPr>
            <w:r>
              <w:rPr>
                <w:sz w:val="18"/>
              </w:rPr>
              <w:t>suppression feasibility is very high</w:t>
            </w:r>
          </w:p>
        </w:tc>
        <w:tc>
          <w:tcPr>
            <w:tcW w:w="5060" w:type="dxa"/>
            <w:vAlign w:val="center"/>
          </w:tcPr>
          <w:p w14:paraId="600234D3" w14:textId="61B04F0A" w:rsidR="00471BB1" w:rsidRDefault="00702C83">
            <w:pPr>
              <w:spacing w:after="0" w:line="220" w:lineRule="auto"/>
            </w:pPr>
            <w:r>
              <w:rPr>
                <w:sz w:val="18"/>
              </w:rPr>
              <w:t>line and attack</w:t>
            </w:r>
            <w:r>
              <w:rPr>
                <w:sz w:val="18"/>
              </w:rPr>
              <w:t xml:space="preserve"> 0.9, resource deployment 0.8</w:t>
            </w:r>
            <w:r>
              <w:rPr>
                <w:sz w:val="18"/>
              </w:rPr>
              <w:t xml:space="preserve">; definition: </w:t>
            </w:r>
            <w:r>
              <w:rPr>
                <w:sz w:val="18"/>
              </w:rPr>
              <w:br/>
              <w:t>Macro weights containment line 1.0, suppression effort 0.8</w:t>
            </w:r>
          </w:p>
        </w:tc>
      </w:tr>
    </w:tbl>
    <w:p w14:paraId="65975884" w14:textId="77777777" w:rsidR="00702C83" w:rsidRDefault="00702C83"/>
    <w:p>
      <w:pPr>
        <w:pStyle w:val="Heading1"/>
        <w:rPr/>
      </w:pPr>
      <w:r>
        <w:t xml:space="preserve">Feature extraction</w:t>
      </w:r>
    </w:p>
    <w:p>
      <w:pPr>
        <w:rPr/>
      </w:pPr>
      <w:r>
        <w:t xml:space="preserve">Reference numbers in this and the following sections refer to the article.</w:t>
      </w:r>
    </w:p>
    <w:p>
      <w:pPr>
        <w:rPr/>
      </w:pPr>
      <w:r>
        <w:t xml:space="preserve">Regional extraction uses maximum observed intensity, zero without regional fire [47], mean Rothermel spread rate divided by 30 m/min [6] and fire-weather inputs [48]; weather severity clips 0.45 min(wind/20, 1) + 0.35(1 − humidity/100) + 0.20 clip((temperature − 15)/25). Ignition proximity is one inside a burning region, zero without fire, and otherwise clipped 1 − distance/(half-map diagonal); fuel load averages remaining fuel [44]. Asset exposure is maximum priority, weighting buildings, critical facilities, min–max population and inverted min–max route distance by 0.20, 0.40, 0.25 and 0.15 [4], and accessibility is mean terrain access [49]. Road coverage is divided by 0.05, and staged capacity times availability by 0.05 times maximum capacity times regional cell count [45], and urgency clips 0.6 times ignition proximity + 0.4 min(1, 10 times the regional burning fraction). Ratios and mixtures are clipped to [0, 1]; spread and fuel means use positive fuel-type cells. Min–max uses whole-map extrema and gives zero on constant maps. Intensity, proximity, fuel and urgency inherit observed-channel confidence; the other features carry confidence one.</w:t>
      </w:r>
    </w:p>
    <w:p>
      <w:pPr>
        <w:pStyle w:val="Heading1"/>
        <w:rPr/>
      </w:pPr>
      <w:r>
        <w:t xml:space="preserve">Concept weights</w:t>
      </w:r>
    </w:p>
    <w:p>
      <w:pPr>
        <w:rPr/>
      </w:pPr>
      <w:r>
        <w:t xml:space="preserve">The base concepts fire severity, spread hazard, fuel hazard, asset value, crew reachability and logistics support weight their inputs, in the listed input order, by 0.60/0.40, 0.45/0.35/0.20, 0.40/0.60, 1, 0.55/0.45 and 1, respectively. The five decision concepts similarly use 0.50/0.30/0.20, 0.40/0.60, 0.50/0.50, 0.40/0.35/0.25 and 0.45/0.25/0.30.</w:t>
      </w:r>
    </w:p>
    <w:p>
      <w:pPr>
        <w:pStyle w:val="Heading1"/>
        <w:rPr/>
      </w:pPr>
      <w:r>
        <w:t xml:space="preserve">Membership terms, adaptation constants and execution thresholds</w:t>
      </w:r>
    </w:p>
    <w:p>
      <w:pPr>
        <w:rPr/>
      </w:pPr>
      <w:r>
        <w:t xml:space="preserve">The five membership trapezoids are VL (0, 0, 0.15, 0.30), L (0.15, 0.30, 0.35, 0.50), M (0.35, 0.50, 0.55, 0.70), H (0.55, 0.70, 0.75, 0.90) and VH (0.75, 0.90, 1, 1). Coverage is 0.05, persistence 0.9 per cycle, adaptation step 0.05, term insertion threshold 0.62 and attention threshold 0.35; monitored regions retain a share floor of 0.50. Adaptation is eligible once per decision interval, with at most two proposal revisions. Wind is in m/s, humidity in percent, temperature in °C and distance in cells. Clause amplitudes at most 0.05 are ignored; head/flank/rear cosine thresholds are ±0.35. Wet, clear and ignite require reach exp(−0.03 times travel minutes) times max(access, 0.9 times air availability) above 0.05 while at least 50 cells burn. Clear and ignite exclude urban and water cells.</w:t>
      </w:r>
    </w:p>
    <w:p>
      <w:pPr>
        <w:pStyle w:val="Heading1"/>
        <w:rPr/>
      </w:pPr>
      <w:r>
        <w:t xml:space="preserve">Search budget and timing harness</w:t>
      </w:r>
    </w:p>
    <w:p>
      <w:pPr>
        <w:rPr/>
      </w:pPr>
      <w:r>
        <w:t xml:space="preserve">On average, a call prices 5.0 candidates with 9.0 forecasts in the small random control and 5.0 candidates with 9.3 forecasts in candidate-only LLM screening. The timing harness uses five seeds (201–205), 80 × 60 cells for 1, 2, 4, 8 and 16 agents, and 80 × 60, 120 × 90 and 160 × 120 cells with four agents. It runs four ignitions, availability ×0.25, a 6 h episode, a 45 min planning horizon and three proposal revisions.</w:t>
      </w:r>
    </w:p>
    <w:p>
      <w:pPr>
        <w:pStyle w:val="Heading1"/>
        <w:rPr/>
      </w:pPr>
      <w:r>
        <w:rPr/>
        <w:t xml:space="preserve">Proposer prompt and reply schema</w:t>
      </w:r>
    </w:p>
    <w:p>
      <w:pPr>
        <w:rPr/>
      </w:pPr>
      <w:r>
        <w:t xml:space="preserve">Each call to the proposer is one text. A mission brief is sent once per incident when the interface session is opened; every later call sends the incident brief of the current cycle, the readings and dominant terms of the five concepts, the current rule base, the request for six candidates and the reply schema. A rejected candidate is returned once with the name of the failing gate. The template below gives the structure of a call; the fields in angle brackets are filled from the incident at call time.</w:t>
      </w:r>
    </w:p>
    <w:p>
      <w:pPr>
        <w:spacing w:after="0" w:line="240" w:lineRule="auto"/>
        <w:rPr/>
      </w:pPr>
      <w:r>
        <w:rPr>
          <w:rFonts w:ascii="Consolas" w:hAnsi="Consolas" w:cs="Consolas"/>
          <w:sz w:val="16"/>
          <w:szCs w:val="16"/>
        </w:rPr>
        <w:t xml:space="preserve">You are the rule proposer of a wildfire decision support system. Situation:</w:t>
      </w:r>
    </w:p>
    <w:p>
      <w:pPr>
        <w:spacing w:after="0" w:line="240" w:lineRule="auto"/>
        <w:rPr/>
      </w:pPr>
      <w:r>
        <w:rPr>
          <w:rFonts w:ascii="Consolas" w:hAnsi="Consolas" w:cs="Consolas"/>
          <w:sz w:val="16"/>
          <w:szCs w:val="16"/>
        </w:rPr>
        <w:t xml:space="preserve">=== MISSION BRIEF (standing; sent once per incident) ===</w:t>
      </w:r>
    </w:p>
    <w:p>
      <w:pPr>
        <w:spacing w:after="0" w:line="240" w:lineRule="auto"/>
        <w:rPr/>
      </w:pPr>
      <w:r>
        <w:rPr>
          <w:rFonts w:ascii="Consolas" w:hAnsi="Consolas" w:cs="Consolas"/>
          <w:sz w:val="16"/>
          <w:szCs w:val="16"/>
        </w:rPr>
        <w:t xml:space="preserve">MAP: &lt;columns&gt; x &lt;rows&gt; cells at &lt;cell size&gt; m; land cover shares by class.</w:t>
      </w:r>
    </w:p>
    <w:p>
      <w:pPr>
        <w:spacing w:after="0" w:line="240" w:lineRule="auto"/>
        <w:rPr/>
      </w:pPr>
      <w:r>
        <w:rPr>
          <w:rFonts w:ascii="Consolas" w:hAnsi="Consolas" w:cs="Consolas"/>
          <w:sz w:val="16"/>
          <w:szCs w:val="16"/>
        </w:rPr>
        <w:t xml:space="preserve">- water: &lt;number and centre of water cells&gt;, or none on this map.</w:t>
      </w:r>
    </w:p>
    <w:p>
      <w:pPr>
        <w:spacing w:after="0" w:line="240" w:lineRule="auto"/>
        <w:rPr/>
      </w:pPr>
      <w:r>
        <w:rPr>
          <w:rFonts w:ascii="Consolas" w:hAnsi="Consolas" w:cs="Consolas"/>
          <w:sz w:val="16"/>
          <w:szCs w:val="16"/>
        </w:rPr>
        <w:t xml:space="preserve">- assets on the map (protect by value and life): &lt;kind, name, cell, population, value&gt; for each asset.</w:t>
      </w:r>
    </w:p>
    <w:p>
      <w:pPr>
        <w:spacing w:after="0" w:line="240" w:lineRule="auto"/>
        <w:rPr/>
      </w:pPr>
      <w:r>
        <w:rPr>
          <w:rFonts w:ascii="Consolas" w:hAnsi="Consolas" w:cs="Consolas"/>
          <w:sz w:val="16"/>
          <w:szCs w:val="16"/>
        </w:rPr>
        <w:t xml:space="preserve">- resources: staged capacity &lt;value&gt;, map-mean travel time &lt;min&gt;, air support &lt;yes or no&gt;.</w:t>
      </w:r>
    </w:p>
    <w:p>
      <w:pPr>
        <w:spacing w:after="0" w:line="240" w:lineRule="auto"/>
        <w:rPr/>
      </w:pPr>
      <w:r>
        <w:rPr>
          <w:rFonts w:ascii="Consolas" w:hAnsi="Consolas" w:cs="Consolas"/>
          <w:sz w:val="16"/>
          <w:szCs w:val="16"/>
        </w:rPr>
        <w:t xml:space="preserve">- protection priority weights: critical &lt;w&gt;, population &lt;w&gt;, building &lt;w&gt;, evacuation &lt;w&gt;.</w:t>
      </w:r>
    </w:p>
    <w:p>
      <w:pPr>
        <w:spacing w:after="0" w:line="240" w:lineRule="auto"/>
        <w:rPr/>
      </w:pPr>
      <w:r>
        <w:rPr>
          <w:rFonts w:ascii="Consolas" w:hAnsi="Consolas" w:cs="Consolas"/>
          <w:sz w:val="16"/>
          <w:szCs w:val="16"/>
        </w:rPr>
        <w:t xml:space="preserve">- loss weights of the decision cost J: burn, asset, population, response, delay; trials are judged on the physical part.</w:t>
      </w:r>
    </w:p>
    <w:p>
      <w:pPr>
        <w:spacing w:after="0" w:line="240" w:lineRule="auto"/>
        <w:rPr/>
      </w:pPr>
      <w:r>
        <w:rPr>
          <w:rFonts w:ascii="Consolas" w:hAnsi="Consolas" w:cs="Consolas"/>
          <w:sz w:val="16"/>
          <w:szCs w:val="16"/>
        </w:rPr>
        <w:t xml:space="preserve">DOCTRINE FAMILIES (seed rules draw only on these): the six families of (15).</w:t>
      </w:r>
    </w:p>
    <w:p>
      <w:pPr>
        <w:spacing w:after="0" w:line="240" w:lineRule="auto"/>
        <w:rPr/>
      </w:pPr>
      <w:r>
        <w:rPr>
          <w:rFonts w:ascii="Consolas" w:hAnsi="Consolas" w:cs="Consolas"/>
          <w:sz w:val="16"/>
          <w:szCs w:val="16"/>
        </w:rPr>
        <w:t xml:space="preserve">YOU MAY ALSO DEFINE A NEW ACTUATOR as a package with clauses: each clause is one effect of {wet, clear, ignite, coat, evacuate, prime, draft} on a sector of {head, flank, rear, ring, at_fire, assets, populated} at a cell range [rin, rout] with an amount; the range is measured from the sector's reference cells.</w:t>
      </w:r>
    </w:p>
    <w:p>
      <w:pPr>
        <w:spacing w:after="0" w:line="240" w:lineRule="auto"/>
        <w:rPr/>
      </w:pPr>
      <w:r>
        <w:rPr>
          <w:rFonts w:ascii="Consolas" w:hAnsi="Consolas" w:cs="Consolas"/>
          <w:sz w:val="16"/>
          <w:szCs w:val="16"/>
        </w:rPr>
        <w:t xml:space="preserve">EFFECT STRENGTH: how a clause amount is realised through the rule intensity, and the realised amount above which coat and ignite act; which effects draw on the pool and which do not.</w:t>
      </w:r>
    </w:p>
    <w:p>
      <w:pPr>
        <w:spacing w:after="0" w:line="240" w:lineRule="auto"/>
        <w:rPr/>
      </w:pPr>
      <w:r>
        <w:rPr>
          <w:rFonts w:ascii="Consolas" w:hAnsi="Consolas" w:cs="Consolas"/>
          <w:sz w:val="16"/>
          <w:szCs w:val="16"/>
        </w:rPr>
        <w:t xml:space="preserve">WHEN TO INVENT WHAT: a plain rule, a composite intervention, or a clause actuator; use only what this map supports.</w:t>
      </w:r>
    </w:p>
    <w:p>
      <w:pPr>
        <w:spacing w:after="0" w:line="240" w:lineRule="auto"/>
        <w:rPr/>
      </w:pPr>
      <w:r>
        <w:rPr>
          <w:rFonts w:ascii="Consolas" w:hAnsi="Consolas" w:cs="Consolas"/>
          <w:sz w:val="16"/>
          <w:szCs w:val="16"/>
        </w:rPr>
        <w:t xml:space="preserve">A NEW OBJECT MUST STAND ON ITS OWN: a package is measured against no package and against its own rule without the new object.</w:t>
      </w:r>
    </w:p>
    <w:p>
      <w:pPr>
        <w:spacing w:after="0" w:line="240" w:lineRule="auto"/>
        <w:rPr/>
      </w:pPr>
      <w:r>
        <w:rPr>
          <w:rFonts w:ascii="Consolas" w:hAnsi="Consolas" w:cs="Consolas"/>
          <w:sz w:val="16"/>
          <w:szCs w:val="16"/>
        </w:rPr>
        <w:t xml:space="preserve">STANDING RULES: the proposal must fire in the present reading; orders must be strong enough to move a 45-minute forecast; every candidate is judged by the gates; a rejected proposal comes back once with the failing gate named. Return only the JSON.</w:t>
      </w:r>
    </w:p>
    <w:p>
      <w:pPr>
        <w:spacing w:after="0" w:line="240" w:lineRule="auto"/>
        <w:rPr/>
      </w:pPr>
      <w:r>
        <w:rPr>
          <w:rFonts w:ascii="Consolas" w:hAnsi="Consolas" w:cs="Consolas"/>
          <w:sz w:val="16"/>
          <w:szCs w:val="16"/>
        </w:rPr>
        <w:t xml:space="preserve">=== END OF MISSION BRIEF ===</w:t>
      </w:r>
    </w:p>
    <w:p>
      <w:pPr>
        <w:spacing w:after="0" w:line="240" w:lineRule="auto"/>
        <w:rPr/>
      </w:pPr>
      <w:r>
        <w:rPr>
          <w:rFonts w:ascii="Consolas" w:hAnsi="Consolas" w:cs="Consolas"/>
          <w:sz w:val="16"/>
          <w:szCs w:val="16"/>
        </w:rPr>
        <w:t xml:space="preserve">INCIDENT BRIEF (every call):</w:t>
      </w:r>
    </w:p>
    <w:p>
      <w:pPr>
        <w:spacing w:after="0" w:line="240" w:lineRule="auto"/>
        <w:rPr/>
      </w:pPr>
      <w:r>
        <w:rPr>
          <w:rFonts w:ascii="Consolas" w:hAnsi="Consolas" w:cs="Consolas"/>
          <w:sz w:val="16"/>
          <w:szCs w:val="16"/>
        </w:rPr>
        <w:t xml:space="preserve">- fire: &lt;cells burning now&gt;, &lt;area burned&gt;, t = &lt;min&gt;</w:t>
      </w:r>
    </w:p>
    <w:p>
      <w:pPr>
        <w:spacing w:after="0" w:line="240" w:lineRule="auto"/>
        <w:rPr/>
      </w:pPr>
      <w:r>
        <w:rPr>
          <w:rFonts w:ascii="Consolas" w:hAnsi="Consolas" w:cs="Consolas"/>
          <w:sz w:val="16"/>
          <w:szCs w:val="16"/>
        </w:rPr>
        <w:t xml:space="preserve">- trend since the last call: growing, steady or shrinking; &lt;spread rate&gt;; whether the orders in force hold</w:t>
      </w:r>
    </w:p>
    <w:p>
      <w:pPr>
        <w:spacing w:after="0" w:line="240" w:lineRule="auto"/>
        <w:rPr/>
      </w:pPr>
      <w:r>
        <w:rPr>
          <w:rFonts w:ascii="Consolas" w:hAnsi="Consolas" w:cs="Consolas"/>
          <w:sz w:val="16"/>
          <w:szCs w:val="16"/>
        </w:rPr>
        <w:t xml:space="preserve">- burned-area history of the last calls (min, ha)</w:t>
      </w:r>
    </w:p>
    <w:p>
      <w:pPr>
        <w:spacing w:after="0" w:line="240" w:lineRule="auto"/>
        <w:rPr/>
      </w:pPr>
      <w:r>
        <w:rPr>
          <w:rFonts w:ascii="Consolas" w:hAnsi="Consolas" w:cs="Consolas"/>
          <w:sz w:val="16"/>
          <w:szCs w:val="16"/>
        </w:rPr>
        <w:t xml:space="preserve">- front centred near cell &lt;x, y&gt;; wind &lt;speed&gt; m/s from &lt;direction&gt;</w:t>
      </w:r>
    </w:p>
    <w:p>
      <w:pPr>
        <w:spacing w:after="0" w:line="240" w:lineRule="auto"/>
        <w:rPr/>
      </w:pPr>
      <w:r>
        <w:rPr>
          <w:rFonts w:ascii="Consolas" w:hAnsi="Consolas" w:cs="Consolas"/>
          <w:sz w:val="16"/>
          <w:szCs w:val="16"/>
        </w:rPr>
        <w:t xml:space="preserve">- fuel moisture at the front &lt;value&gt;</w:t>
      </w:r>
    </w:p>
    <w:p>
      <w:pPr>
        <w:spacing w:after="0" w:line="240" w:lineRule="auto"/>
        <w:rPr/>
      </w:pPr>
      <w:r>
        <w:rPr>
          <w:rFonts w:ascii="Consolas" w:hAnsi="Consolas" w:cs="Consolas"/>
          <w:sz w:val="16"/>
          <w:szCs w:val="16"/>
        </w:rPr>
        <w:t xml:space="preserve">- nearest asset: &lt;kind, name, distance, population&gt;</w:t>
      </w:r>
    </w:p>
    <w:p>
      <w:pPr>
        <w:spacing w:after="0" w:line="240" w:lineRule="auto"/>
        <w:rPr/>
      </w:pPr>
      <w:r>
        <w:rPr>
          <w:rFonts w:ascii="Consolas" w:hAnsi="Consolas" w:cs="Consolas"/>
          <w:sz w:val="16"/>
          <w:szCs w:val="16"/>
        </w:rPr>
        <w:t xml:space="preserve">- water: &lt;distance&gt;, or none on this map</w:t>
      </w:r>
    </w:p>
    <w:p>
      <w:pPr>
        <w:spacing w:after="0" w:line="240" w:lineRule="auto"/>
        <w:rPr/>
      </w:pPr>
      <w:r>
        <w:rPr>
          <w:rFonts w:ascii="Consolas" w:hAnsi="Consolas" w:cs="Consolas"/>
          <w:sz w:val="16"/>
          <w:szCs w:val="16"/>
        </w:rPr>
        <w:t xml:space="preserve">- resources: available capacity &lt;value&gt;, mean travel time to the front &lt;min&gt;, air support; POOL SATURATED when the standing orders demand the funded budget</w:t>
      </w:r>
    </w:p>
    <w:p>
      <w:pPr>
        <w:spacing w:after="0" w:line="240" w:lineRule="auto"/>
        <w:rPr/>
      </w:pPr>
      <w:r>
        <w:rPr>
          <w:rFonts w:ascii="Consolas" w:hAnsi="Consolas" w:cs="Consolas"/>
          <w:sz w:val="16"/>
          <w:szCs w:val="16"/>
        </w:rPr>
        <w:t xml:space="preserve">- cost terms now: burned area, asset loss, population exposure; the largest of them</w:t>
      </w:r>
    </w:p>
    <w:p>
      <w:pPr>
        <w:spacing w:after="0" w:line="240" w:lineRule="auto"/>
        <w:rPr/>
      </w:pPr>
      <w:r>
        <w:rPr>
          <w:rFonts w:ascii="Consolas" w:hAnsi="Consolas" w:cs="Consolas"/>
          <w:sz w:val="16"/>
          <w:szCs w:val="16"/>
        </w:rPr>
        <w:t xml:space="preserve">- ANALYSIS REQUIRED: where the fire is heading, what is lost first, which family cuts the 45-minute physical forecast most</w:t>
      </w:r>
    </w:p>
    <w:p>
      <w:pPr>
        <w:spacing w:after="0" w:line="240" w:lineRule="auto"/>
        <w:rPr/>
      </w:pPr>
      <w:r>
        <w:rPr>
          <w:rFonts w:ascii="Consolas" w:hAnsi="Consolas" w:cs="Consolas"/>
          <w:sz w:val="16"/>
          <w:szCs w:val="16"/>
        </w:rPr>
        <w:t xml:space="preserve">&lt;crisp readings of the five concepts&gt;</w:t>
      </w:r>
    </w:p>
    <w:p>
      <w:pPr>
        <w:spacing w:after="0" w:line="240" w:lineRule="auto"/>
        <w:rPr/>
      </w:pPr>
      <w:r>
        <w:rPr>
          <w:rFonts w:ascii="Consolas" w:hAnsi="Consolas" w:cs="Consolas"/>
          <w:sz w:val="16"/>
          <w:szCs w:val="16"/>
        </w:rPr>
        <w:t xml:space="preserve">Current dominant terms: &lt;term per concept&gt;; the rule must FIRE in this PRESENT situation</w:t>
      </w:r>
    </w:p>
    <w:p>
      <w:pPr>
        <w:spacing w:after="0" w:line="240" w:lineRule="auto"/>
        <w:rPr/>
      </w:pPr>
      <w:r>
        <w:rPr>
          <w:rFonts w:ascii="Consolas" w:hAnsi="Consolas" w:cs="Consolas"/>
          <w:sz w:val="16"/>
          <w:szCs w:val="16"/>
        </w:rPr>
        <w:t xml:space="preserve">Current rule base: &lt;one line per active rule&gt;</w:t>
      </w:r>
    </w:p>
    <w:p>
      <w:pPr>
        <w:spacing w:after="0" w:line="240" w:lineRule="auto"/>
        <w:rPr/>
      </w:pPr>
      <w:r>
        <w:rPr>
          <w:rFonts w:ascii="Consolas" w:hAnsi="Consolas" w:cs="Consolas"/>
          <w:sz w:val="16"/>
          <w:szCs w:val="16"/>
        </w:rPr>
        <w:t xml:space="preserve">Return six DIFFERENT proposals, each complete and following the schema, as ONE minified JSON object {"candidates": [P1, ..., P6]}; make them differ in tactic, not only in numbers.</w:t>
      </w:r>
    </w:p>
    <w:p>
      <w:pPr>
        <w:spacing w:after="0" w:line="240" w:lineRule="auto"/>
        <w:rPr/>
      </w:pPr>
      <w:r>
        <w:rPr>
          <w:rFonts w:ascii="Consolas" w:hAnsi="Consolas" w:cs="Consolas"/>
          <w:sz w:val="16"/>
          <w:szCs w:val="16"/>
        </w:rPr>
        <w:t xml:space="preserve">REPLY SCHEMA, one candidate: {"antecedents": [[concept, term], ...], "consequents": [[intervention, intensity], ...]} with concepts from the five decision concepts, terms from {VL, L, M, H, VH}, interventions from the six families, intensities in [0, 1], at most 3 antecedents and 3 consequents.</w:t>
      </w:r>
    </w:p>
    <w:p>
      <w:pPr>
        <w:spacing w:after="0" w:line="240" w:lineRule="auto"/>
        <w:rPr/>
      </w:pPr>
      <w:r>
        <w:rPr>
          <w:rFonts w:ascii="Consolas" w:hAnsi="Consolas" w:cs="Consolas"/>
          <w:sz w:val="16"/>
          <w:szCs w:val="16"/>
        </w:rPr>
        <w:t xml:space="preserve">Optionally the candidate is a package with ONE of: "new_intervention": {"name", "composition": [[family, weight], ...]} (at most 3, weights in (0, 1] read as relative proportions) or "new_intervention": {"name", "clauses": [{"effect", "sector", "range": [rin, rout], "amount"}, ...]} (at most 3 clauses, 0 &lt;= rin &lt;= rout &lt;= 15, amount in (0, 1]).</w:t>
      </w:r>
    </w:p>
    <w:p>
      <w:pPr>
        <w:spacing w:after="0" w:line="240" w:lineRule="auto"/>
        <w:rPr/>
      </w:pPr>
      <w:r>
        <w:rPr>
          <w:rFonts w:ascii="Consolas" w:hAnsi="Consolas" w:cs="Consolas"/>
          <w:sz w:val="16"/>
          <w:szCs w:val="16"/>
        </w:rPr>
        <w:t xml:space="preserve">A package must contain the rule, and the rule must use the new object. Fixed by design: the features, the five decision concepts, the six families and the seven effects.</w:t>
      </w:r>
    </w:p>
    <w:p>
      <w:pPr>
        <w:spacing w:after="0" w:line="240" w:lineRule="auto"/>
        <w:rPr/>
      </w:pPr>
      <w:r>
        <w:rPr>
          <w:rFonts w:ascii="Consolas" w:hAnsi="Consolas" w:cs="Consolas"/>
          <w:sz w:val="16"/>
          <w:szCs w:val="16"/>
        </w:rPr>
        <w:t xml:space="preserve"> </w:t>
      </w:r>
    </w:p>
    <w:p>
      <w:pPr>
        <w:pStyle w:val="Heading1"/>
        <w:rPr/>
      </w:pPr>
      <w:r>
        <w:rPr/>
        <w:t xml:space="preserve">Reply format</w:t>
      </w:r>
    </w:p>
    <w:p>
      <w:pPr>
        <w:rPr/>
      </w:pPr>
      <w:r>
        <w:t xml:space="preserve">The reply is one minified JSON object with a list of six candidates. Each candidate carries antecedents over the five concepts, consequents over the six families and, for a composed intervention, a new_intervention with up to three clauses, as in the template. The object below is an admitted candidate as recorded in the campaign log. The model named it populated ready belt; Table S3 lists the recorded tactic of this archetype under the name asset collar.</w:t>
      </w:r>
    </w:p>
    <w:p>
      <w:pPr>
        <w:spacing w:after="0" w:line="240" w:lineRule="auto"/>
        <w:rPr/>
      </w:pPr>
      <w:r>
        <w:rPr>
          <w:rFonts w:ascii="Consolas" w:hAnsi="Consolas" w:cs="Consolas"/>
          <w:sz w:val="16"/>
          <w:szCs w:val="16"/>
        </w:rPr>
        <w:t xml:space="preserve">{"antecedents":[["asset_exposure_risk","H"],["evacuation_pressure","VL"]],"consequents":[["populated ready belt",0.9]],"new_intervention":{"name":"populated ready belt","clauses":[{"effect":"prime","sector":"populated","range":[0,3],"amount":1.0},{"effect":"coat","sector":"populated","range":[1,4],"amount":1.0}]}}</w:t>
      </w:r>
    </w:p>
    <w:sectPr w:rsidR="00702C83" w:rsidSect="00034616">
      <w:footerReference w:type="default" r:id="rId8"/>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70BC9D" w14:textId="77777777" w:rsidR="003B1CAB" w:rsidRDefault="003B1CAB">
      <w:pPr>
        <w:spacing w:after="0" w:line="240" w:lineRule="auto"/>
      </w:pPr>
      <w:r>
        <w:separator/>
      </w:r>
    </w:p>
  </w:endnote>
  <w:endnote w:type="continuationSeparator" w:id="0">
    <w:p w14:paraId="541DF6C9" w14:textId="77777777" w:rsidR="003B1CAB" w:rsidRDefault="003B1C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7955CB" w14:textId="77777777" w:rsidR="00471BB1" w:rsidRDefault="00702C83">
    <w:pPr>
      <w:pStyle w:val="Footer"/>
      <w:jc w:val="center"/>
    </w:pPr>
    <w:r>
      <w:fldChar w:fldCharType="begin"/>
    </w:r>
    <w:r>
      <w:instrText>PAGE</w:instrText>
    </w:r>
    <w:r>
      <w:fldChar w:fldCharType="separate"/>
    </w:r>
    <w:r w:rsidR="00652A4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51D90E" w14:textId="77777777" w:rsidR="003B1CAB" w:rsidRDefault="003B1CAB">
      <w:pPr>
        <w:spacing w:after="0" w:line="240" w:lineRule="auto"/>
      </w:pPr>
      <w:r>
        <w:separator/>
      </w:r>
    </w:p>
  </w:footnote>
  <w:footnote w:type="continuationSeparator" w:id="0">
    <w:p w14:paraId="368D1D18" w14:textId="77777777" w:rsidR="003B1CAB" w:rsidRDefault="003B1C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1CAB"/>
    <w:rsid w:val="00471BB1"/>
    <w:rsid w:val="00652A41"/>
    <w:rsid w:val="00702C83"/>
    <w:rsid w:val="00AA1D8D"/>
    <w:rsid w:val="00B47730"/>
    <w:rsid w:val="00CB0664"/>
    <w:rsid w:val="00FC693F"/>
    <w:rsid w:val="00FE6EA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BB2BED"/>
  <w14:defaultImageDpi w14:val="300"/>
  <w15:docId w15:val="{612DDAC5-8E50-49F3-8F0C-D394E8242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2" w:lineRule="auto"/>
    </w:pPr>
    <w:rPr>
      <w:rFonts w:ascii="Times New Roman" w:hAnsi="Times New Roman"/>
      <w:color w:val="000000"/>
      <w:sz w:val="20"/>
    </w:rPr>
  </w:style>
  <w:style w:type="paragraph" w:styleId="Heading1">
    <w:name w:val="heading 1"/>
    <w:basedOn w:val="Normal"/>
    <w:next w:val="Normal"/>
    <w:link w:val="Heading1Char"/>
    <w:uiPriority w:val="9"/>
    <w:qFormat/>
    <w:rsid w:val="00FC693F"/>
    <w:pPr>
      <w:keepNext/>
      <w:keepLines/>
      <w:spacing w:before="160" w:after="100"/>
      <w:outlineLvl w:val="0"/>
    </w:pPr>
    <w:rPr>
      <w:rFonts w:eastAsia="Times New Roman" w:cstheme="majorBidi"/>
      <w:b/>
      <w:bCs/>
      <w:sz w:val="2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cstheme="majorBidi"/>
      <w:b/>
      <w:bCs/>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cstheme="majorBidi"/>
      <w:b/>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1209</Words>
  <Characters>6893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cakman</cp:lastModifiedBy>
  <cp:revision>3</cp:revision>
  <dcterms:created xsi:type="dcterms:W3CDTF">2013-12-23T23:15:00Z</dcterms:created>
  <dcterms:modified xsi:type="dcterms:W3CDTF">2026-10-29T13:10:00Z</dcterms:modified>
  <cp:category/>
</cp:coreProperties>
</file>