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6A" w:rsidRDefault="009B0F6A">
      <w:r>
        <w:t xml:space="preserve">NOSAJNOSLIW Notes: </w:t>
      </w:r>
    </w:p>
    <w:p w:rsidR="009B0F6A" w:rsidRDefault="009B0F6A"/>
    <w:p w:rsidR="00092AB0" w:rsidRDefault="00092AB0">
      <w:r>
        <w:t>Main Nav:</w:t>
      </w:r>
    </w:p>
    <w:p w:rsidR="00092AB0" w:rsidRDefault="00092AB0">
      <w:r>
        <w:t>Process – Discussion of evolution of process, Jesse James Garret, Lean UX Strategy Etc…</w:t>
      </w:r>
    </w:p>
    <w:p w:rsidR="00092AB0" w:rsidRDefault="00092AB0">
      <w:r>
        <w:t>Project  - Portfolio Design, OUT App, Brother Thesis, AV&amp;C Sales Center Wireframes</w:t>
      </w:r>
    </w:p>
    <w:p w:rsidR="00092AB0" w:rsidRDefault="00092AB0">
      <w:r>
        <w:t>Contact – Contact Information</w:t>
      </w:r>
    </w:p>
    <w:p w:rsidR="00092AB0" w:rsidRDefault="00092AB0">
      <w:r>
        <w:t>About – History/Bio</w:t>
      </w:r>
    </w:p>
    <w:p w:rsidR="00092AB0" w:rsidRDefault="00092AB0"/>
    <w:p w:rsidR="00092AB0" w:rsidRDefault="00092AB0">
      <w:r>
        <w:t>Project Template:</w:t>
      </w:r>
    </w:p>
    <w:p w:rsidR="00092AB0" w:rsidRDefault="00092AB0">
      <w:r>
        <w:t>S – Situation</w:t>
      </w:r>
    </w:p>
    <w:p w:rsidR="00092AB0" w:rsidRDefault="00092AB0">
      <w:r>
        <w:t>T – Task</w:t>
      </w:r>
    </w:p>
    <w:p w:rsidR="00092AB0" w:rsidRDefault="00092AB0">
      <w:r>
        <w:t>And</w:t>
      </w:r>
    </w:p>
    <w:p w:rsidR="00092AB0" w:rsidRDefault="00092AB0">
      <w:r>
        <w:t xml:space="preserve">R – Results </w:t>
      </w:r>
    </w:p>
    <w:p w:rsidR="00092AB0" w:rsidRDefault="00092AB0"/>
    <w:p w:rsidR="00092AB0" w:rsidRDefault="00092AB0">
      <w:r>
        <w:t xml:space="preserve">Strategy &amp; Goals – Content Strategy, Intentify Client Goals, </w:t>
      </w:r>
      <w:r w:rsidR="00BE609B">
        <w:t>Identify Key Concepts, and MVP’s</w:t>
      </w:r>
    </w:p>
    <w:p w:rsidR="00092AB0" w:rsidRDefault="00092AB0">
      <w:r>
        <w:t>Research – ProtoPersonas, Identify User Pain Points, Surveys and Results</w:t>
      </w:r>
    </w:p>
    <w:p w:rsidR="00092AB0" w:rsidRDefault="00092AB0">
      <w:r>
        <w:t>Prototyping &amp; Design – Prototypes, Wireframes, User Flows</w:t>
      </w:r>
    </w:p>
    <w:p w:rsidR="00092AB0" w:rsidRDefault="00092AB0">
      <w:r>
        <w:t>Usability testing – Internal Testing, Discussion</w:t>
      </w:r>
    </w:p>
    <w:p w:rsidR="009B0F6A" w:rsidRDefault="00092AB0">
      <w:r>
        <w:t>Handoff</w:t>
      </w:r>
    </w:p>
    <w:p w:rsidR="00BE609B" w:rsidRDefault="00BE609B"/>
    <w:p w:rsidR="00BE609B" w:rsidRDefault="00BE609B">
      <w:r>
        <w:t>Portfolio Goals/Things to Address:</w:t>
      </w:r>
    </w:p>
    <w:p w:rsidR="00BE609B" w:rsidRDefault="00BE609B">
      <w:r>
        <w:t>Tool Mastery</w:t>
      </w:r>
    </w:p>
    <w:p w:rsidR="00BE609B" w:rsidRDefault="00BE609B">
      <w:r>
        <w:t>Process Focus</w:t>
      </w:r>
    </w:p>
    <w:p w:rsidR="00BE609B" w:rsidRDefault="00BE609B">
      <w:r>
        <w:t>Key Concept Communication</w:t>
      </w:r>
    </w:p>
    <w:p w:rsidR="00BE609B" w:rsidRDefault="00BE609B">
      <w:r>
        <w:t>Cross Functional Collaboration</w:t>
      </w:r>
    </w:p>
    <w:p w:rsidR="00BE609B" w:rsidRDefault="00BE609B">
      <w:r>
        <w:t>Applied Perceptiveness</w:t>
      </w:r>
    </w:p>
    <w:p w:rsidR="00BE609B" w:rsidRDefault="00BE609B">
      <w:r>
        <w:t>Writing on UI/UX Design</w:t>
      </w:r>
    </w:p>
    <w:p w:rsidR="00BE609B" w:rsidRDefault="00BE609B">
      <w:r>
        <w:t>Visual Syntax Grammar</w:t>
      </w:r>
    </w:p>
    <w:p w:rsidR="00BE609B" w:rsidRDefault="00BE609B">
      <w:r>
        <w:t>Tough Challenges</w:t>
      </w:r>
    </w:p>
    <w:p w:rsidR="00BE609B" w:rsidRDefault="00BE609B">
      <w:r>
        <w:t>Range of Expertise</w:t>
      </w:r>
    </w:p>
    <w:p w:rsidR="00BE609B" w:rsidRDefault="00BE609B">
      <w:r>
        <w:t>Dealing w/NDA’s</w:t>
      </w:r>
    </w:p>
    <w:p w:rsidR="009B0F6A" w:rsidRDefault="009B0F6A"/>
    <w:p w:rsidR="009B0F6A" w:rsidRDefault="00BE609B">
      <w:r>
        <w:t>Content Strategy</w:t>
      </w:r>
    </w:p>
    <w:p w:rsidR="009B0F6A" w:rsidRDefault="009B0F6A"/>
    <w:p w:rsidR="0053062E" w:rsidRDefault="0053062E">
      <w:r>
        <w:t>Behavior Strategy:</w:t>
      </w:r>
    </w:p>
    <w:p w:rsidR="0053062E" w:rsidRDefault="0053062E">
      <w:r>
        <w:t xml:space="preserve">Use the Materialize scrollspy function to navigate each project page.  </w:t>
      </w:r>
    </w:p>
    <w:p w:rsidR="009A638E" w:rsidRDefault="0053062E">
      <w:r>
        <w:t>You can use the Pushpin Plugin to lock the position of your project nav bar.</w:t>
      </w:r>
      <w:r w:rsidR="009A638E">
        <w:t>\</w:t>
      </w:r>
    </w:p>
    <w:p w:rsidR="00DA0ADF" w:rsidRDefault="009A638E">
      <w:r>
        <w:t>Use this Owl Scroll (</w:t>
      </w:r>
      <w:hyperlink r:id="rId4" w:history="1">
        <w:r w:rsidR="007C5440" w:rsidRPr="001D2222">
          <w:rPr>
            <w:rStyle w:val="Hyperlink"/>
          </w:rPr>
          <w:t>http://www.owlcarousel.owlgraphic.com/index.html</w:t>
        </w:r>
      </w:hyperlink>
      <w:r w:rsidR="007C5440">
        <w:t xml:space="preserve"> )</w:t>
      </w:r>
      <w:r>
        <w:t xml:space="preserve"> to allow users to select between your different UX portfolio projects.  </w:t>
      </w:r>
    </w:p>
    <w:p w:rsidR="00DA0ADF" w:rsidRDefault="00DA0ADF"/>
    <w:p w:rsidR="00DA0ADF" w:rsidRDefault="00DA0ADF">
      <w:r>
        <w:t>Fonts:</w:t>
      </w:r>
    </w:p>
    <w:p w:rsidR="00DA0ADF" w:rsidRDefault="00DA0ADF">
      <w:r>
        <w:t>Adobe Edge – Advent Pro, Amaranth, Inconsolata</w:t>
      </w:r>
    </w:p>
    <w:p w:rsidR="00DA0ADF" w:rsidRDefault="00DA0ADF">
      <w:r>
        <w:t xml:space="preserve">Downloaded - Archivo </w:t>
      </w:r>
    </w:p>
    <w:p w:rsidR="009B0F6A" w:rsidRDefault="00924AF4">
      <w:r>
        <w:t xml:space="preserve">Google Fonts – Josefin Sans, Archivo Narrow, Lato, Raleway </w:t>
      </w:r>
    </w:p>
    <w:sectPr w:rsidR="009B0F6A" w:rsidSect="009B0F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0F6A"/>
    <w:rsid w:val="00092AB0"/>
    <w:rsid w:val="0053062E"/>
    <w:rsid w:val="007C5440"/>
    <w:rsid w:val="00924AF4"/>
    <w:rsid w:val="009A638E"/>
    <w:rsid w:val="009B0F6A"/>
    <w:rsid w:val="00BE609B"/>
    <w:rsid w:val="00DA0ADF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3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owlcarousel.owlgraphic.com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2</cp:revision>
  <dcterms:created xsi:type="dcterms:W3CDTF">2015-04-06T14:28:00Z</dcterms:created>
  <dcterms:modified xsi:type="dcterms:W3CDTF">2015-04-06T18:43:00Z</dcterms:modified>
</cp:coreProperties>
</file>